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E19" w:rsidRDefault="00806E19" w:rsidP="00CA19CD">
      <w:pPr>
        <w:snapToGrid w:val="0"/>
        <w:spacing w:line="360" w:lineRule="auto"/>
        <w:rPr>
          <w:b/>
          <w:color w:val="000000" w:themeColor="text1"/>
          <w:sz w:val="24"/>
        </w:rPr>
      </w:pPr>
      <w:r w:rsidRPr="00CA19CD">
        <w:rPr>
          <w:b/>
          <w:color w:val="000000" w:themeColor="text1"/>
          <w:sz w:val="24"/>
        </w:rPr>
        <w:t>附件</w:t>
      </w:r>
      <w:r w:rsidRPr="00CA19CD">
        <w:rPr>
          <w:rFonts w:hint="eastAsia"/>
          <w:b/>
          <w:color w:val="000000" w:themeColor="text1"/>
          <w:sz w:val="24"/>
        </w:rPr>
        <w:t>2</w:t>
      </w:r>
    </w:p>
    <w:p w:rsidR="00CA19CD" w:rsidRPr="00CA19CD" w:rsidRDefault="00CA19CD" w:rsidP="00CA19CD">
      <w:pPr>
        <w:snapToGrid w:val="0"/>
        <w:spacing w:line="360" w:lineRule="auto"/>
        <w:jc w:val="center"/>
        <w:rPr>
          <w:rFonts w:ascii="方正小标宋简体" w:eastAsia="方正小标宋简体" w:hint="eastAsia"/>
          <w:color w:val="000000" w:themeColor="text1"/>
          <w:sz w:val="36"/>
        </w:rPr>
      </w:pPr>
      <w:r w:rsidRPr="00CA19CD">
        <w:rPr>
          <w:rFonts w:ascii="方正小标宋简体" w:eastAsia="方正小标宋简体" w:hint="eastAsia"/>
          <w:color w:val="000000" w:themeColor="text1"/>
          <w:sz w:val="36"/>
        </w:rPr>
        <w:t>考核方案</w:t>
      </w:r>
    </w:p>
    <w:p w:rsidR="00CA19CD" w:rsidRPr="00681AC2" w:rsidRDefault="00CA19CD" w:rsidP="00CA19CD">
      <w:pPr>
        <w:snapToGrid w:val="0"/>
        <w:spacing w:line="360" w:lineRule="auto"/>
        <w:ind w:firstLineChars="176" w:firstLine="424"/>
        <w:rPr>
          <w:rFonts w:hint="eastAsia"/>
          <w:b/>
          <w:color w:val="000000" w:themeColor="text1"/>
          <w:sz w:val="24"/>
        </w:rPr>
      </w:pPr>
      <w:r w:rsidRPr="00681AC2">
        <w:rPr>
          <w:rFonts w:hint="eastAsia"/>
          <w:b/>
          <w:color w:val="000000" w:themeColor="text1"/>
          <w:sz w:val="24"/>
        </w:rPr>
        <w:t>一、</w:t>
      </w:r>
      <w:r w:rsidRPr="00681AC2">
        <w:rPr>
          <w:rFonts w:hint="eastAsia"/>
          <w:b/>
          <w:color w:val="000000" w:themeColor="text1"/>
          <w:sz w:val="24"/>
        </w:rPr>
        <w:t>考核目的</w:t>
      </w:r>
    </w:p>
    <w:p w:rsidR="00CA19CD" w:rsidRPr="00CA19CD" w:rsidRDefault="00CA19CD" w:rsidP="00CA19CD">
      <w:pPr>
        <w:snapToGrid w:val="0"/>
        <w:spacing w:line="360" w:lineRule="auto"/>
        <w:ind w:firstLineChars="176" w:firstLine="422"/>
        <w:rPr>
          <w:rFonts w:hint="eastAsia"/>
          <w:color w:val="000000" w:themeColor="text1"/>
          <w:sz w:val="24"/>
        </w:rPr>
      </w:pPr>
      <w:r w:rsidRPr="00CA19CD">
        <w:rPr>
          <w:rFonts w:hint="eastAsia"/>
          <w:color w:val="000000" w:themeColor="text1"/>
          <w:sz w:val="24"/>
        </w:rPr>
        <w:t>提高医护人员、患者满意度，提高医院运行效率，保障医院安全生产，不断提高服务质量及内部管理水平，达到规范化管理的目的。</w:t>
      </w:r>
    </w:p>
    <w:p w:rsidR="00CA19CD" w:rsidRPr="00681AC2" w:rsidRDefault="00CA19CD" w:rsidP="00CA19CD">
      <w:pPr>
        <w:snapToGrid w:val="0"/>
        <w:spacing w:line="360" w:lineRule="auto"/>
        <w:ind w:firstLineChars="176" w:firstLine="424"/>
        <w:rPr>
          <w:rFonts w:hint="eastAsia"/>
          <w:b/>
          <w:color w:val="000000" w:themeColor="text1"/>
          <w:sz w:val="24"/>
        </w:rPr>
      </w:pPr>
      <w:r w:rsidRPr="00681AC2">
        <w:rPr>
          <w:rFonts w:hint="eastAsia"/>
          <w:b/>
          <w:color w:val="000000" w:themeColor="text1"/>
          <w:sz w:val="24"/>
        </w:rPr>
        <w:t>二、</w:t>
      </w:r>
      <w:r w:rsidRPr="00681AC2">
        <w:rPr>
          <w:rFonts w:hint="eastAsia"/>
          <w:b/>
          <w:color w:val="000000" w:themeColor="text1"/>
          <w:sz w:val="24"/>
        </w:rPr>
        <w:t>考核频率</w:t>
      </w:r>
    </w:p>
    <w:p w:rsidR="00CA19CD" w:rsidRPr="00CA19CD" w:rsidRDefault="00CA19CD" w:rsidP="00CA19CD">
      <w:pPr>
        <w:snapToGrid w:val="0"/>
        <w:spacing w:line="360" w:lineRule="auto"/>
        <w:ind w:firstLineChars="176" w:firstLine="422"/>
        <w:rPr>
          <w:rFonts w:hint="eastAsia"/>
          <w:color w:val="000000" w:themeColor="text1"/>
          <w:sz w:val="24"/>
        </w:rPr>
      </w:pPr>
      <w:r w:rsidRPr="00CA19CD">
        <w:rPr>
          <w:rFonts w:hint="eastAsia"/>
          <w:color w:val="000000" w:themeColor="text1"/>
          <w:sz w:val="24"/>
        </w:rPr>
        <w:t>1</w:t>
      </w:r>
      <w:r w:rsidRPr="00CA19CD">
        <w:rPr>
          <w:rFonts w:hint="eastAsia"/>
          <w:color w:val="000000" w:themeColor="text1"/>
          <w:sz w:val="24"/>
        </w:rPr>
        <w:t>、临时抽查。用人部门与监督考核主管部门医务处、护理部、门诊部、总务处、保卫处对采购服务提供情况（包括但不限于质量、效率、满意度、安全等）进行抽查，发现问题，书面通知中标方，限期整改。</w:t>
      </w:r>
    </w:p>
    <w:p w:rsidR="00CA19CD" w:rsidRPr="00CA19CD" w:rsidRDefault="00CA19CD" w:rsidP="00CA19CD">
      <w:pPr>
        <w:snapToGrid w:val="0"/>
        <w:spacing w:line="360" w:lineRule="auto"/>
        <w:ind w:firstLineChars="176" w:firstLine="422"/>
        <w:rPr>
          <w:rFonts w:hint="eastAsia"/>
          <w:color w:val="000000" w:themeColor="text1"/>
          <w:sz w:val="24"/>
        </w:rPr>
      </w:pPr>
      <w:r w:rsidRPr="00CA19CD">
        <w:rPr>
          <w:rFonts w:hint="eastAsia"/>
          <w:color w:val="000000" w:themeColor="text1"/>
          <w:sz w:val="24"/>
        </w:rPr>
        <w:t>2</w:t>
      </w:r>
      <w:r w:rsidRPr="00CA19CD">
        <w:rPr>
          <w:rFonts w:hint="eastAsia"/>
          <w:color w:val="000000" w:themeColor="text1"/>
          <w:sz w:val="24"/>
        </w:rPr>
        <w:t>、月考核。每月进行一次综合考评，针对不同服务岗位由监督考核主管部门确定考核评定意见，每月将考核结果报人力资源处，作为每月服务费用支付的依据。</w:t>
      </w:r>
    </w:p>
    <w:p w:rsidR="00CA19CD" w:rsidRPr="00681AC2" w:rsidRDefault="00681AC2" w:rsidP="00681AC2">
      <w:pPr>
        <w:snapToGrid w:val="0"/>
        <w:spacing w:line="360" w:lineRule="auto"/>
        <w:ind w:firstLineChars="176" w:firstLine="424"/>
        <w:rPr>
          <w:rFonts w:hint="eastAsia"/>
          <w:b/>
          <w:color w:val="000000" w:themeColor="text1"/>
          <w:sz w:val="24"/>
        </w:rPr>
      </w:pPr>
      <w:r w:rsidRPr="00681AC2">
        <w:rPr>
          <w:rFonts w:hint="eastAsia"/>
          <w:b/>
          <w:color w:val="000000" w:themeColor="text1"/>
          <w:sz w:val="24"/>
        </w:rPr>
        <w:t>三、</w:t>
      </w:r>
      <w:r w:rsidR="00CA19CD" w:rsidRPr="00681AC2">
        <w:rPr>
          <w:rFonts w:hint="eastAsia"/>
          <w:b/>
          <w:color w:val="000000" w:themeColor="text1"/>
          <w:sz w:val="24"/>
        </w:rPr>
        <w:t>考核方式</w:t>
      </w:r>
    </w:p>
    <w:p w:rsidR="00CA19CD" w:rsidRPr="00CA19CD" w:rsidRDefault="00CA19CD" w:rsidP="00CA19CD">
      <w:pPr>
        <w:snapToGrid w:val="0"/>
        <w:spacing w:line="360" w:lineRule="auto"/>
        <w:ind w:firstLineChars="176" w:firstLine="422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采用考核评分制，考核评分按照百分制，由监督考核主管部门（医务处、护理部、门诊部、总务处、保卫处）</w:t>
      </w:r>
      <w:r w:rsidR="00533CAC">
        <w:rPr>
          <w:rFonts w:hint="eastAsia"/>
          <w:color w:val="000000" w:themeColor="text1"/>
          <w:sz w:val="24"/>
        </w:rPr>
        <w:t>负责开展服务考核，在征求用人部门意见基础上，根据中标方提供服务的质量、效率、满意度、安全等各方面因素进行综合评价</w:t>
      </w:r>
      <w:r w:rsidRPr="00CA19CD">
        <w:rPr>
          <w:rFonts w:hint="eastAsia"/>
          <w:color w:val="000000" w:themeColor="text1"/>
          <w:sz w:val="24"/>
        </w:rPr>
        <w:t>。</w:t>
      </w:r>
    </w:p>
    <w:p w:rsidR="00CA19CD" w:rsidRDefault="00681AC2" w:rsidP="00681AC2">
      <w:pPr>
        <w:snapToGrid w:val="0"/>
        <w:spacing w:line="360" w:lineRule="auto"/>
        <w:ind w:firstLineChars="176" w:firstLine="424"/>
        <w:rPr>
          <w:b/>
          <w:color w:val="000000" w:themeColor="text1"/>
          <w:sz w:val="24"/>
        </w:rPr>
      </w:pPr>
      <w:r w:rsidRPr="00681AC2">
        <w:rPr>
          <w:rFonts w:hint="eastAsia"/>
          <w:b/>
          <w:color w:val="000000" w:themeColor="text1"/>
          <w:sz w:val="24"/>
        </w:rPr>
        <w:t>四、</w:t>
      </w:r>
      <w:r w:rsidR="00CA19CD" w:rsidRPr="00681AC2">
        <w:rPr>
          <w:rFonts w:hint="eastAsia"/>
          <w:b/>
          <w:color w:val="000000" w:themeColor="text1"/>
          <w:sz w:val="24"/>
        </w:rPr>
        <w:t>考核</w:t>
      </w:r>
      <w:r w:rsidRPr="00681AC2">
        <w:rPr>
          <w:rFonts w:hint="eastAsia"/>
          <w:b/>
          <w:color w:val="000000" w:themeColor="text1"/>
          <w:sz w:val="24"/>
        </w:rPr>
        <w:t>标准</w:t>
      </w:r>
    </w:p>
    <w:p w:rsidR="00681AC2" w:rsidRPr="00681AC2" w:rsidRDefault="00681AC2" w:rsidP="00681AC2">
      <w:pPr>
        <w:snapToGrid w:val="0"/>
        <w:spacing w:line="360" w:lineRule="auto"/>
        <w:ind w:firstLineChars="176" w:firstLine="422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制定考核评价量表，作为服务考核评价的评分依据：</w:t>
      </w:r>
      <w:r w:rsidRPr="00681AC2">
        <w:rPr>
          <w:rFonts w:hint="eastAsia"/>
          <w:color w:val="000000" w:themeColor="text1"/>
          <w:sz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5404"/>
        <w:gridCol w:w="708"/>
        <w:gridCol w:w="929"/>
      </w:tblGrid>
      <w:tr w:rsidR="00681AC2" w:rsidTr="00413707">
        <w:trPr>
          <w:trHeight w:val="1134"/>
        </w:trPr>
        <w:tc>
          <w:tcPr>
            <w:tcW w:w="756" w:type="pct"/>
            <w:vAlign w:val="center"/>
          </w:tcPr>
          <w:p w:rsidR="00681AC2" w:rsidRPr="00681AC2" w:rsidRDefault="00681AC2" w:rsidP="00413707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681AC2">
              <w:rPr>
                <w:b/>
                <w:sz w:val="24"/>
              </w:rPr>
              <w:t>考核内容</w:t>
            </w:r>
          </w:p>
        </w:tc>
        <w:tc>
          <w:tcPr>
            <w:tcW w:w="3257" w:type="pct"/>
            <w:vAlign w:val="center"/>
          </w:tcPr>
          <w:p w:rsidR="00681AC2" w:rsidRPr="00681AC2" w:rsidRDefault="00681AC2" w:rsidP="00413707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681AC2">
              <w:rPr>
                <w:b/>
                <w:sz w:val="24"/>
              </w:rPr>
              <w:t>考核标准</w:t>
            </w:r>
          </w:p>
        </w:tc>
        <w:tc>
          <w:tcPr>
            <w:tcW w:w="427" w:type="pct"/>
            <w:vAlign w:val="center"/>
          </w:tcPr>
          <w:p w:rsidR="00681AC2" w:rsidRPr="00681AC2" w:rsidRDefault="00681AC2" w:rsidP="00413707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681AC2">
              <w:rPr>
                <w:b/>
                <w:sz w:val="24"/>
              </w:rPr>
              <w:t>项目分值</w:t>
            </w:r>
          </w:p>
        </w:tc>
        <w:tc>
          <w:tcPr>
            <w:tcW w:w="560" w:type="pct"/>
            <w:vAlign w:val="center"/>
          </w:tcPr>
          <w:p w:rsidR="00681AC2" w:rsidRPr="00681AC2" w:rsidRDefault="00681AC2" w:rsidP="00413707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681AC2">
              <w:rPr>
                <w:rFonts w:hint="eastAsia"/>
                <w:b/>
                <w:sz w:val="24"/>
              </w:rPr>
              <w:t>得分</w:t>
            </w:r>
          </w:p>
        </w:tc>
      </w:tr>
      <w:tr w:rsidR="00681AC2" w:rsidTr="00413707">
        <w:trPr>
          <w:trHeight w:val="1134"/>
        </w:trPr>
        <w:tc>
          <w:tcPr>
            <w:tcW w:w="756" w:type="pct"/>
            <w:vAlign w:val="center"/>
          </w:tcPr>
          <w:p w:rsidR="00681AC2" w:rsidRDefault="00681AC2" w:rsidP="00413707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服务内容</w:t>
            </w:r>
          </w:p>
        </w:tc>
        <w:tc>
          <w:tcPr>
            <w:tcW w:w="3257" w:type="pct"/>
            <w:vAlign w:val="center"/>
          </w:tcPr>
          <w:p w:rsidR="00681AC2" w:rsidRDefault="00681AC2" w:rsidP="00413707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完成附件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约定工作内容</w:t>
            </w:r>
          </w:p>
        </w:tc>
        <w:tc>
          <w:tcPr>
            <w:tcW w:w="427" w:type="pct"/>
            <w:vAlign w:val="center"/>
          </w:tcPr>
          <w:p w:rsidR="00681AC2" w:rsidRDefault="00681AC2" w:rsidP="00413707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560" w:type="pct"/>
            <w:vAlign w:val="center"/>
          </w:tcPr>
          <w:p w:rsidR="00681AC2" w:rsidRDefault="00681AC2" w:rsidP="00413707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681AC2" w:rsidTr="00413707">
        <w:trPr>
          <w:trHeight w:val="1134"/>
        </w:trPr>
        <w:tc>
          <w:tcPr>
            <w:tcW w:w="756" w:type="pct"/>
            <w:vAlign w:val="center"/>
          </w:tcPr>
          <w:p w:rsidR="00681AC2" w:rsidRDefault="00681AC2" w:rsidP="00413707"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服务态度</w:t>
            </w:r>
          </w:p>
        </w:tc>
        <w:tc>
          <w:tcPr>
            <w:tcW w:w="3257" w:type="pct"/>
            <w:vAlign w:val="center"/>
          </w:tcPr>
          <w:p w:rsidR="00681AC2" w:rsidRDefault="00681AC2" w:rsidP="00413707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职工满意度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00%</w:t>
            </w:r>
            <w:r>
              <w:rPr>
                <w:sz w:val="24"/>
              </w:rPr>
              <w:t>、患者满意度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00%</w:t>
            </w:r>
          </w:p>
        </w:tc>
        <w:tc>
          <w:tcPr>
            <w:tcW w:w="427" w:type="pct"/>
            <w:vAlign w:val="center"/>
          </w:tcPr>
          <w:p w:rsidR="00681AC2" w:rsidRDefault="00681AC2" w:rsidP="00413707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560" w:type="pct"/>
            <w:vAlign w:val="center"/>
          </w:tcPr>
          <w:p w:rsidR="00681AC2" w:rsidRDefault="00681AC2" w:rsidP="00413707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681AC2" w:rsidTr="00413707">
        <w:trPr>
          <w:trHeight w:val="1134"/>
        </w:trPr>
        <w:tc>
          <w:tcPr>
            <w:tcW w:w="756" w:type="pct"/>
            <w:vAlign w:val="center"/>
          </w:tcPr>
          <w:p w:rsidR="00681AC2" w:rsidRDefault="00681AC2" w:rsidP="00413707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服务效率</w:t>
            </w:r>
          </w:p>
        </w:tc>
        <w:tc>
          <w:tcPr>
            <w:tcW w:w="3257" w:type="pct"/>
            <w:vAlign w:val="center"/>
          </w:tcPr>
          <w:p w:rsidR="00681AC2" w:rsidRDefault="00681AC2" w:rsidP="00413707"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按时完成岗位工作内容</w:t>
            </w:r>
          </w:p>
        </w:tc>
        <w:tc>
          <w:tcPr>
            <w:tcW w:w="427" w:type="pct"/>
            <w:vAlign w:val="center"/>
          </w:tcPr>
          <w:p w:rsidR="00681AC2" w:rsidRDefault="00681AC2" w:rsidP="00413707"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560" w:type="pct"/>
            <w:vAlign w:val="center"/>
          </w:tcPr>
          <w:p w:rsidR="00681AC2" w:rsidRDefault="00681AC2" w:rsidP="00413707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681AC2" w:rsidTr="00413707">
        <w:trPr>
          <w:trHeight w:val="1134"/>
        </w:trPr>
        <w:tc>
          <w:tcPr>
            <w:tcW w:w="756" w:type="pct"/>
            <w:vAlign w:val="center"/>
          </w:tcPr>
          <w:p w:rsidR="00681AC2" w:rsidRDefault="00681AC2" w:rsidP="00413707"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lastRenderedPageBreak/>
              <w:t>管理规范</w:t>
            </w:r>
          </w:p>
        </w:tc>
        <w:tc>
          <w:tcPr>
            <w:tcW w:w="3257" w:type="pct"/>
            <w:vAlign w:val="center"/>
          </w:tcPr>
          <w:p w:rsidR="00681AC2" w:rsidRDefault="00681AC2" w:rsidP="00413707"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任职资格符合岗位要求、管理制度齐全、良好的行为规范、遵守医院规章制度</w:t>
            </w:r>
          </w:p>
        </w:tc>
        <w:tc>
          <w:tcPr>
            <w:tcW w:w="427" w:type="pct"/>
            <w:vAlign w:val="center"/>
          </w:tcPr>
          <w:p w:rsidR="00681AC2" w:rsidRDefault="00681AC2" w:rsidP="00413707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560" w:type="pct"/>
            <w:vAlign w:val="center"/>
          </w:tcPr>
          <w:p w:rsidR="00681AC2" w:rsidRDefault="00681AC2" w:rsidP="00413707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681AC2" w:rsidTr="00413707">
        <w:trPr>
          <w:trHeight w:val="1134"/>
        </w:trPr>
        <w:tc>
          <w:tcPr>
            <w:tcW w:w="756" w:type="pct"/>
            <w:vAlign w:val="center"/>
          </w:tcPr>
          <w:p w:rsidR="00681AC2" w:rsidRDefault="00681AC2" w:rsidP="00413707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安全生产</w:t>
            </w:r>
          </w:p>
        </w:tc>
        <w:tc>
          <w:tcPr>
            <w:tcW w:w="3257" w:type="pct"/>
            <w:vAlign w:val="center"/>
          </w:tcPr>
          <w:p w:rsidR="00681AC2" w:rsidRDefault="00681AC2" w:rsidP="00413707"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按规定采取有效的安全措施、严格遵守操作流程，遵守其他安全生产相关规定</w:t>
            </w:r>
          </w:p>
        </w:tc>
        <w:tc>
          <w:tcPr>
            <w:tcW w:w="427" w:type="pct"/>
            <w:vAlign w:val="center"/>
          </w:tcPr>
          <w:p w:rsidR="00681AC2" w:rsidRDefault="00681AC2" w:rsidP="00413707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560" w:type="pct"/>
            <w:vAlign w:val="center"/>
          </w:tcPr>
          <w:p w:rsidR="00681AC2" w:rsidRDefault="00681AC2" w:rsidP="00413707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</w:tbl>
    <w:p w:rsidR="00681AC2" w:rsidRDefault="00681AC2" w:rsidP="00CA19CD">
      <w:pPr>
        <w:snapToGrid w:val="0"/>
        <w:spacing w:line="360" w:lineRule="auto"/>
        <w:ind w:firstLineChars="176" w:firstLine="422"/>
        <w:rPr>
          <w:rFonts w:hint="eastAsia"/>
          <w:color w:val="000000" w:themeColor="text1"/>
          <w:sz w:val="24"/>
        </w:rPr>
      </w:pPr>
    </w:p>
    <w:p w:rsidR="00681AC2" w:rsidRDefault="00681AC2" w:rsidP="00806E19">
      <w:pPr>
        <w:snapToGrid w:val="0"/>
        <w:spacing w:line="360" w:lineRule="auto"/>
        <w:ind w:firstLineChars="176" w:firstLine="422"/>
        <w:rPr>
          <w:color w:val="000000" w:themeColor="text1"/>
          <w:sz w:val="24"/>
        </w:rPr>
      </w:pPr>
    </w:p>
    <w:p w:rsidR="00681AC2" w:rsidRDefault="00681AC2" w:rsidP="00806E19">
      <w:pPr>
        <w:snapToGrid w:val="0"/>
        <w:spacing w:line="360" w:lineRule="auto"/>
        <w:ind w:firstLineChars="176" w:firstLine="422"/>
        <w:rPr>
          <w:rFonts w:hint="eastAsia"/>
          <w:color w:val="000000" w:themeColor="text1"/>
          <w:sz w:val="24"/>
        </w:rPr>
      </w:pPr>
      <w:r>
        <w:rPr>
          <w:color w:val="000000" w:themeColor="text1"/>
          <w:sz w:val="24"/>
        </w:rPr>
        <w:t>五、考核结果运用</w:t>
      </w:r>
    </w:p>
    <w:p w:rsidR="00806E19" w:rsidRDefault="00806E19" w:rsidP="00806E19">
      <w:pPr>
        <w:snapToGrid w:val="0"/>
        <w:spacing w:line="360" w:lineRule="auto"/>
        <w:ind w:firstLineChars="176" w:firstLine="422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考核实行每月综合考评，以每月</w:t>
      </w:r>
      <w:r w:rsidR="00681AC2">
        <w:rPr>
          <w:rFonts w:hint="eastAsia"/>
          <w:color w:val="000000" w:themeColor="text1"/>
          <w:sz w:val="24"/>
        </w:rPr>
        <w:t>考核</w:t>
      </w:r>
      <w:r>
        <w:rPr>
          <w:color w:val="000000" w:themeColor="text1"/>
          <w:sz w:val="24"/>
        </w:rPr>
        <w:t>结果作为结算服务费的依据。</w:t>
      </w:r>
    </w:p>
    <w:p w:rsidR="00806E19" w:rsidRDefault="00806E19" w:rsidP="00806E19">
      <w:pPr>
        <w:snapToGrid w:val="0"/>
        <w:spacing w:line="360" w:lineRule="auto"/>
        <w:ind w:firstLineChars="176" w:firstLine="422"/>
        <w:rPr>
          <w:sz w:val="24"/>
        </w:rPr>
      </w:pPr>
      <w:r>
        <w:rPr>
          <w:color w:val="000000" w:themeColor="text1"/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）每月综合满意度及每月的计分平均分值得分</w:t>
      </w:r>
      <w:r>
        <w:rPr>
          <w:sz w:val="24"/>
        </w:rPr>
        <w:t>85</w:t>
      </w:r>
      <w:r>
        <w:rPr>
          <w:sz w:val="24"/>
        </w:rPr>
        <w:t>（含）分以上的，全额支付服务费。</w:t>
      </w:r>
    </w:p>
    <w:p w:rsidR="00806E19" w:rsidRDefault="00806E19" w:rsidP="00806E19">
      <w:pPr>
        <w:snapToGrid w:val="0"/>
        <w:spacing w:line="360" w:lineRule="auto"/>
        <w:ind w:firstLineChars="176" w:firstLine="422"/>
        <w:rPr>
          <w:sz w:val="24"/>
        </w:rPr>
      </w:pPr>
      <w:r>
        <w:rPr>
          <w:color w:val="000000" w:themeColor="text1"/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）每月综合满意度及每月的计分平均分值得分</w:t>
      </w:r>
      <w:r>
        <w:rPr>
          <w:sz w:val="24"/>
        </w:rPr>
        <w:t>85</w:t>
      </w:r>
      <w:r>
        <w:rPr>
          <w:sz w:val="24"/>
        </w:rPr>
        <w:t>分以下的，每降低</w:t>
      </w:r>
      <w:r>
        <w:rPr>
          <w:sz w:val="24"/>
        </w:rPr>
        <w:t>1</w:t>
      </w:r>
      <w:r>
        <w:rPr>
          <w:sz w:val="24"/>
        </w:rPr>
        <w:t>分，扣款</w:t>
      </w:r>
      <w:r>
        <w:rPr>
          <w:sz w:val="24"/>
        </w:rPr>
        <w:t>500</w:t>
      </w:r>
      <w:r>
        <w:rPr>
          <w:sz w:val="24"/>
        </w:rPr>
        <w:t>元，以此类推。</w:t>
      </w:r>
    </w:p>
    <w:p w:rsidR="00806E19" w:rsidRDefault="00806E19" w:rsidP="00806E19">
      <w:pPr>
        <w:snapToGrid w:val="0"/>
        <w:spacing w:line="360" w:lineRule="auto"/>
        <w:ind w:firstLineChars="176" w:firstLine="422"/>
        <w:rPr>
          <w:sz w:val="24"/>
        </w:rPr>
      </w:pPr>
      <w:r>
        <w:rPr>
          <w:color w:val="000000" w:themeColor="text1"/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）每月综合满意度及每月的计分平均分值得分</w:t>
      </w:r>
      <w:r>
        <w:rPr>
          <w:sz w:val="24"/>
        </w:rPr>
        <w:t>70</w:t>
      </w:r>
      <w:r>
        <w:rPr>
          <w:sz w:val="24"/>
        </w:rPr>
        <w:t>（含）分以下的，为考核不合格，采购人有权要求中标人限期整改，逾期未整改或仍两次以上整改不合格的采购人有权提前终止合同。</w:t>
      </w:r>
    </w:p>
    <w:p w:rsidR="00806E19" w:rsidRDefault="00806E19" w:rsidP="00806E19">
      <w:pPr>
        <w:snapToGrid w:val="0"/>
        <w:spacing w:line="360" w:lineRule="auto"/>
        <w:ind w:firstLineChars="176" w:firstLine="422"/>
        <w:rPr>
          <w:sz w:val="24"/>
        </w:rPr>
      </w:pPr>
      <w:r>
        <w:rPr>
          <w:color w:val="000000" w:themeColor="text1"/>
          <w:sz w:val="24"/>
        </w:rPr>
        <w:t>（</w:t>
      </w:r>
      <w:r>
        <w:rPr>
          <w:sz w:val="24"/>
        </w:rPr>
        <w:t>4</w:t>
      </w:r>
      <w:r>
        <w:rPr>
          <w:sz w:val="24"/>
        </w:rPr>
        <w:t>）采购人每月对服务岗位进行核查，如出现缺岗</w:t>
      </w:r>
      <w:r w:rsidR="00CA19CD">
        <w:rPr>
          <w:sz w:val="24"/>
        </w:rPr>
        <w:t>导致影响服务质量的</w:t>
      </w:r>
      <w:r>
        <w:rPr>
          <w:sz w:val="24"/>
        </w:rPr>
        <w:t>情况，采购人有权要求中标人在一定期限整改，如未整改或连续空岗</w:t>
      </w:r>
      <w:r>
        <w:rPr>
          <w:sz w:val="24"/>
        </w:rPr>
        <w:t>3</w:t>
      </w:r>
      <w:r>
        <w:rPr>
          <w:sz w:val="24"/>
        </w:rPr>
        <w:t>个工作日以上，按日扣除</w:t>
      </w:r>
      <w:proofErr w:type="gramStart"/>
      <w:r>
        <w:rPr>
          <w:sz w:val="24"/>
        </w:rPr>
        <w:t>该岗位</w:t>
      </w:r>
      <w:proofErr w:type="gramEnd"/>
      <w:r>
        <w:rPr>
          <w:sz w:val="24"/>
        </w:rPr>
        <w:t>工资，直至中标人将岗位人员补齐。</w:t>
      </w:r>
    </w:p>
    <w:p w:rsidR="00BF60B9" w:rsidRPr="00806E19" w:rsidRDefault="00BF60B9">
      <w:bookmarkStart w:id="0" w:name="_GoBack"/>
      <w:bookmarkEnd w:id="0"/>
    </w:p>
    <w:sectPr w:rsidR="00BF60B9" w:rsidRPr="00806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540" w:rsidRDefault="00AC7540" w:rsidP="00CA19CD">
      <w:r>
        <w:separator/>
      </w:r>
    </w:p>
  </w:endnote>
  <w:endnote w:type="continuationSeparator" w:id="0">
    <w:p w:rsidR="00AC7540" w:rsidRDefault="00AC7540" w:rsidP="00CA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540" w:rsidRDefault="00AC7540" w:rsidP="00CA19CD">
      <w:r>
        <w:separator/>
      </w:r>
    </w:p>
  </w:footnote>
  <w:footnote w:type="continuationSeparator" w:id="0">
    <w:p w:rsidR="00AC7540" w:rsidRDefault="00AC7540" w:rsidP="00CA1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19"/>
    <w:rsid w:val="00533CAC"/>
    <w:rsid w:val="00681AC2"/>
    <w:rsid w:val="00806E19"/>
    <w:rsid w:val="00AC7540"/>
    <w:rsid w:val="00BF60B9"/>
    <w:rsid w:val="00CA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0BA7D0-BBFD-4A84-B071-98E1E102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E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9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1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9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2025-09-03T02:44:00Z</dcterms:created>
  <dcterms:modified xsi:type="dcterms:W3CDTF">2025-09-03T04:09:00Z</dcterms:modified>
</cp:coreProperties>
</file>