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AC" w:rsidRPr="00940DEC" w:rsidRDefault="004A2A80" w:rsidP="004A2A80">
      <w:pPr>
        <w:jc w:val="center"/>
        <w:rPr>
          <w:b/>
          <w:sz w:val="44"/>
          <w:szCs w:val="44"/>
        </w:rPr>
      </w:pPr>
      <w:r w:rsidRPr="004A2A80">
        <w:rPr>
          <w:rFonts w:hint="eastAsia"/>
          <w:b/>
          <w:sz w:val="44"/>
          <w:szCs w:val="44"/>
        </w:rPr>
        <w:t>北京胸科医院</w:t>
      </w:r>
      <w:r>
        <w:rPr>
          <w:rFonts w:hint="eastAsia"/>
          <w:b/>
          <w:sz w:val="44"/>
          <w:szCs w:val="44"/>
        </w:rPr>
        <w:t xml:space="preserve"> </w:t>
      </w:r>
      <w:r>
        <w:rPr>
          <w:b/>
          <w:sz w:val="44"/>
          <w:szCs w:val="44"/>
        </w:rPr>
        <w:t xml:space="preserve">                       </w:t>
      </w:r>
      <w:r w:rsidRPr="004A2A80">
        <w:rPr>
          <w:rFonts w:hint="eastAsia"/>
          <w:b/>
          <w:sz w:val="44"/>
          <w:szCs w:val="44"/>
        </w:rPr>
        <w:t>污水在线监测软硬件维护服务项目</w:t>
      </w:r>
      <w:r w:rsidR="00642E46">
        <w:rPr>
          <w:rFonts w:hint="eastAsia"/>
          <w:b/>
          <w:sz w:val="44"/>
          <w:szCs w:val="44"/>
        </w:rPr>
        <w:t>需求</w:t>
      </w:r>
    </w:p>
    <w:p w:rsidR="00BB1CAC" w:rsidRDefault="00BB1CAC" w:rsidP="00BB1CAC">
      <w:pPr>
        <w:ind w:firstLine="420"/>
        <w:rPr>
          <w:b/>
          <w:sz w:val="32"/>
          <w:szCs w:val="32"/>
        </w:rPr>
      </w:pPr>
      <w:bookmarkStart w:id="0" w:name="_GoBack"/>
      <w:bookmarkEnd w:id="0"/>
    </w:p>
    <w:p w:rsidR="002846A0" w:rsidRPr="0019163F" w:rsidRDefault="00874689" w:rsidP="0019163F">
      <w:pPr>
        <w:ind w:firstLineChars="200" w:firstLine="600"/>
      </w:pPr>
      <w:r>
        <w:rPr>
          <w:rFonts w:ascii="仿宋" w:eastAsia="仿宋" w:hAnsi="仿宋" w:hint="eastAsia"/>
          <w:sz w:val="30"/>
          <w:szCs w:val="30"/>
        </w:rPr>
        <w:t>按照北京市生态环境局关于污水排放管理的相关工作要求，本院安装污水在线监测设备（包括：COD检测设备、氨氮检测设备、余氯检测设备、PH检测设备、流量检测设备、数采仪等），负责本院污水处理站污水在线监测设备软硬件维护保养和检测试剂供应工作</w:t>
      </w:r>
      <w:r w:rsidR="00921082">
        <w:rPr>
          <w:rFonts w:ascii="仿宋" w:eastAsia="仿宋" w:hAnsi="仿宋" w:hint="eastAsia"/>
          <w:sz w:val="30"/>
          <w:szCs w:val="30"/>
        </w:rPr>
        <w:t>；完成与市生态环境局联网上传工作。</w:t>
      </w:r>
    </w:p>
    <w:sectPr w:rsidR="002846A0" w:rsidRPr="00191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38" w:rsidRDefault="00E97F38" w:rsidP="0075128F">
      <w:r>
        <w:separator/>
      </w:r>
    </w:p>
  </w:endnote>
  <w:endnote w:type="continuationSeparator" w:id="0">
    <w:p w:rsidR="00E97F38" w:rsidRDefault="00E97F38" w:rsidP="007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38" w:rsidRDefault="00E97F38" w:rsidP="0075128F">
      <w:r>
        <w:separator/>
      </w:r>
    </w:p>
  </w:footnote>
  <w:footnote w:type="continuationSeparator" w:id="0">
    <w:p w:rsidR="00E97F38" w:rsidRDefault="00E97F38" w:rsidP="00751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81"/>
    <w:rsid w:val="00000C57"/>
    <w:rsid w:val="00002915"/>
    <w:rsid w:val="0019163F"/>
    <w:rsid w:val="002466E8"/>
    <w:rsid w:val="002846A0"/>
    <w:rsid w:val="0029373D"/>
    <w:rsid w:val="004A2A80"/>
    <w:rsid w:val="00642E46"/>
    <w:rsid w:val="0075128F"/>
    <w:rsid w:val="00874689"/>
    <w:rsid w:val="00921082"/>
    <w:rsid w:val="00A069B3"/>
    <w:rsid w:val="00B94B81"/>
    <w:rsid w:val="00BB1CAC"/>
    <w:rsid w:val="00E877C4"/>
    <w:rsid w:val="00E97F38"/>
    <w:rsid w:val="00FE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88880"/>
  <w15:chartTrackingRefBased/>
  <w15:docId w15:val="{7842A88F-B48D-438D-96C6-C0E6AE67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C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2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128F"/>
    <w:rPr>
      <w:sz w:val="18"/>
      <w:szCs w:val="18"/>
    </w:rPr>
  </w:style>
  <w:style w:type="paragraph" w:styleId="a5">
    <w:name w:val="footer"/>
    <w:basedOn w:val="a"/>
    <w:link w:val="a6"/>
    <w:uiPriority w:val="99"/>
    <w:unhideWhenUsed/>
    <w:rsid w:val="0075128F"/>
    <w:pPr>
      <w:tabs>
        <w:tab w:val="center" w:pos="4153"/>
        <w:tab w:val="right" w:pos="8306"/>
      </w:tabs>
      <w:snapToGrid w:val="0"/>
      <w:jc w:val="left"/>
    </w:pPr>
    <w:rPr>
      <w:sz w:val="18"/>
      <w:szCs w:val="18"/>
    </w:rPr>
  </w:style>
  <w:style w:type="character" w:customStyle="1" w:styleId="a6">
    <w:name w:val="页脚 字符"/>
    <w:basedOn w:val="a0"/>
    <w:link w:val="a5"/>
    <w:uiPriority w:val="99"/>
    <w:rsid w:val="007512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Words>
  <Characters>157</Characters>
  <Application>Microsoft Office Word</Application>
  <DocSecurity>0</DocSecurity>
  <Lines>1</Lines>
  <Paragraphs>1</Paragraphs>
  <ScaleCrop>false</ScaleCrop>
  <Company>HP Inc.</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11</cp:revision>
  <dcterms:created xsi:type="dcterms:W3CDTF">2021-11-15T01:51:00Z</dcterms:created>
  <dcterms:modified xsi:type="dcterms:W3CDTF">2022-01-07T03:26:00Z</dcterms:modified>
</cp:coreProperties>
</file>