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C2" w:rsidRDefault="000F40C2" w:rsidP="000F40C2">
      <w:pPr>
        <w:jc w:val="center"/>
        <w:rPr>
          <w:rFonts w:ascii="宋体" w:hAnsi="宋体" w:cs="Arial"/>
          <w:b/>
          <w:sz w:val="48"/>
          <w:szCs w:val="48"/>
        </w:rPr>
      </w:pPr>
      <w:r w:rsidRPr="00A62FAC">
        <w:rPr>
          <w:rFonts w:ascii="宋体" w:hAnsi="宋体" w:cs="Arial" w:hint="eastAsia"/>
          <w:b/>
          <w:sz w:val="48"/>
          <w:szCs w:val="48"/>
        </w:rPr>
        <w:t xml:space="preserve">北京市结核病胸部肿瘤研究所 </w:t>
      </w:r>
      <w:r w:rsidRPr="00A62FAC">
        <w:rPr>
          <w:rFonts w:ascii="宋体" w:hAnsi="宋体" w:cs="Arial"/>
          <w:b/>
          <w:sz w:val="48"/>
          <w:szCs w:val="48"/>
        </w:rPr>
        <w:t xml:space="preserve">  </w:t>
      </w:r>
      <w:r>
        <w:rPr>
          <w:rFonts w:ascii="宋体" w:hAnsi="宋体" w:cs="Arial"/>
          <w:b/>
          <w:sz w:val="48"/>
          <w:szCs w:val="48"/>
        </w:rPr>
        <w:t xml:space="preserve">  </w:t>
      </w:r>
      <w:r>
        <w:rPr>
          <w:rFonts w:ascii="宋体" w:hAnsi="宋体" w:cs="Arial"/>
          <w:b/>
          <w:sz w:val="48"/>
          <w:szCs w:val="48"/>
        </w:rPr>
        <w:t xml:space="preserve">   </w:t>
      </w:r>
      <w:r w:rsidRPr="00A62FAC">
        <w:rPr>
          <w:rFonts w:ascii="宋体" w:hAnsi="宋体" w:cs="Arial" w:hint="eastAsia"/>
          <w:b/>
          <w:sz w:val="48"/>
          <w:szCs w:val="48"/>
        </w:rPr>
        <w:t>综合布线系统运行维护项目</w:t>
      </w:r>
      <w:r>
        <w:rPr>
          <w:rFonts w:ascii="宋体" w:hAnsi="宋体" w:cs="Arial" w:hint="eastAsia"/>
          <w:b/>
          <w:sz w:val="48"/>
          <w:szCs w:val="48"/>
        </w:rPr>
        <w:t xml:space="preserve">需求说明 </w:t>
      </w:r>
    </w:p>
    <w:p w:rsidR="00F72D6F" w:rsidRPr="00F72D6F" w:rsidRDefault="00F72D6F" w:rsidP="000F40C2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 w:rsidR="000F40C2" w:rsidRPr="000E50E6" w:rsidRDefault="000F40C2" w:rsidP="000F40C2">
      <w:pPr>
        <w:spacing w:line="440" w:lineRule="exact"/>
        <w:ind w:firstLineChars="200" w:firstLine="480"/>
        <w:rPr>
          <w:rFonts w:ascii="宋体" w:hAnsi="宋体" w:cs="Arial" w:hint="eastAsia"/>
          <w:color w:val="000000"/>
          <w:sz w:val="24"/>
        </w:rPr>
      </w:pPr>
      <w:bookmarkStart w:id="1" w:name="_Toc241459811"/>
      <w:bookmarkStart w:id="2" w:name="_Toc342296568"/>
      <w:bookmarkStart w:id="3" w:name="_Toc429569621"/>
      <w:bookmarkStart w:id="4" w:name="_Toc455530049"/>
      <w:bookmarkStart w:id="5" w:name="_Toc457166231"/>
      <w:r>
        <w:rPr>
          <w:rFonts w:ascii="宋体" w:hAnsi="宋体" w:cs="Arial"/>
          <w:color w:val="000000"/>
          <w:sz w:val="24"/>
        </w:rPr>
        <w:t>1</w:t>
      </w:r>
      <w:r w:rsidRPr="000E50E6">
        <w:rPr>
          <w:rFonts w:ascii="宋体" w:hAnsi="宋体" w:cs="Arial" w:hint="eastAsia"/>
          <w:color w:val="000000"/>
          <w:sz w:val="24"/>
        </w:rPr>
        <w:t>.对区域内综合布线系统的运行、维护提供7×24小时全年的实时技术支持。并在比选人认为的重要时间时段内，派技术负责人员到采购人现场进行重点技术支持。</w:t>
      </w:r>
    </w:p>
    <w:p w:rsidR="000F40C2" w:rsidRPr="000E50E6" w:rsidRDefault="000F40C2" w:rsidP="000F40C2">
      <w:pPr>
        <w:spacing w:line="440" w:lineRule="exact"/>
        <w:ind w:firstLineChars="200" w:firstLine="480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2</w:t>
      </w:r>
      <w:r w:rsidRPr="000E50E6">
        <w:rPr>
          <w:rFonts w:ascii="宋体" w:hAnsi="宋体" w:cs="Arial"/>
          <w:color w:val="000000"/>
          <w:sz w:val="24"/>
        </w:rPr>
        <w:t>.</w:t>
      </w:r>
      <w:r w:rsidRPr="000E50E6">
        <w:rPr>
          <w:rFonts w:ascii="宋体" w:hAnsi="宋体" w:cs="Arial" w:hint="eastAsia"/>
          <w:color w:val="000000"/>
          <w:sz w:val="24"/>
        </w:rPr>
        <w:t>本次招标的综合布线系统在运维期内发生故障，本投标人的维修人员会在4小时内到达现场进行维修并排除故障，运维期内因操作不当造成需要更换的零配件由投标人负责包修、包换。</w:t>
      </w:r>
    </w:p>
    <w:p w:rsidR="000F40C2" w:rsidRPr="000E50E6" w:rsidRDefault="000F40C2" w:rsidP="000F40C2">
      <w:pPr>
        <w:spacing w:line="440" w:lineRule="exact"/>
        <w:ind w:firstLineChars="200" w:firstLine="48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3</w:t>
      </w:r>
      <w:r w:rsidRPr="000E50E6">
        <w:rPr>
          <w:rFonts w:ascii="宋体" w:hAnsi="宋体" w:cs="Arial"/>
          <w:color w:val="000000"/>
          <w:sz w:val="24"/>
        </w:rPr>
        <w:t>.</w:t>
      </w:r>
      <w:r w:rsidRPr="000E50E6">
        <w:rPr>
          <w:rFonts w:ascii="宋体" w:hAnsi="宋体" w:cs="Arial" w:hint="eastAsia"/>
          <w:color w:val="000000"/>
          <w:sz w:val="24"/>
        </w:rPr>
        <w:t>除以上承诺外投标人专设重大活动和突发重大事件的特殊应急服务，当用户需要时，提供现场技术保障。</w:t>
      </w:r>
    </w:p>
    <w:p w:rsidR="000F40C2" w:rsidRPr="000E50E6" w:rsidRDefault="000F40C2" w:rsidP="000F40C2">
      <w:pPr>
        <w:spacing w:line="440" w:lineRule="exact"/>
        <w:ind w:firstLineChars="200" w:firstLine="480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4</w:t>
      </w:r>
      <w:r w:rsidRPr="000E50E6">
        <w:rPr>
          <w:rFonts w:ascii="宋体" w:hAnsi="宋体" w:cs="Arial"/>
          <w:color w:val="000000"/>
          <w:sz w:val="24"/>
        </w:rPr>
        <w:t>.</w:t>
      </w:r>
      <w:r w:rsidRPr="000E50E6">
        <w:rPr>
          <w:rFonts w:ascii="宋体" w:hAnsi="宋体" w:cs="Arial" w:hint="eastAsia"/>
          <w:color w:val="000000"/>
          <w:sz w:val="24"/>
        </w:rPr>
        <w:t>投标人需要派专业维护人员常驻现场为用户提供日常维护，方案中要体现出维护细节。</w:t>
      </w:r>
    </w:p>
    <w:p w:rsidR="000F40C2" w:rsidRPr="000E50E6" w:rsidRDefault="000F40C2" w:rsidP="000F40C2">
      <w:pPr>
        <w:spacing w:line="440" w:lineRule="exact"/>
        <w:ind w:firstLineChars="200" w:firstLine="480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5</w:t>
      </w:r>
      <w:r w:rsidRPr="000E50E6">
        <w:rPr>
          <w:rFonts w:ascii="宋体" w:hAnsi="宋体" w:cs="Arial"/>
          <w:color w:val="000000"/>
          <w:sz w:val="24"/>
        </w:rPr>
        <w:t>.</w:t>
      </w:r>
      <w:r w:rsidRPr="000E50E6">
        <w:rPr>
          <w:rFonts w:ascii="宋体" w:hAnsi="宋体" w:cs="Arial" w:hint="eastAsia"/>
          <w:color w:val="000000"/>
          <w:sz w:val="24"/>
        </w:rPr>
        <w:t>中标人需要对综合布线系统的图纸进行更新、完善。需要完成新增零散点位的安装、维修等工作，并对原有布线进行修补。</w:t>
      </w:r>
    </w:p>
    <w:p w:rsidR="000F40C2" w:rsidRPr="000E50E6" w:rsidRDefault="000F40C2" w:rsidP="000F40C2">
      <w:pPr>
        <w:spacing w:line="440" w:lineRule="exact"/>
        <w:ind w:firstLineChars="200" w:firstLine="480"/>
        <w:rPr>
          <w:rFonts w:ascii="宋体" w:hAnsi="宋体" w:cs="Arial" w:hint="eastAsia"/>
          <w:color w:val="000000"/>
          <w:sz w:val="24"/>
        </w:rPr>
      </w:pPr>
      <w:r w:rsidRPr="000E50E6">
        <w:rPr>
          <w:rFonts w:ascii="宋体" w:hAnsi="宋体" w:cs="Arial" w:hint="eastAsia"/>
          <w:color w:val="000000"/>
          <w:sz w:val="24"/>
        </w:rPr>
        <w:t>注：</w:t>
      </w:r>
      <w:bookmarkEnd w:id="1"/>
      <w:bookmarkEnd w:id="2"/>
      <w:bookmarkEnd w:id="3"/>
      <w:bookmarkEnd w:id="4"/>
      <w:bookmarkEnd w:id="5"/>
      <w:r w:rsidRPr="000E50E6">
        <w:rPr>
          <w:rFonts w:ascii="宋体" w:hAnsi="宋体" w:cs="Arial" w:hint="eastAsia"/>
          <w:color w:val="000000"/>
          <w:sz w:val="24"/>
        </w:rPr>
        <w:t>合同内包含信息点位30个，超过30个信息点位甲方需单独支付费用（具体费用：乙方将参照市场标准），本年度合同内信息点位未用完顺延至次年继续执行，对于拆建、改建、新建、加固、装修的建筑内的点位需要另行支付费用（具体费用：乙方将参照市场标准）。光缆敷设、熔接需要另行收取费用。</w:t>
      </w:r>
    </w:p>
    <w:p w:rsidR="000F40C2" w:rsidRDefault="000F40C2" w:rsidP="000F40C2">
      <w:pPr>
        <w:rPr>
          <w:rFonts w:ascii="宋体" w:hAnsi="宋体" w:cs="宋体"/>
          <w:b/>
          <w:color w:val="000000"/>
          <w:kern w:val="0"/>
          <w:sz w:val="30"/>
          <w:szCs w:val="30"/>
        </w:rPr>
      </w:pPr>
    </w:p>
    <w:p w:rsidR="00B04E91" w:rsidRPr="00F72D6F" w:rsidRDefault="00B04E91" w:rsidP="001239F4">
      <w:pPr>
        <w:ind w:firstLineChars="2200" w:firstLine="6160"/>
        <w:rPr>
          <w:sz w:val="28"/>
          <w:szCs w:val="28"/>
        </w:rPr>
      </w:pPr>
    </w:p>
    <w:sectPr w:rsidR="00B04E91" w:rsidRPr="00F72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3F3" w:rsidRDefault="00EA53F3" w:rsidP="000F40C2">
      <w:r>
        <w:separator/>
      </w:r>
    </w:p>
  </w:endnote>
  <w:endnote w:type="continuationSeparator" w:id="0">
    <w:p w:rsidR="00EA53F3" w:rsidRDefault="00EA53F3" w:rsidP="000F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3F3" w:rsidRDefault="00EA53F3" w:rsidP="000F40C2">
      <w:r>
        <w:separator/>
      </w:r>
    </w:p>
  </w:footnote>
  <w:footnote w:type="continuationSeparator" w:id="0">
    <w:p w:rsidR="00EA53F3" w:rsidRDefault="00EA53F3" w:rsidP="000F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B9"/>
    <w:rsid w:val="000F40C2"/>
    <w:rsid w:val="001239F4"/>
    <w:rsid w:val="00164FB9"/>
    <w:rsid w:val="005D78CA"/>
    <w:rsid w:val="006A7357"/>
    <w:rsid w:val="007E5404"/>
    <w:rsid w:val="00A86637"/>
    <w:rsid w:val="00B04E91"/>
    <w:rsid w:val="00B432FA"/>
    <w:rsid w:val="00DC7F5F"/>
    <w:rsid w:val="00EA53F3"/>
    <w:rsid w:val="00F36E72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99AB12-E4DD-41C0-8EB6-0893581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9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9F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4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40C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F4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40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414</Characters>
  <Application>Microsoft Office Word</Application>
  <DocSecurity>0</DocSecurity>
  <Lines>3</Lines>
  <Paragraphs>1</Paragraphs>
  <ScaleCrop>false</ScaleCrop>
  <Company>HP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徐燕</dc:creator>
  <cp:keywords/>
  <dc:description/>
  <cp:lastModifiedBy>wy</cp:lastModifiedBy>
  <cp:revision>8</cp:revision>
  <cp:lastPrinted>2022-02-16T06:23:00Z</cp:lastPrinted>
  <dcterms:created xsi:type="dcterms:W3CDTF">2022-02-15T11:39:00Z</dcterms:created>
  <dcterms:modified xsi:type="dcterms:W3CDTF">2022-03-28T09:30:00Z</dcterms:modified>
</cp:coreProperties>
</file>