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A6" w:rsidRPr="00CD1FA6" w:rsidRDefault="00CD1FA6" w:rsidP="00CD1FA6">
      <w:pPr>
        <w:jc w:val="center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全自动凝血分析</w:t>
      </w:r>
      <w:proofErr w:type="gramStart"/>
      <w:r w:rsidRPr="00CD1FA6">
        <w:rPr>
          <w:rFonts w:ascii="宋体" w:eastAsia="宋体" w:hAnsi="宋体" w:hint="eastAsia"/>
          <w:sz w:val="28"/>
          <w:szCs w:val="28"/>
        </w:rPr>
        <w:t>仪技术</w:t>
      </w:r>
      <w:proofErr w:type="gramEnd"/>
      <w:r w:rsidRPr="00CD1FA6">
        <w:rPr>
          <w:rFonts w:ascii="宋体" w:eastAsia="宋体" w:hAnsi="宋体" w:hint="eastAsia"/>
          <w:sz w:val="28"/>
          <w:szCs w:val="28"/>
        </w:rPr>
        <w:t>参数</w:t>
      </w:r>
    </w:p>
    <w:p w:rsidR="00CD1FA6" w:rsidRPr="00CD1FA6" w:rsidRDefault="00CD1FA6" w:rsidP="00CD1FA6">
      <w:pPr>
        <w:rPr>
          <w:rFonts w:ascii="宋体" w:eastAsia="宋体" w:hAnsi="宋体" w:hint="eastAsia"/>
          <w:sz w:val="28"/>
          <w:szCs w:val="28"/>
        </w:rPr>
      </w:pP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检测方法：多波长检测系统，至少包括凝固法、发色底物法、免疫比浊法、凝集法</w:t>
      </w: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检测通道：不少于20通道，包含凝集法检测通道</w:t>
      </w: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检测速度：PT不少于400 test/h ; DD不少于202test/h</w:t>
      </w: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样本筛查：至少具备HIL监测功能（自动识别黄疸、溶血、乳糜标本）</w:t>
      </w: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试剂位：具备至少40个冷藏</w:t>
      </w:r>
      <w:proofErr w:type="gramStart"/>
      <w:r w:rsidRPr="00CD1FA6">
        <w:rPr>
          <w:rFonts w:ascii="宋体" w:eastAsia="宋体" w:hAnsi="宋体" w:hint="eastAsia"/>
          <w:sz w:val="28"/>
          <w:szCs w:val="28"/>
        </w:rPr>
        <w:t>试剂位</w:t>
      </w:r>
      <w:proofErr w:type="gramEnd"/>
      <w:r w:rsidRPr="00CD1FA6">
        <w:rPr>
          <w:rFonts w:ascii="宋体" w:eastAsia="宋体" w:hAnsi="宋体" w:hint="eastAsia"/>
          <w:sz w:val="28"/>
          <w:szCs w:val="28"/>
        </w:rPr>
        <w:t>以及至少5个室温试剂位</w:t>
      </w:r>
    </w:p>
    <w:p w:rsidR="00CD1FA6" w:rsidRPr="00CD1FA6" w:rsidRDefault="00CD1FA6" w:rsidP="00CD1FA6">
      <w:pPr>
        <w:jc w:val="left"/>
        <w:rPr>
          <w:rFonts w:ascii="宋体" w:eastAsia="宋体" w:hAnsi="宋体" w:hint="eastAsia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样本位：至少100个，连续进样</w:t>
      </w: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急诊位：至少5个</w:t>
      </w: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反应杯：至少具备自动添加反应杯，至少1000</w:t>
      </w:r>
      <w:r>
        <w:rPr>
          <w:rFonts w:ascii="宋体" w:eastAsia="宋体" w:hAnsi="宋体" w:hint="eastAsia"/>
          <w:sz w:val="28"/>
          <w:szCs w:val="28"/>
        </w:rPr>
        <w:t>个连续添加</w:t>
      </w: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QC系统： 至少有X control，L-</w:t>
      </w:r>
      <w:proofErr w:type="spellStart"/>
      <w:r w:rsidRPr="00CD1FA6">
        <w:rPr>
          <w:rFonts w:ascii="宋体" w:eastAsia="宋体" w:hAnsi="宋体" w:hint="eastAsia"/>
          <w:sz w:val="28"/>
          <w:szCs w:val="28"/>
        </w:rPr>
        <w:t>Jcontrol</w:t>
      </w:r>
      <w:proofErr w:type="spellEnd"/>
      <w:r w:rsidRPr="00CD1FA6">
        <w:rPr>
          <w:rFonts w:ascii="宋体" w:eastAsia="宋体" w:hAnsi="宋体" w:hint="eastAsia"/>
          <w:sz w:val="28"/>
          <w:szCs w:val="28"/>
        </w:rPr>
        <w:t xml:space="preserve"> 多规则检测</w:t>
      </w:r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数据储存：至少10000样本结果且</w:t>
      </w:r>
      <w:proofErr w:type="gramStart"/>
      <w:r w:rsidRPr="00CD1FA6">
        <w:rPr>
          <w:rFonts w:ascii="宋体" w:eastAsia="宋体" w:hAnsi="宋体" w:hint="eastAsia"/>
          <w:sz w:val="28"/>
          <w:szCs w:val="28"/>
        </w:rPr>
        <w:t>带反应</w:t>
      </w:r>
      <w:proofErr w:type="gramEnd"/>
      <w:r w:rsidRPr="00CD1FA6">
        <w:rPr>
          <w:rFonts w:ascii="宋体" w:eastAsia="宋体" w:hAnsi="宋体" w:hint="eastAsia"/>
          <w:sz w:val="28"/>
          <w:szCs w:val="28"/>
        </w:rPr>
        <w:t>曲线</w:t>
      </w:r>
      <w:bookmarkStart w:id="0" w:name="_GoBack"/>
      <w:bookmarkEnd w:id="0"/>
    </w:p>
    <w:p w:rsidR="00CD1FA6" w:rsidRPr="00CD1FA6" w:rsidRDefault="00CD1FA6" w:rsidP="00CD1FA6">
      <w:pPr>
        <w:jc w:val="left"/>
        <w:rPr>
          <w:rFonts w:ascii="宋体" w:eastAsia="宋体" w:hAnsi="宋体"/>
          <w:sz w:val="28"/>
          <w:szCs w:val="28"/>
        </w:rPr>
      </w:pPr>
      <w:r w:rsidRPr="00CD1FA6">
        <w:rPr>
          <w:rFonts w:ascii="宋体" w:eastAsia="宋体" w:hAnsi="宋体" w:hint="eastAsia"/>
          <w:sz w:val="28"/>
          <w:szCs w:val="28"/>
        </w:rPr>
        <w:t>检测状态：最少具备实时显示样本检测剩余时间功能</w:t>
      </w:r>
    </w:p>
    <w:p w:rsidR="00CD1FA6" w:rsidRDefault="00CD1FA6" w:rsidP="00CD1FA6">
      <w:pPr>
        <w:jc w:val="left"/>
        <w:rPr>
          <w:rFonts w:hint="eastAsia"/>
        </w:rPr>
      </w:pPr>
    </w:p>
    <w:sectPr w:rsidR="00CD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CC"/>
    <w:rsid w:val="002B4E07"/>
    <w:rsid w:val="00CD1FA6"/>
    <w:rsid w:val="00D6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9D949-E3B1-433C-AF83-5C543657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HP Inc.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2022-12-09T00:32:00Z</dcterms:created>
  <dcterms:modified xsi:type="dcterms:W3CDTF">2022-12-09T00:37:00Z</dcterms:modified>
</cp:coreProperties>
</file>