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A7F" w:rsidRPr="004C7A7F" w:rsidRDefault="004C7A7F" w:rsidP="004C7A7F">
      <w:pPr>
        <w:ind w:firstLineChars="0" w:firstLine="0"/>
        <w:jc w:val="center"/>
        <w:rPr>
          <w:b/>
          <w:sz w:val="44"/>
          <w:szCs w:val="44"/>
        </w:rPr>
      </w:pPr>
      <w:r w:rsidRPr="004C7A7F">
        <w:rPr>
          <w:rFonts w:hint="eastAsia"/>
          <w:b/>
          <w:sz w:val="44"/>
          <w:szCs w:val="44"/>
        </w:rPr>
        <w:t>首都医科大学附属北京胸科医院</w:t>
      </w:r>
    </w:p>
    <w:p w:rsidR="004C7A7F" w:rsidRDefault="00316803" w:rsidP="004C7A7F">
      <w:pPr>
        <w:ind w:firstLineChars="0" w:firstLine="0"/>
        <w:jc w:val="center"/>
        <w:rPr>
          <w:b/>
          <w:sz w:val="44"/>
          <w:szCs w:val="44"/>
        </w:rPr>
      </w:pPr>
      <w:r>
        <w:rPr>
          <w:rFonts w:hint="eastAsia"/>
          <w:b/>
          <w:sz w:val="44"/>
          <w:szCs w:val="44"/>
        </w:rPr>
        <w:t>H</w:t>
      </w:r>
      <w:r>
        <w:rPr>
          <w:b/>
          <w:sz w:val="44"/>
          <w:szCs w:val="44"/>
        </w:rPr>
        <w:t>IS</w:t>
      </w:r>
      <w:r w:rsidR="00BF4275">
        <w:rPr>
          <w:rFonts w:hint="eastAsia"/>
          <w:b/>
          <w:sz w:val="44"/>
          <w:szCs w:val="44"/>
        </w:rPr>
        <w:t>升级</w:t>
      </w:r>
      <w:r w:rsidR="00BE6FDF">
        <w:rPr>
          <w:rFonts w:hint="eastAsia"/>
          <w:b/>
          <w:sz w:val="44"/>
          <w:szCs w:val="44"/>
        </w:rPr>
        <w:t>（</w:t>
      </w:r>
      <w:r>
        <w:rPr>
          <w:b/>
          <w:sz w:val="44"/>
          <w:szCs w:val="44"/>
        </w:rPr>
        <w:t>存储</w:t>
      </w:r>
      <w:r w:rsidR="00BF4275">
        <w:rPr>
          <w:rFonts w:hint="eastAsia"/>
          <w:b/>
          <w:sz w:val="44"/>
          <w:szCs w:val="44"/>
        </w:rPr>
        <w:t>和</w:t>
      </w:r>
      <w:r w:rsidR="00BF4275">
        <w:rPr>
          <w:b/>
          <w:sz w:val="44"/>
          <w:szCs w:val="44"/>
        </w:rPr>
        <w:t>光交</w:t>
      </w:r>
      <w:r w:rsidR="00BE6FDF">
        <w:rPr>
          <w:b/>
          <w:sz w:val="44"/>
          <w:szCs w:val="44"/>
        </w:rPr>
        <w:t>）</w:t>
      </w:r>
      <w:r w:rsidR="004C7A7F" w:rsidRPr="004C7A7F">
        <w:rPr>
          <w:rFonts w:hint="eastAsia"/>
          <w:b/>
          <w:sz w:val="44"/>
          <w:szCs w:val="44"/>
        </w:rPr>
        <w:t>招标项目使用需求</w:t>
      </w:r>
    </w:p>
    <w:p w:rsidR="004C7A7F" w:rsidRPr="004C7A7F" w:rsidRDefault="004C7A7F" w:rsidP="004C7A7F">
      <w:pPr>
        <w:pStyle w:val="a0"/>
        <w:ind w:firstLine="560"/>
        <w:rPr>
          <w:lang w:val="en-US"/>
        </w:rPr>
      </w:pPr>
    </w:p>
    <w:p w:rsidR="000C3615" w:rsidRDefault="00DC679E">
      <w:pPr>
        <w:pStyle w:val="1"/>
        <w:ind w:firstLine="883"/>
      </w:pPr>
      <w:r>
        <w:rPr>
          <w:rFonts w:hint="eastAsia"/>
          <w:lang w:eastAsia="zh-Hans"/>
        </w:rPr>
        <w:t>项目背景</w:t>
      </w:r>
    </w:p>
    <w:p w:rsidR="000C3615" w:rsidRDefault="00DC679E">
      <w:pPr>
        <w:ind w:firstLine="560"/>
      </w:pPr>
      <w:r>
        <w:rPr>
          <w:rFonts w:hint="eastAsia"/>
        </w:rPr>
        <w:t>首都医科大学附属北京胸科医院（北京市结核病胸部肿瘤研究所）位于北京市通州区北关大街</w:t>
      </w:r>
      <w:r>
        <w:rPr>
          <w:rFonts w:hint="eastAsia"/>
        </w:rPr>
        <w:t>9</w:t>
      </w:r>
      <w:r>
        <w:rPr>
          <w:rFonts w:hint="eastAsia"/>
        </w:rPr>
        <w:t>号院一区，创建于</w:t>
      </w:r>
      <w:r>
        <w:rPr>
          <w:rFonts w:hint="eastAsia"/>
        </w:rPr>
        <w:t>1955</w:t>
      </w:r>
      <w:r>
        <w:rPr>
          <w:rFonts w:hint="eastAsia"/>
        </w:rPr>
        <w:t>年，占地面积</w:t>
      </w:r>
      <w:r>
        <w:rPr>
          <w:rFonts w:hint="eastAsia"/>
        </w:rPr>
        <w:t>13</w:t>
      </w:r>
      <w:r>
        <w:rPr>
          <w:rFonts w:hint="eastAsia"/>
        </w:rPr>
        <w:t>万平方米，建筑面积</w:t>
      </w:r>
      <w:r>
        <w:rPr>
          <w:rFonts w:hint="eastAsia"/>
        </w:rPr>
        <w:t>6</w:t>
      </w:r>
      <w:r>
        <w:rPr>
          <w:rFonts w:hint="eastAsia"/>
        </w:rPr>
        <w:t>万平方米，是一所集医疗、科研、教学、预防为一体的三级甲等专科医院，也是</w:t>
      </w:r>
      <w:proofErr w:type="gramStart"/>
      <w:r>
        <w:rPr>
          <w:rFonts w:hint="eastAsia"/>
        </w:rPr>
        <w:t>医</w:t>
      </w:r>
      <w:proofErr w:type="gramEnd"/>
      <w:r>
        <w:rPr>
          <w:rFonts w:hint="eastAsia"/>
        </w:rPr>
        <w:t>保定点机构。医院已经先后建立了</w:t>
      </w:r>
      <w:r>
        <w:rPr>
          <w:rFonts w:hint="eastAsia"/>
        </w:rPr>
        <w:t>HIS</w:t>
      </w:r>
      <w:r>
        <w:rPr>
          <w:rFonts w:hint="eastAsia"/>
        </w:rPr>
        <w:t>、</w:t>
      </w:r>
      <w:r>
        <w:rPr>
          <w:rFonts w:hint="eastAsia"/>
        </w:rPr>
        <w:t>LIS</w:t>
      </w:r>
      <w:r>
        <w:rPr>
          <w:rFonts w:hint="eastAsia"/>
        </w:rPr>
        <w:t>、</w:t>
      </w:r>
      <w:r>
        <w:rPr>
          <w:rFonts w:hint="eastAsia"/>
        </w:rPr>
        <w:t>PACS</w:t>
      </w:r>
      <w:r>
        <w:rPr>
          <w:rFonts w:hint="eastAsia"/>
        </w:rPr>
        <w:t>、电子病历等信息系统，极大的提升了工作效率。</w:t>
      </w:r>
    </w:p>
    <w:p w:rsidR="000C3615" w:rsidRDefault="00DC679E">
      <w:pPr>
        <w:pStyle w:val="a0"/>
        <w:ind w:firstLine="560"/>
        <w:rPr>
          <w:lang w:val="en-US" w:eastAsia="zh-Hans"/>
        </w:rPr>
      </w:pPr>
      <w:r>
        <w:rPr>
          <w:rFonts w:hint="eastAsia"/>
          <w:lang w:val="en-US" w:eastAsia="zh-Hans"/>
        </w:rPr>
        <w:t>本次项目需要对</w:t>
      </w:r>
      <w:r w:rsidR="00316803">
        <w:rPr>
          <w:rFonts w:hint="eastAsia"/>
          <w:lang w:val="en-US"/>
        </w:rPr>
        <w:t>H</w:t>
      </w:r>
      <w:r w:rsidR="00316803">
        <w:rPr>
          <w:lang w:val="en-US"/>
        </w:rPr>
        <w:t>IS</w:t>
      </w:r>
      <w:r w:rsidR="00316803">
        <w:rPr>
          <w:lang w:val="en-US"/>
        </w:rPr>
        <w:t>存储和光纤交换机进行升级</w:t>
      </w:r>
      <w:r>
        <w:rPr>
          <w:rFonts w:hint="eastAsia"/>
          <w:lang w:val="en-US" w:eastAsia="zh-Hans"/>
        </w:rPr>
        <w:t>，新增</w:t>
      </w:r>
      <w:r w:rsidR="00316803">
        <w:rPr>
          <w:lang w:eastAsia="zh-Hans"/>
        </w:rPr>
        <w:t>1</w:t>
      </w:r>
      <w:r w:rsidR="00316803">
        <w:rPr>
          <w:lang w:eastAsia="zh-Hans"/>
        </w:rPr>
        <w:t>台存储和</w:t>
      </w:r>
      <w:r w:rsidR="00316803">
        <w:rPr>
          <w:rFonts w:hint="eastAsia"/>
        </w:rPr>
        <w:t>2</w:t>
      </w:r>
      <w:r w:rsidR="00316803">
        <w:rPr>
          <w:rFonts w:hint="eastAsia"/>
        </w:rPr>
        <w:t>台光纤交换机</w:t>
      </w:r>
      <w:r>
        <w:rPr>
          <w:rFonts w:hint="eastAsia"/>
          <w:lang w:val="en-US" w:eastAsia="zh-Hans"/>
        </w:rPr>
        <w:t>。</w:t>
      </w:r>
    </w:p>
    <w:p w:rsidR="000C3615" w:rsidRDefault="00DC679E">
      <w:pPr>
        <w:pStyle w:val="1"/>
        <w:ind w:firstLine="883"/>
        <w:rPr>
          <w:lang w:eastAsia="zh-Hans"/>
        </w:rPr>
      </w:pPr>
      <w:r>
        <w:rPr>
          <w:rFonts w:hint="eastAsia"/>
          <w:lang w:eastAsia="zh-Hans"/>
        </w:rPr>
        <w:t>项目采购内容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705"/>
        <w:gridCol w:w="3601"/>
        <w:gridCol w:w="716"/>
        <w:gridCol w:w="677"/>
      </w:tblGrid>
      <w:tr w:rsidR="000C3615" w:rsidTr="00316803">
        <w:trPr>
          <w:trHeight w:val="276"/>
        </w:trPr>
        <w:tc>
          <w:tcPr>
            <w:tcW w:w="483" w:type="pct"/>
            <w:shd w:val="clear" w:color="auto" w:fill="C3BD96"/>
            <w:vAlign w:val="center"/>
          </w:tcPr>
          <w:p w:rsidR="000C3615" w:rsidRDefault="00DC679E">
            <w:pPr>
              <w:widowControl/>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序号</w:t>
            </w:r>
          </w:p>
        </w:tc>
        <w:tc>
          <w:tcPr>
            <w:tcW w:w="1587" w:type="pct"/>
            <w:shd w:val="clear" w:color="auto" w:fill="C3BD96"/>
            <w:vAlign w:val="center"/>
          </w:tcPr>
          <w:p w:rsidR="000C3615" w:rsidRDefault="00DC679E">
            <w:pPr>
              <w:widowControl/>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产品名称</w:t>
            </w:r>
          </w:p>
        </w:tc>
        <w:tc>
          <w:tcPr>
            <w:tcW w:w="2113" w:type="pct"/>
            <w:shd w:val="clear" w:color="auto" w:fill="C3BD96"/>
            <w:vAlign w:val="center"/>
          </w:tcPr>
          <w:p w:rsidR="000C3615" w:rsidRDefault="00DC679E">
            <w:pPr>
              <w:widowControl/>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1"/>
                <w:szCs w:val="21"/>
              </w:rPr>
              <w:t>产品/服务规格要求</w:t>
            </w:r>
          </w:p>
        </w:tc>
        <w:tc>
          <w:tcPr>
            <w:tcW w:w="420" w:type="pct"/>
            <w:shd w:val="clear" w:color="auto" w:fill="C3BD96"/>
            <w:vAlign w:val="center"/>
          </w:tcPr>
          <w:p w:rsidR="000C3615" w:rsidRDefault="00DC679E">
            <w:pPr>
              <w:widowControl/>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单位</w:t>
            </w:r>
          </w:p>
        </w:tc>
        <w:tc>
          <w:tcPr>
            <w:tcW w:w="397" w:type="pct"/>
            <w:shd w:val="clear" w:color="auto" w:fill="C3BD96"/>
            <w:vAlign w:val="center"/>
          </w:tcPr>
          <w:p w:rsidR="000C3615" w:rsidRDefault="00DC679E">
            <w:pPr>
              <w:widowControl/>
              <w:ind w:firstLineChars="0" w:firstLine="0"/>
              <w:jc w:val="center"/>
              <w:rPr>
                <w:rFonts w:ascii="宋体" w:eastAsia="宋体" w:hAnsi="宋体" w:cs="宋体"/>
                <w:b/>
                <w:bCs/>
                <w:kern w:val="0"/>
                <w:sz w:val="22"/>
                <w:szCs w:val="22"/>
              </w:rPr>
            </w:pPr>
            <w:r>
              <w:rPr>
                <w:rFonts w:ascii="宋体" w:eastAsia="宋体" w:hAnsi="宋体" w:cs="宋体" w:hint="eastAsia"/>
                <w:b/>
                <w:bCs/>
                <w:kern w:val="0"/>
                <w:sz w:val="22"/>
                <w:szCs w:val="22"/>
              </w:rPr>
              <w:t>数量</w:t>
            </w:r>
          </w:p>
        </w:tc>
      </w:tr>
      <w:tr w:rsidR="000C3615" w:rsidTr="00316803">
        <w:trPr>
          <w:trHeight w:val="276"/>
        </w:trPr>
        <w:tc>
          <w:tcPr>
            <w:tcW w:w="483" w:type="pct"/>
            <w:vAlign w:val="center"/>
          </w:tcPr>
          <w:p w:rsidR="000C3615" w:rsidRDefault="000C3615">
            <w:pPr>
              <w:pStyle w:val="Style3"/>
              <w:widowControl/>
              <w:numPr>
                <w:ilvl w:val="0"/>
                <w:numId w:val="2"/>
              </w:numPr>
              <w:ind w:left="0" w:firstLineChars="0" w:firstLine="0"/>
              <w:jc w:val="center"/>
              <w:rPr>
                <w:rFonts w:ascii="宋体" w:eastAsia="宋体" w:hAnsi="宋体" w:cs="宋体"/>
                <w:kern w:val="0"/>
                <w:sz w:val="22"/>
                <w:szCs w:val="22"/>
              </w:rPr>
            </w:pPr>
          </w:p>
        </w:tc>
        <w:tc>
          <w:tcPr>
            <w:tcW w:w="1587" w:type="pct"/>
            <w:vAlign w:val="center"/>
          </w:tcPr>
          <w:p w:rsidR="000C3615" w:rsidRDefault="00316803">
            <w:pPr>
              <w:widowControl/>
              <w:ind w:firstLineChars="0" w:firstLine="0"/>
              <w:jc w:val="left"/>
              <w:textAlignment w:val="center"/>
              <w:rPr>
                <w:rFonts w:ascii="宋体" w:eastAsia="宋体" w:hAnsi="宋体" w:cs="宋体"/>
                <w:kern w:val="0"/>
                <w:sz w:val="22"/>
                <w:szCs w:val="22"/>
              </w:rPr>
            </w:pPr>
            <w:r>
              <w:rPr>
                <w:rFonts w:ascii="宋体" w:eastAsia="宋体" w:hAnsi="宋体" w:cs="宋体" w:hint="eastAsia"/>
                <w:kern w:val="0"/>
                <w:sz w:val="22"/>
                <w:szCs w:val="22"/>
              </w:rPr>
              <w:t>H</w:t>
            </w:r>
            <w:r>
              <w:rPr>
                <w:rFonts w:ascii="宋体" w:eastAsia="宋体" w:hAnsi="宋体" w:cs="宋体"/>
                <w:kern w:val="0"/>
                <w:sz w:val="22"/>
                <w:szCs w:val="22"/>
              </w:rPr>
              <w:t>IS存储</w:t>
            </w:r>
          </w:p>
        </w:tc>
        <w:tc>
          <w:tcPr>
            <w:tcW w:w="2113" w:type="pct"/>
            <w:vAlign w:val="center"/>
          </w:tcPr>
          <w:p w:rsidR="000C3615" w:rsidRDefault="00DC679E">
            <w:pPr>
              <w:widowControl/>
              <w:ind w:firstLine="420"/>
              <w:jc w:val="left"/>
              <w:textAlignment w:val="center"/>
              <w:rPr>
                <w:rFonts w:ascii="宋体" w:eastAsia="宋体" w:hAnsi="宋体" w:cs="宋体"/>
                <w:kern w:val="0"/>
                <w:sz w:val="22"/>
                <w:szCs w:val="22"/>
                <w:lang w:eastAsia="zh-Hans"/>
              </w:rPr>
            </w:pPr>
            <w:r>
              <w:rPr>
                <w:rFonts w:ascii="宋体" w:eastAsia="宋体" w:hAnsi="宋体" w:cs="宋体" w:hint="eastAsia"/>
                <w:kern w:val="0"/>
                <w:sz w:val="21"/>
                <w:szCs w:val="21"/>
              </w:rPr>
              <w:t>详见</w:t>
            </w:r>
            <w:r>
              <w:rPr>
                <w:rFonts w:ascii="宋体" w:eastAsia="宋体" w:hAnsi="宋体" w:cs="宋体"/>
                <w:kern w:val="0"/>
                <w:sz w:val="21"/>
                <w:szCs w:val="21"/>
              </w:rPr>
              <w:t>3</w:t>
            </w:r>
            <w:r>
              <w:rPr>
                <w:rFonts w:ascii="宋体" w:eastAsia="宋体" w:hAnsi="宋体" w:cs="宋体" w:hint="eastAsia"/>
                <w:kern w:val="0"/>
                <w:sz w:val="21"/>
                <w:szCs w:val="21"/>
              </w:rPr>
              <w:t>详细技术规格要求 章节</w:t>
            </w:r>
          </w:p>
        </w:tc>
        <w:tc>
          <w:tcPr>
            <w:tcW w:w="420" w:type="pct"/>
            <w:vAlign w:val="center"/>
          </w:tcPr>
          <w:p w:rsidR="000C3615" w:rsidRDefault="00B66CB5">
            <w:pPr>
              <w:widowControl/>
              <w:ind w:firstLineChars="0" w:firstLine="0"/>
              <w:jc w:val="center"/>
              <w:rPr>
                <w:rFonts w:ascii="宋体" w:eastAsia="宋体" w:hAnsi="宋体" w:cs="宋体"/>
                <w:kern w:val="0"/>
                <w:sz w:val="22"/>
                <w:szCs w:val="22"/>
                <w:lang w:eastAsia="zh-Hans"/>
              </w:rPr>
            </w:pPr>
            <w:r>
              <w:rPr>
                <w:rFonts w:ascii="宋体" w:eastAsia="宋体" w:hAnsi="宋体" w:cs="宋体" w:hint="eastAsia"/>
                <w:kern w:val="0"/>
                <w:sz w:val="22"/>
                <w:szCs w:val="22"/>
                <w:lang w:eastAsia="zh-Hans"/>
              </w:rPr>
              <w:t>台</w:t>
            </w:r>
          </w:p>
        </w:tc>
        <w:tc>
          <w:tcPr>
            <w:tcW w:w="397" w:type="pct"/>
            <w:vAlign w:val="center"/>
          </w:tcPr>
          <w:p w:rsidR="000C3615" w:rsidRDefault="00316803">
            <w:pPr>
              <w:widowControl/>
              <w:ind w:firstLineChars="0" w:firstLine="0"/>
              <w:jc w:val="center"/>
              <w:textAlignment w:val="center"/>
              <w:rPr>
                <w:rFonts w:ascii="宋体" w:eastAsia="宋体" w:hAnsi="宋体" w:cs="宋体"/>
                <w:kern w:val="0"/>
                <w:sz w:val="22"/>
                <w:szCs w:val="22"/>
              </w:rPr>
            </w:pPr>
            <w:r>
              <w:rPr>
                <w:rFonts w:ascii="宋体" w:eastAsia="宋体" w:hAnsi="宋体" w:cs="宋体"/>
                <w:kern w:val="0"/>
                <w:sz w:val="22"/>
                <w:szCs w:val="22"/>
              </w:rPr>
              <w:t>1</w:t>
            </w:r>
          </w:p>
        </w:tc>
      </w:tr>
      <w:tr w:rsidR="000C3615" w:rsidTr="00316803">
        <w:trPr>
          <w:trHeight w:val="276"/>
        </w:trPr>
        <w:tc>
          <w:tcPr>
            <w:tcW w:w="483" w:type="pct"/>
            <w:vAlign w:val="center"/>
          </w:tcPr>
          <w:p w:rsidR="000C3615" w:rsidRDefault="000C3615">
            <w:pPr>
              <w:pStyle w:val="Style3"/>
              <w:widowControl/>
              <w:numPr>
                <w:ilvl w:val="0"/>
                <w:numId w:val="2"/>
              </w:numPr>
              <w:ind w:left="0" w:firstLineChars="0" w:firstLine="0"/>
              <w:jc w:val="center"/>
              <w:rPr>
                <w:rFonts w:ascii="宋体" w:eastAsia="宋体" w:hAnsi="宋体" w:cs="宋体"/>
                <w:kern w:val="0"/>
                <w:sz w:val="22"/>
                <w:szCs w:val="22"/>
              </w:rPr>
            </w:pPr>
          </w:p>
        </w:tc>
        <w:tc>
          <w:tcPr>
            <w:tcW w:w="1587" w:type="pct"/>
            <w:vAlign w:val="center"/>
          </w:tcPr>
          <w:p w:rsidR="000C3615" w:rsidRDefault="00316803">
            <w:pPr>
              <w:widowControl/>
              <w:ind w:firstLineChars="0" w:firstLine="0"/>
              <w:jc w:val="left"/>
              <w:textAlignment w:val="center"/>
              <w:rPr>
                <w:rFonts w:ascii="宋体" w:eastAsia="宋体" w:hAnsi="宋体" w:cs="宋体"/>
                <w:kern w:val="0"/>
                <w:sz w:val="22"/>
                <w:szCs w:val="22"/>
                <w:lang w:eastAsia="zh-Hans"/>
              </w:rPr>
            </w:pPr>
            <w:r>
              <w:rPr>
                <w:rFonts w:ascii="宋体" w:eastAsia="宋体" w:hAnsi="宋体" w:cs="宋体" w:hint="eastAsia"/>
                <w:kern w:val="0"/>
                <w:sz w:val="22"/>
                <w:szCs w:val="22"/>
                <w:lang w:eastAsia="zh-Hans"/>
              </w:rPr>
              <w:t>光纤交换机</w:t>
            </w:r>
          </w:p>
        </w:tc>
        <w:tc>
          <w:tcPr>
            <w:tcW w:w="2113" w:type="pct"/>
            <w:vAlign w:val="center"/>
          </w:tcPr>
          <w:p w:rsidR="000C3615" w:rsidRDefault="00DC679E">
            <w:pPr>
              <w:widowControl/>
              <w:ind w:firstLine="420"/>
              <w:jc w:val="left"/>
              <w:textAlignment w:val="center"/>
              <w:rPr>
                <w:rFonts w:ascii="宋体" w:eastAsia="宋体" w:hAnsi="宋体" w:cs="宋体"/>
                <w:kern w:val="0"/>
                <w:sz w:val="22"/>
                <w:szCs w:val="22"/>
                <w:lang w:eastAsia="zh-Hans"/>
              </w:rPr>
            </w:pPr>
            <w:r>
              <w:rPr>
                <w:rFonts w:ascii="宋体" w:eastAsia="宋体" w:hAnsi="宋体" w:cs="宋体" w:hint="eastAsia"/>
                <w:kern w:val="0"/>
                <w:sz w:val="21"/>
                <w:szCs w:val="21"/>
              </w:rPr>
              <w:t>详见</w:t>
            </w:r>
            <w:r>
              <w:rPr>
                <w:rFonts w:ascii="宋体" w:eastAsia="宋体" w:hAnsi="宋体" w:cs="宋体"/>
                <w:kern w:val="0"/>
                <w:sz w:val="21"/>
                <w:szCs w:val="21"/>
              </w:rPr>
              <w:t>3</w:t>
            </w:r>
            <w:r>
              <w:rPr>
                <w:rFonts w:ascii="宋体" w:eastAsia="宋体" w:hAnsi="宋体" w:cs="宋体" w:hint="eastAsia"/>
                <w:kern w:val="0"/>
                <w:sz w:val="21"/>
                <w:szCs w:val="21"/>
              </w:rPr>
              <w:t>详细技术规格要求 章节</w:t>
            </w:r>
          </w:p>
        </w:tc>
        <w:tc>
          <w:tcPr>
            <w:tcW w:w="420" w:type="pct"/>
            <w:vAlign w:val="center"/>
          </w:tcPr>
          <w:p w:rsidR="000C3615" w:rsidRDefault="00B66CB5">
            <w:pPr>
              <w:widowControl/>
              <w:ind w:firstLineChars="0" w:firstLine="0"/>
              <w:jc w:val="center"/>
              <w:rPr>
                <w:rFonts w:ascii="宋体" w:eastAsia="宋体" w:hAnsi="宋体" w:cs="宋体"/>
                <w:kern w:val="0"/>
                <w:sz w:val="22"/>
                <w:szCs w:val="22"/>
                <w:lang w:eastAsia="zh-Hans"/>
              </w:rPr>
            </w:pPr>
            <w:r>
              <w:rPr>
                <w:rFonts w:ascii="宋体" w:eastAsia="宋体" w:hAnsi="宋体" w:cs="宋体" w:hint="eastAsia"/>
                <w:kern w:val="0"/>
                <w:sz w:val="22"/>
                <w:szCs w:val="22"/>
                <w:lang w:eastAsia="zh-Hans"/>
              </w:rPr>
              <w:t>台</w:t>
            </w:r>
          </w:p>
        </w:tc>
        <w:tc>
          <w:tcPr>
            <w:tcW w:w="397" w:type="pct"/>
            <w:vAlign w:val="center"/>
          </w:tcPr>
          <w:p w:rsidR="000C3615" w:rsidRDefault="00DC679E">
            <w:pPr>
              <w:widowControl/>
              <w:ind w:firstLineChars="0" w:firstLine="0"/>
              <w:jc w:val="center"/>
              <w:textAlignment w:val="center"/>
              <w:rPr>
                <w:rFonts w:ascii="宋体" w:eastAsia="宋体" w:hAnsi="宋体" w:cs="宋体"/>
                <w:kern w:val="0"/>
                <w:sz w:val="22"/>
                <w:szCs w:val="22"/>
              </w:rPr>
            </w:pPr>
            <w:r>
              <w:rPr>
                <w:rFonts w:ascii="宋体" w:eastAsia="宋体" w:hAnsi="宋体" w:cs="宋体"/>
                <w:kern w:val="0"/>
                <w:sz w:val="22"/>
                <w:szCs w:val="22"/>
              </w:rPr>
              <w:t>2</w:t>
            </w:r>
          </w:p>
        </w:tc>
      </w:tr>
    </w:tbl>
    <w:p w:rsidR="000C3615" w:rsidRDefault="00DC679E">
      <w:pPr>
        <w:pStyle w:val="1"/>
        <w:ind w:firstLine="883"/>
        <w:rPr>
          <w:lang w:eastAsia="zh-Hans"/>
        </w:rPr>
      </w:pPr>
      <w:r>
        <w:rPr>
          <w:rFonts w:hint="eastAsia"/>
          <w:lang w:eastAsia="zh-Hans"/>
        </w:rPr>
        <w:t>详细技术规格要求</w:t>
      </w:r>
    </w:p>
    <w:p w:rsidR="000C3615" w:rsidRDefault="004B25BF">
      <w:pPr>
        <w:pStyle w:val="2"/>
        <w:ind w:firstLine="643"/>
        <w:rPr>
          <w:lang w:eastAsia="zh-Hans"/>
        </w:rPr>
      </w:pPr>
      <w:r>
        <w:rPr>
          <w:rFonts w:hint="eastAsia"/>
        </w:rPr>
        <w:t>H</w:t>
      </w:r>
      <w:r>
        <w:t>IS</w:t>
      </w:r>
      <w:r>
        <w:t>存储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624"/>
      </w:tblGrid>
      <w:tr w:rsidR="000C3615" w:rsidTr="009E0183">
        <w:trPr>
          <w:trHeight w:val="148"/>
          <w:jc w:val="center"/>
        </w:trPr>
        <w:tc>
          <w:tcPr>
            <w:tcW w:w="1112" w:type="pct"/>
            <w:shd w:val="clear" w:color="auto" w:fill="C3BD96"/>
            <w:vAlign w:val="center"/>
          </w:tcPr>
          <w:p w:rsidR="000C3615" w:rsidRDefault="00DC679E">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技术指标</w:t>
            </w:r>
          </w:p>
        </w:tc>
        <w:tc>
          <w:tcPr>
            <w:tcW w:w="3888" w:type="pct"/>
            <w:shd w:val="clear" w:color="auto" w:fill="C3BD96"/>
            <w:vAlign w:val="center"/>
          </w:tcPr>
          <w:p w:rsidR="000C3615" w:rsidRDefault="00DC679E">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指标要求</w:t>
            </w:r>
          </w:p>
        </w:tc>
      </w:tr>
      <w:tr w:rsidR="00316803" w:rsidTr="009E0183">
        <w:trPr>
          <w:trHeight w:val="148"/>
          <w:jc w:val="center"/>
        </w:trPr>
        <w:tc>
          <w:tcPr>
            <w:tcW w:w="1112" w:type="pct"/>
            <w:vAlign w:val="center"/>
          </w:tcPr>
          <w:p w:rsidR="00316803" w:rsidRDefault="00316803">
            <w:pPr>
              <w:widowControl/>
              <w:ind w:firstLineChars="0" w:firstLine="0"/>
              <w:jc w:val="center"/>
              <w:rPr>
                <w:rFonts w:ascii="宋体" w:eastAsia="宋体" w:hAnsi="宋体" w:cs="宋体"/>
                <w:kern w:val="0"/>
                <w:sz w:val="21"/>
                <w:szCs w:val="21"/>
                <w:lang w:eastAsia="zh-Hans"/>
              </w:rPr>
            </w:pPr>
            <w:r w:rsidRPr="00316803">
              <w:rPr>
                <w:rFonts w:ascii="宋体" w:eastAsia="宋体" w:hAnsi="宋体" w:cs="宋体" w:hint="eastAsia"/>
                <w:kern w:val="0"/>
                <w:sz w:val="21"/>
                <w:szCs w:val="21"/>
                <w:lang w:eastAsia="zh-Hans"/>
              </w:rPr>
              <w:t>产品要求</w:t>
            </w:r>
          </w:p>
        </w:tc>
        <w:tc>
          <w:tcPr>
            <w:tcW w:w="3888" w:type="pct"/>
            <w:vAlign w:val="center"/>
          </w:tcPr>
          <w:p w:rsidR="00316803" w:rsidRDefault="00C44F93">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316803">
              <w:rPr>
                <w:rFonts w:ascii="宋体" w:eastAsia="宋体" w:hAnsi="宋体" w:cs="宋体" w:hint="eastAsia"/>
                <w:sz w:val="21"/>
                <w:szCs w:val="21"/>
              </w:rPr>
              <w:t>投标产品</w:t>
            </w:r>
            <w:r w:rsidR="00316803" w:rsidRPr="00316803">
              <w:rPr>
                <w:rFonts w:ascii="宋体" w:eastAsia="宋体" w:hAnsi="宋体" w:cs="宋体" w:hint="eastAsia"/>
                <w:sz w:val="21"/>
                <w:szCs w:val="21"/>
              </w:rPr>
              <w:t>可以提供100%系统可用性能力。</w:t>
            </w:r>
            <w:r w:rsidR="009E0183" w:rsidRPr="009E0183">
              <w:rPr>
                <w:rFonts w:ascii="宋体" w:hAnsi="宋体" w:cs="宋体" w:hint="eastAsia"/>
                <w:color w:val="000000"/>
                <w:kern w:val="0"/>
                <w:sz w:val="22"/>
              </w:rPr>
              <w:t>提供厂商</w:t>
            </w:r>
            <w:proofErr w:type="gramStart"/>
            <w:r w:rsidR="009E0183" w:rsidRPr="009E0183">
              <w:rPr>
                <w:rFonts w:ascii="宋体" w:hAnsi="宋体" w:cs="宋体" w:hint="eastAsia"/>
                <w:color w:val="000000"/>
                <w:kern w:val="0"/>
                <w:sz w:val="22"/>
              </w:rPr>
              <w:t>官网或官网</w:t>
            </w:r>
            <w:proofErr w:type="gramEnd"/>
            <w:r w:rsidR="009E0183" w:rsidRPr="009E0183">
              <w:rPr>
                <w:rFonts w:ascii="宋体" w:hAnsi="宋体" w:cs="宋体" w:hint="eastAsia"/>
                <w:color w:val="000000"/>
                <w:kern w:val="0"/>
                <w:sz w:val="22"/>
              </w:rPr>
              <w:t>彩页截</w:t>
            </w:r>
            <w:proofErr w:type="gramStart"/>
            <w:r w:rsidR="009E0183" w:rsidRPr="009E0183">
              <w:rPr>
                <w:rFonts w:ascii="宋体" w:hAnsi="宋体" w:cs="宋体" w:hint="eastAsia"/>
                <w:color w:val="000000"/>
                <w:kern w:val="0"/>
                <w:sz w:val="22"/>
              </w:rPr>
              <w:t>图证明</w:t>
            </w:r>
            <w:proofErr w:type="gramEnd"/>
            <w:r w:rsidR="009E0183" w:rsidRPr="009E0183">
              <w:rPr>
                <w:rFonts w:ascii="宋体" w:hAnsi="宋体" w:cs="宋体" w:hint="eastAsia"/>
                <w:color w:val="000000"/>
                <w:kern w:val="0"/>
                <w:sz w:val="22"/>
              </w:rPr>
              <w:t>并加盖原厂公章。</w:t>
            </w:r>
          </w:p>
        </w:tc>
      </w:tr>
      <w:tr w:rsidR="000C3615" w:rsidTr="009E0183">
        <w:trPr>
          <w:trHeight w:val="148"/>
          <w:jc w:val="center"/>
        </w:trPr>
        <w:tc>
          <w:tcPr>
            <w:tcW w:w="1112" w:type="pct"/>
            <w:vAlign w:val="center"/>
          </w:tcPr>
          <w:p w:rsidR="000C3615" w:rsidRDefault="004B25BF">
            <w:pPr>
              <w:widowControl/>
              <w:ind w:firstLineChars="0" w:firstLine="0"/>
              <w:jc w:val="center"/>
              <w:rPr>
                <w:rFonts w:ascii="宋体" w:eastAsia="宋体" w:hAnsi="宋体" w:cs="宋体"/>
                <w:kern w:val="0"/>
                <w:sz w:val="21"/>
                <w:szCs w:val="21"/>
                <w:lang w:eastAsia="zh-Hans"/>
              </w:rPr>
            </w:pPr>
            <w:r w:rsidRPr="004B25BF">
              <w:rPr>
                <w:rFonts w:ascii="宋体" w:eastAsia="宋体" w:hAnsi="宋体" w:cs="宋体" w:hint="eastAsia"/>
                <w:kern w:val="0"/>
                <w:sz w:val="21"/>
                <w:szCs w:val="21"/>
                <w:lang w:eastAsia="zh-Hans"/>
              </w:rPr>
              <w:t>体系结构</w:t>
            </w:r>
          </w:p>
        </w:tc>
        <w:tc>
          <w:tcPr>
            <w:tcW w:w="3888" w:type="pct"/>
            <w:vAlign w:val="center"/>
          </w:tcPr>
          <w:p w:rsidR="000C3615" w:rsidRDefault="004B25BF" w:rsidP="00307BDF">
            <w:pPr>
              <w:widowControl/>
              <w:ind w:firstLineChars="0" w:firstLine="0"/>
              <w:rPr>
                <w:rFonts w:ascii="宋体" w:eastAsia="宋体" w:hAnsi="宋体" w:cs="宋体"/>
                <w:sz w:val="21"/>
                <w:szCs w:val="21"/>
              </w:rPr>
            </w:pPr>
            <w:r w:rsidRPr="004B25BF">
              <w:rPr>
                <w:rFonts w:ascii="宋体" w:eastAsia="宋体" w:hAnsi="宋体" w:cs="宋体" w:hint="eastAsia"/>
                <w:sz w:val="21"/>
                <w:szCs w:val="21"/>
              </w:rPr>
              <w:t>多控制器架构，多个控制器之间采用PCI-E互联，每个存储控制器架构相同且处理能力均衡，对于单一LUN，多个控制器可以并行读写。实际配置≥2个存储控制器，可扩展到</w:t>
            </w:r>
            <w:r w:rsidR="00307BDF" w:rsidRPr="004B25BF">
              <w:rPr>
                <w:rFonts w:ascii="宋体" w:eastAsia="宋体" w:hAnsi="宋体" w:cs="宋体" w:hint="eastAsia"/>
                <w:sz w:val="21"/>
                <w:szCs w:val="21"/>
              </w:rPr>
              <w:t>≥</w:t>
            </w:r>
            <w:r w:rsidRPr="004B25BF">
              <w:rPr>
                <w:rFonts w:ascii="宋体" w:eastAsia="宋体" w:hAnsi="宋体" w:cs="宋体" w:hint="eastAsia"/>
                <w:sz w:val="21"/>
                <w:szCs w:val="21"/>
              </w:rPr>
              <w:t>16个控制器。</w:t>
            </w:r>
          </w:p>
        </w:tc>
      </w:tr>
      <w:tr w:rsidR="000C3615" w:rsidTr="009E0183">
        <w:trPr>
          <w:trHeight w:val="148"/>
          <w:jc w:val="center"/>
        </w:trPr>
        <w:tc>
          <w:tcPr>
            <w:tcW w:w="1112" w:type="pct"/>
            <w:vAlign w:val="center"/>
          </w:tcPr>
          <w:p w:rsidR="000C3615" w:rsidRDefault="00181285">
            <w:pPr>
              <w:widowControl/>
              <w:ind w:firstLineChars="0" w:firstLine="0"/>
              <w:jc w:val="center"/>
              <w:rPr>
                <w:rFonts w:ascii="宋体" w:eastAsia="宋体" w:hAnsi="宋体" w:cs="宋体"/>
                <w:kern w:val="0"/>
                <w:sz w:val="21"/>
                <w:szCs w:val="21"/>
                <w:lang w:eastAsia="zh-Hans"/>
              </w:rPr>
            </w:pPr>
            <w:r>
              <w:rPr>
                <w:rFonts w:ascii="宋体" w:eastAsia="宋体" w:hAnsi="宋体" w:cs="宋体"/>
                <w:kern w:val="0"/>
                <w:sz w:val="21"/>
                <w:szCs w:val="21"/>
                <w:lang w:eastAsia="zh-Hans"/>
              </w:rPr>
              <w:lastRenderedPageBreak/>
              <w:t>存储处理器</w:t>
            </w:r>
          </w:p>
        </w:tc>
        <w:tc>
          <w:tcPr>
            <w:tcW w:w="3888" w:type="pct"/>
            <w:vAlign w:val="center"/>
          </w:tcPr>
          <w:p w:rsidR="000C3615" w:rsidRDefault="00C44F93" w:rsidP="00181285">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181285" w:rsidRPr="00181285">
              <w:rPr>
                <w:rFonts w:ascii="宋体" w:eastAsia="宋体" w:hAnsi="宋体" w:cs="宋体" w:hint="eastAsia"/>
                <w:sz w:val="21"/>
                <w:szCs w:val="21"/>
              </w:rPr>
              <w:t>配置≥</w:t>
            </w:r>
            <w:r w:rsidR="00181285">
              <w:rPr>
                <w:rFonts w:ascii="宋体" w:eastAsia="宋体" w:hAnsi="宋体" w:cs="宋体"/>
                <w:sz w:val="21"/>
                <w:szCs w:val="21"/>
              </w:rPr>
              <w:t>4</w:t>
            </w:r>
            <w:r w:rsidR="00181285" w:rsidRPr="00181285">
              <w:rPr>
                <w:rFonts w:ascii="宋体" w:eastAsia="宋体" w:hAnsi="宋体" w:cs="宋体" w:hint="eastAsia"/>
                <w:sz w:val="21"/>
                <w:szCs w:val="21"/>
              </w:rPr>
              <w:t>颗处理器，至少包含</w:t>
            </w:r>
            <w:r w:rsidR="00181285">
              <w:rPr>
                <w:rFonts w:ascii="宋体" w:eastAsia="宋体" w:hAnsi="宋体" w:cs="宋体"/>
                <w:sz w:val="21"/>
                <w:szCs w:val="21"/>
              </w:rPr>
              <w:t>2</w:t>
            </w:r>
            <w:r w:rsidR="00181285" w:rsidRPr="00181285">
              <w:rPr>
                <w:rFonts w:ascii="宋体" w:eastAsia="宋体" w:hAnsi="宋体" w:cs="宋体" w:hint="eastAsia"/>
                <w:sz w:val="21"/>
                <w:szCs w:val="21"/>
              </w:rPr>
              <w:t>个Intel处理器</w:t>
            </w:r>
          </w:p>
        </w:tc>
      </w:tr>
      <w:tr w:rsidR="004B25BF" w:rsidTr="009E0183">
        <w:trPr>
          <w:trHeight w:val="148"/>
          <w:jc w:val="center"/>
        </w:trPr>
        <w:tc>
          <w:tcPr>
            <w:tcW w:w="1112" w:type="pct"/>
            <w:vAlign w:val="center"/>
          </w:tcPr>
          <w:p w:rsidR="004B25BF" w:rsidRDefault="00CF0859">
            <w:pPr>
              <w:widowControl/>
              <w:ind w:firstLineChars="0" w:firstLine="0"/>
              <w:jc w:val="center"/>
              <w:rPr>
                <w:rFonts w:ascii="宋体" w:eastAsia="宋体" w:hAnsi="宋体" w:cs="宋体"/>
                <w:kern w:val="0"/>
                <w:sz w:val="21"/>
                <w:szCs w:val="21"/>
                <w:lang w:eastAsia="zh-Hans"/>
              </w:rPr>
            </w:pPr>
            <w:r>
              <w:rPr>
                <w:rFonts w:ascii="宋体" w:eastAsia="宋体" w:hAnsi="宋体" w:cs="宋体"/>
                <w:kern w:val="0"/>
                <w:sz w:val="21"/>
                <w:szCs w:val="21"/>
                <w:lang w:eastAsia="zh-Hans"/>
              </w:rPr>
              <w:t>主机接口</w:t>
            </w:r>
          </w:p>
        </w:tc>
        <w:tc>
          <w:tcPr>
            <w:tcW w:w="3888" w:type="pct"/>
            <w:vAlign w:val="center"/>
          </w:tcPr>
          <w:p w:rsidR="004B25BF" w:rsidRDefault="00CF0859" w:rsidP="004B25BF">
            <w:pPr>
              <w:widowControl/>
              <w:ind w:firstLineChars="0" w:firstLine="0"/>
              <w:rPr>
                <w:rFonts w:ascii="宋体" w:eastAsia="宋体" w:hAnsi="宋体" w:cs="宋体"/>
                <w:sz w:val="21"/>
                <w:szCs w:val="21"/>
              </w:rPr>
            </w:pPr>
            <w:r w:rsidRPr="00CF0859">
              <w:rPr>
                <w:rFonts w:ascii="宋体" w:eastAsia="宋体" w:hAnsi="宋体" w:cs="宋体" w:hint="eastAsia"/>
                <w:sz w:val="21"/>
                <w:szCs w:val="21"/>
              </w:rPr>
              <w:t>配置16Gbps FC主机端口≥8</w:t>
            </w:r>
            <w:r w:rsidR="00221880">
              <w:rPr>
                <w:rFonts w:ascii="宋体" w:eastAsia="宋体" w:hAnsi="宋体" w:cs="宋体" w:hint="eastAsia"/>
                <w:sz w:val="21"/>
                <w:szCs w:val="21"/>
              </w:rPr>
              <w:t>个</w:t>
            </w:r>
          </w:p>
        </w:tc>
      </w:tr>
      <w:tr w:rsidR="004B25BF" w:rsidTr="009E0183">
        <w:trPr>
          <w:trHeight w:val="148"/>
          <w:jc w:val="center"/>
        </w:trPr>
        <w:tc>
          <w:tcPr>
            <w:tcW w:w="1112" w:type="pct"/>
            <w:vAlign w:val="center"/>
          </w:tcPr>
          <w:p w:rsidR="004B25BF" w:rsidRDefault="00034857">
            <w:pPr>
              <w:widowControl/>
              <w:ind w:firstLineChars="0" w:firstLine="0"/>
              <w:jc w:val="center"/>
              <w:rPr>
                <w:rFonts w:ascii="宋体" w:eastAsia="宋体" w:hAnsi="宋体" w:cs="宋体"/>
                <w:kern w:val="0"/>
                <w:sz w:val="21"/>
                <w:szCs w:val="21"/>
                <w:lang w:eastAsia="zh-Hans"/>
              </w:rPr>
            </w:pPr>
            <w:r>
              <w:rPr>
                <w:rFonts w:ascii="宋体" w:eastAsia="宋体" w:hAnsi="宋体" w:cs="宋体"/>
                <w:kern w:val="0"/>
                <w:sz w:val="21"/>
                <w:szCs w:val="21"/>
                <w:lang w:eastAsia="zh-Hans"/>
              </w:rPr>
              <w:t>高速缓存</w:t>
            </w:r>
          </w:p>
        </w:tc>
        <w:tc>
          <w:tcPr>
            <w:tcW w:w="3888" w:type="pct"/>
            <w:vAlign w:val="center"/>
          </w:tcPr>
          <w:p w:rsidR="004B25BF" w:rsidRDefault="00B526E6" w:rsidP="00034857">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034857" w:rsidRPr="00034857">
              <w:rPr>
                <w:rFonts w:ascii="宋体" w:eastAsia="宋体" w:hAnsi="宋体" w:cs="宋体" w:hint="eastAsia"/>
                <w:sz w:val="21"/>
                <w:szCs w:val="21"/>
              </w:rPr>
              <w:t>配置高速缓存≥</w:t>
            </w:r>
            <w:r w:rsidR="00034857">
              <w:rPr>
                <w:rFonts w:ascii="宋体" w:eastAsia="宋体" w:hAnsi="宋体" w:cs="宋体"/>
                <w:sz w:val="21"/>
                <w:szCs w:val="21"/>
              </w:rPr>
              <w:t>256</w:t>
            </w:r>
            <w:r w:rsidR="00034857" w:rsidRPr="00034857">
              <w:rPr>
                <w:rFonts w:ascii="宋体" w:eastAsia="宋体" w:hAnsi="宋体" w:cs="宋体" w:hint="eastAsia"/>
                <w:sz w:val="21"/>
                <w:szCs w:val="21"/>
              </w:rPr>
              <w:t>GB（缓存不包含SSD磁盘、PCI-E SSD、闪存、压缩或重</w:t>
            </w:r>
            <w:proofErr w:type="gramStart"/>
            <w:r w:rsidR="00034857" w:rsidRPr="00034857">
              <w:rPr>
                <w:rFonts w:ascii="宋体" w:eastAsia="宋体" w:hAnsi="宋体" w:cs="宋体" w:hint="eastAsia"/>
                <w:sz w:val="21"/>
                <w:szCs w:val="21"/>
              </w:rPr>
              <w:t>删</w:t>
            </w:r>
            <w:proofErr w:type="gramEnd"/>
            <w:r w:rsidR="00034857" w:rsidRPr="00034857">
              <w:rPr>
                <w:rFonts w:ascii="宋体" w:eastAsia="宋体" w:hAnsi="宋体" w:cs="宋体" w:hint="eastAsia"/>
                <w:sz w:val="21"/>
                <w:szCs w:val="21"/>
              </w:rPr>
              <w:t>缓存和NAS控制器缓存）</w:t>
            </w:r>
          </w:p>
        </w:tc>
      </w:tr>
      <w:tr w:rsidR="004B25BF" w:rsidTr="009E0183">
        <w:trPr>
          <w:trHeight w:val="148"/>
          <w:jc w:val="center"/>
        </w:trPr>
        <w:tc>
          <w:tcPr>
            <w:tcW w:w="1112" w:type="pct"/>
            <w:vAlign w:val="center"/>
          </w:tcPr>
          <w:p w:rsidR="004B25BF" w:rsidRDefault="00C44F93">
            <w:pPr>
              <w:widowControl/>
              <w:ind w:firstLineChars="0" w:firstLine="0"/>
              <w:jc w:val="center"/>
              <w:rPr>
                <w:rFonts w:ascii="宋体" w:eastAsia="宋体" w:hAnsi="宋体" w:cs="宋体"/>
                <w:kern w:val="0"/>
                <w:sz w:val="21"/>
                <w:szCs w:val="21"/>
                <w:lang w:eastAsia="zh-Hans"/>
              </w:rPr>
            </w:pPr>
            <w:r>
              <w:rPr>
                <w:rFonts w:ascii="宋体" w:eastAsia="宋体" w:hAnsi="宋体" w:cs="宋体"/>
                <w:kern w:val="0"/>
                <w:sz w:val="21"/>
                <w:szCs w:val="21"/>
                <w:lang w:eastAsia="zh-Hans"/>
              </w:rPr>
              <w:t>硬盘配置</w:t>
            </w:r>
          </w:p>
        </w:tc>
        <w:tc>
          <w:tcPr>
            <w:tcW w:w="3888" w:type="pct"/>
            <w:vAlign w:val="center"/>
          </w:tcPr>
          <w:p w:rsidR="004B25BF" w:rsidRDefault="00C44F93" w:rsidP="00034857">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034857" w:rsidRPr="00034857">
              <w:rPr>
                <w:rFonts w:ascii="宋体" w:eastAsia="宋体" w:hAnsi="宋体" w:cs="宋体" w:hint="eastAsia"/>
                <w:sz w:val="21"/>
                <w:szCs w:val="21"/>
              </w:rPr>
              <w:t>配置≥</w:t>
            </w:r>
            <w:r w:rsidR="00034857">
              <w:rPr>
                <w:rFonts w:ascii="宋体" w:eastAsia="宋体" w:hAnsi="宋体" w:cs="宋体"/>
                <w:sz w:val="21"/>
                <w:szCs w:val="21"/>
              </w:rPr>
              <w:t>12</w:t>
            </w:r>
            <w:r w:rsidR="00034857" w:rsidRPr="00034857">
              <w:rPr>
                <w:rFonts w:ascii="宋体" w:eastAsia="宋体" w:hAnsi="宋体" w:cs="宋体" w:hint="eastAsia"/>
                <w:sz w:val="21"/>
                <w:szCs w:val="21"/>
              </w:rPr>
              <w:t>块</w:t>
            </w:r>
            <w:r w:rsidR="00034857">
              <w:rPr>
                <w:rFonts w:ascii="宋体" w:eastAsia="宋体" w:hAnsi="宋体" w:cs="宋体"/>
                <w:sz w:val="21"/>
                <w:szCs w:val="21"/>
              </w:rPr>
              <w:t>1</w:t>
            </w:r>
            <w:r w:rsidR="00034857">
              <w:rPr>
                <w:rFonts w:ascii="宋体" w:eastAsia="宋体" w:hAnsi="宋体" w:cs="宋体" w:hint="eastAsia"/>
                <w:sz w:val="21"/>
                <w:szCs w:val="21"/>
              </w:rPr>
              <w:t>.</w:t>
            </w:r>
            <w:r w:rsidR="00034857">
              <w:rPr>
                <w:rFonts w:ascii="宋体" w:eastAsia="宋体" w:hAnsi="宋体" w:cs="宋体"/>
                <w:sz w:val="21"/>
                <w:szCs w:val="21"/>
              </w:rPr>
              <w:t>92</w:t>
            </w:r>
            <w:r w:rsidR="00221880">
              <w:rPr>
                <w:rFonts w:ascii="宋体" w:eastAsia="宋体" w:hAnsi="宋体" w:cs="宋体" w:hint="eastAsia"/>
                <w:sz w:val="21"/>
                <w:szCs w:val="21"/>
              </w:rPr>
              <w:t>TB</w:t>
            </w:r>
            <w:r w:rsidR="00034857">
              <w:rPr>
                <w:rFonts w:ascii="宋体" w:eastAsia="宋体" w:hAnsi="宋体" w:cs="宋体"/>
                <w:sz w:val="21"/>
                <w:szCs w:val="21"/>
              </w:rPr>
              <w:t xml:space="preserve"> SSD</w:t>
            </w:r>
            <w:r w:rsidR="00034857" w:rsidRPr="00034857">
              <w:rPr>
                <w:rFonts w:ascii="宋体" w:eastAsia="宋体" w:hAnsi="宋体" w:cs="宋体" w:hint="eastAsia"/>
                <w:sz w:val="21"/>
                <w:szCs w:val="21"/>
              </w:rPr>
              <w:t>硬盘。</w:t>
            </w:r>
          </w:p>
        </w:tc>
      </w:tr>
      <w:tr w:rsidR="004B25BF" w:rsidTr="009E0183">
        <w:trPr>
          <w:trHeight w:val="148"/>
          <w:jc w:val="center"/>
        </w:trPr>
        <w:tc>
          <w:tcPr>
            <w:tcW w:w="1112" w:type="pct"/>
            <w:vAlign w:val="center"/>
          </w:tcPr>
          <w:p w:rsidR="004B25BF" w:rsidRDefault="00034857">
            <w:pPr>
              <w:widowControl/>
              <w:ind w:firstLineChars="0" w:firstLine="0"/>
              <w:jc w:val="center"/>
              <w:rPr>
                <w:rFonts w:ascii="宋体" w:eastAsia="宋体" w:hAnsi="宋体" w:cs="宋体"/>
                <w:kern w:val="0"/>
                <w:sz w:val="21"/>
                <w:szCs w:val="21"/>
                <w:lang w:eastAsia="zh-Hans"/>
              </w:rPr>
            </w:pPr>
            <w:r w:rsidRPr="00034857">
              <w:rPr>
                <w:rFonts w:ascii="宋体" w:eastAsia="宋体" w:hAnsi="宋体" w:cs="宋体" w:hint="eastAsia"/>
                <w:kern w:val="0"/>
                <w:sz w:val="21"/>
                <w:szCs w:val="21"/>
                <w:lang w:eastAsia="zh-Hans"/>
              </w:rPr>
              <w:t>跨磁盘柜保护</w:t>
            </w:r>
          </w:p>
        </w:tc>
        <w:tc>
          <w:tcPr>
            <w:tcW w:w="3888" w:type="pct"/>
            <w:vAlign w:val="center"/>
          </w:tcPr>
          <w:p w:rsidR="004B25BF" w:rsidRDefault="00C44F93" w:rsidP="004B25BF">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034857" w:rsidRPr="00034857">
              <w:rPr>
                <w:rFonts w:ascii="宋体" w:eastAsia="宋体" w:hAnsi="宋体" w:cs="宋体" w:hint="eastAsia"/>
                <w:sz w:val="21"/>
                <w:szCs w:val="21"/>
              </w:rPr>
              <w:t>支持硬盘扩展柜保护功能，当配置多个硬盘扩展柜时，可支持至少一个硬盘扩展柜掉电或故障</w:t>
            </w:r>
            <w:proofErr w:type="gramStart"/>
            <w:r w:rsidR="00034857" w:rsidRPr="00034857">
              <w:rPr>
                <w:rFonts w:ascii="宋体" w:eastAsia="宋体" w:hAnsi="宋体" w:cs="宋体" w:hint="eastAsia"/>
                <w:sz w:val="21"/>
                <w:szCs w:val="21"/>
              </w:rPr>
              <w:t>时数据</w:t>
            </w:r>
            <w:proofErr w:type="gramEnd"/>
            <w:r w:rsidR="00034857" w:rsidRPr="00034857">
              <w:rPr>
                <w:rFonts w:ascii="宋体" w:eastAsia="宋体" w:hAnsi="宋体" w:cs="宋体" w:hint="eastAsia"/>
                <w:sz w:val="21"/>
                <w:szCs w:val="21"/>
              </w:rPr>
              <w:t>不丢失，应用不中断。</w:t>
            </w:r>
            <w:r w:rsidRPr="009E0183">
              <w:rPr>
                <w:rFonts w:ascii="宋体" w:hAnsi="宋体" w:cs="宋体" w:hint="eastAsia"/>
                <w:color w:val="000000"/>
                <w:kern w:val="0"/>
                <w:sz w:val="22"/>
              </w:rPr>
              <w:t>提供厂商</w:t>
            </w:r>
            <w:proofErr w:type="gramStart"/>
            <w:r w:rsidRPr="009E0183">
              <w:rPr>
                <w:rFonts w:ascii="宋体" w:hAnsi="宋体" w:cs="宋体" w:hint="eastAsia"/>
                <w:color w:val="000000"/>
                <w:kern w:val="0"/>
                <w:sz w:val="22"/>
              </w:rPr>
              <w:t>官网或官网</w:t>
            </w:r>
            <w:proofErr w:type="gramEnd"/>
            <w:r w:rsidRPr="009E0183">
              <w:rPr>
                <w:rFonts w:ascii="宋体" w:hAnsi="宋体" w:cs="宋体" w:hint="eastAsia"/>
                <w:color w:val="000000"/>
                <w:kern w:val="0"/>
                <w:sz w:val="22"/>
              </w:rPr>
              <w:t>彩页截</w:t>
            </w:r>
            <w:proofErr w:type="gramStart"/>
            <w:r w:rsidRPr="009E0183">
              <w:rPr>
                <w:rFonts w:ascii="宋体" w:hAnsi="宋体" w:cs="宋体" w:hint="eastAsia"/>
                <w:color w:val="000000"/>
                <w:kern w:val="0"/>
                <w:sz w:val="22"/>
              </w:rPr>
              <w:t>图证明</w:t>
            </w:r>
            <w:proofErr w:type="gramEnd"/>
            <w:r w:rsidRPr="009E0183">
              <w:rPr>
                <w:rFonts w:ascii="宋体" w:hAnsi="宋体" w:cs="宋体" w:hint="eastAsia"/>
                <w:color w:val="000000"/>
                <w:kern w:val="0"/>
                <w:sz w:val="22"/>
              </w:rPr>
              <w:t>并加盖原厂公章。</w:t>
            </w:r>
          </w:p>
        </w:tc>
      </w:tr>
      <w:tr w:rsidR="00034857" w:rsidTr="009E0183">
        <w:trPr>
          <w:trHeight w:val="148"/>
          <w:jc w:val="center"/>
        </w:trPr>
        <w:tc>
          <w:tcPr>
            <w:tcW w:w="1112" w:type="pct"/>
            <w:vAlign w:val="center"/>
          </w:tcPr>
          <w:p w:rsidR="00034857" w:rsidRPr="00034857" w:rsidRDefault="00034857">
            <w:pPr>
              <w:widowControl/>
              <w:ind w:firstLineChars="0" w:firstLine="0"/>
              <w:jc w:val="center"/>
              <w:rPr>
                <w:rFonts w:ascii="宋体" w:eastAsia="宋体" w:hAnsi="宋体" w:cs="宋体"/>
                <w:kern w:val="0"/>
                <w:sz w:val="21"/>
                <w:szCs w:val="21"/>
                <w:lang w:eastAsia="zh-Hans"/>
              </w:rPr>
            </w:pPr>
            <w:r w:rsidRPr="00034857">
              <w:rPr>
                <w:rFonts w:ascii="宋体" w:eastAsia="宋体" w:hAnsi="宋体" w:cs="宋体" w:hint="eastAsia"/>
                <w:kern w:val="0"/>
                <w:sz w:val="21"/>
                <w:szCs w:val="21"/>
                <w:lang w:eastAsia="zh-Hans"/>
              </w:rPr>
              <w:t>LUN数量</w:t>
            </w:r>
          </w:p>
        </w:tc>
        <w:tc>
          <w:tcPr>
            <w:tcW w:w="3888" w:type="pct"/>
            <w:vAlign w:val="center"/>
          </w:tcPr>
          <w:p w:rsidR="00034857" w:rsidRPr="00034857" w:rsidRDefault="006949D9" w:rsidP="004B25BF">
            <w:pPr>
              <w:widowControl/>
              <w:ind w:firstLineChars="0" w:firstLine="0"/>
              <w:rPr>
                <w:rFonts w:ascii="宋体" w:eastAsia="宋体" w:hAnsi="宋体" w:cs="宋体"/>
                <w:sz w:val="21"/>
                <w:szCs w:val="21"/>
              </w:rPr>
            </w:pPr>
            <w:r>
              <w:rPr>
                <w:rFonts w:ascii="宋体" w:hAnsi="宋体" w:cs="宋体" w:hint="eastAsia"/>
                <w:color w:val="000000"/>
                <w:kern w:val="0"/>
                <w:sz w:val="22"/>
              </w:rPr>
              <w:t>双控</w:t>
            </w:r>
            <w:r w:rsidR="00034857" w:rsidRPr="00034857">
              <w:rPr>
                <w:rFonts w:ascii="宋体" w:eastAsia="宋体" w:hAnsi="宋体" w:cs="宋体" w:hint="eastAsia"/>
                <w:sz w:val="21"/>
                <w:szCs w:val="21"/>
              </w:rPr>
              <w:t>提供LUN数量≥65536。</w:t>
            </w:r>
            <w:r w:rsidR="00C44F93" w:rsidRPr="009E0183">
              <w:rPr>
                <w:rFonts w:ascii="宋体" w:hAnsi="宋体" w:cs="宋体" w:hint="eastAsia"/>
                <w:color w:val="000000"/>
                <w:kern w:val="0"/>
                <w:sz w:val="22"/>
              </w:rPr>
              <w:t>提供厂商</w:t>
            </w:r>
            <w:proofErr w:type="gramStart"/>
            <w:r w:rsidR="00C44F93" w:rsidRPr="009E0183">
              <w:rPr>
                <w:rFonts w:ascii="宋体" w:hAnsi="宋体" w:cs="宋体" w:hint="eastAsia"/>
                <w:color w:val="000000"/>
                <w:kern w:val="0"/>
                <w:sz w:val="22"/>
              </w:rPr>
              <w:t>官网或官网</w:t>
            </w:r>
            <w:proofErr w:type="gramEnd"/>
            <w:r w:rsidR="00C44F93" w:rsidRPr="009E0183">
              <w:rPr>
                <w:rFonts w:ascii="宋体" w:hAnsi="宋体" w:cs="宋体" w:hint="eastAsia"/>
                <w:color w:val="000000"/>
                <w:kern w:val="0"/>
                <w:sz w:val="22"/>
              </w:rPr>
              <w:t>彩页截</w:t>
            </w:r>
            <w:proofErr w:type="gramStart"/>
            <w:r w:rsidR="00C44F93" w:rsidRPr="009E0183">
              <w:rPr>
                <w:rFonts w:ascii="宋体" w:hAnsi="宋体" w:cs="宋体" w:hint="eastAsia"/>
                <w:color w:val="000000"/>
                <w:kern w:val="0"/>
                <w:sz w:val="22"/>
              </w:rPr>
              <w:t>图证明</w:t>
            </w:r>
            <w:proofErr w:type="gramEnd"/>
            <w:r w:rsidR="00C44F93" w:rsidRPr="009E0183">
              <w:rPr>
                <w:rFonts w:ascii="宋体" w:hAnsi="宋体" w:cs="宋体" w:hint="eastAsia"/>
                <w:color w:val="000000"/>
                <w:kern w:val="0"/>
                <w:sz w:val="22"/>
              </w:rPr>
              <w:t>并加盖原厂公章。</w:t>
            </w:r>
          </w:p>
        </w:tc>
      </w:tr>
      <w:tr w:rsidR="00AF32E9" w:rsidTr="009E0183">
        <w:trPr>
          <w:trHeight w:val="148"/>
          <w:jc w:val="center"/>
        </w:trPr>
        <w:tc>
          <w:tcPr>
            <w:tcW w:w="1112" w:type="pct"/>
            <w:vAlign w:val="center"/>
          </w:tcPr>
          <w:p w:rsidR="00AF32E9" w:rsidRDefault="00AF32E9" w:rsidP="00AF32E9">
            <w:pPr>
              <w:widowControl/>
              <w:ind w:firstLineChars="0" w:firstLine="0"/>
              <w:jc w:val="center"/>
              <w:rPr>
                <w:rFonts w:ascii="宋体" w:eastAsia="宋体" w:hAnsi="宋体" w:cs="宋体"/>
                <w:kern w:val="0"/>
                <w:sz w:val="21"/>
                <w:szCs w:val="21"/>
                <w:lang w:eastAsia="zh-Hans"/>
              </w:rPr>
            </w:pPr>
            <w:r w:rsidRPr="00034857">
              <w:rPr>
                <w:rFonts w:ascii="宋体" w:eastAsia="宋体" w:hAnsi="宋体" w:cs="宋体" w:hint="eastAsia"/>
                <w:kern w:val="0"/>
                <w:sz w:val="21"/>
                <w:szCs w:val="21"/>
                <w:lang w:eastAsia="zh-Hans"/>
              </w:rPr>
              <w:t>资源监控和预测</w:t>
            </w:r>
          </w:p>
        </w:tc>
        <w:tc>
          <w:tcPr>
            <w:tcW w:w="3888" w:type="pct"/>
            <w:vAlign w:val="center"/>
          </w:tcPr>
          <w:p w:rsidR="00AF32E9" w:rsidRDefault="00233619" w:rsidP="00AF32E9">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AF32E9" w:rsidRPr="00034857">
              <w:rPr>
                <w:rFonts w:ascii="宋体" w:eastAsia="宋体" w:hAnsi="宋体" w:cs="宋体" w:hint="eastAsia"/>
                <w:sz w:val="21"/>
                <w:szCs w:val="21"/>
              </w:rPr>
              <w:t>提供基于虚拟机环境下的细粒度性能监</w:t>
            </w:r>
            <w:r w:rsidR="00A36B97">
              <w:rPr>
                <w:rFonts w:ascii="宋体" w:eastAsia="宋体" w:hAnsi="宋体" w:cs="宋体" w:hint="eastAsia"/>
                <w:sz w:val="21"/>
                <w:szCs w:val="21"/>
              </w:rPr>
              <w:t>控功能，可在存储管理界面下实施监测存储中每</w:t>
            </w:r>
            <w:proofErr w:type="gramStart"/>
            <w:r w:rsidR="00A36B97">
              <w:rPr>
                <w:rFonts w:ascii="宋体" w:eastAsia="宋体" w:hAnsi="宋体" w:cs="宋体" w:hint="eastAsia"/>
                <w:sz w:val="21"/>
                <w:szCs w:val="21"/>
              </w:rPr>
              <w:t>一个虚机的</w:t>
            </w:r>
            <w:proofErr w:type="gramEnd"/>
            <w:r w:rsidR="00A36B97">
              <w:rPr>
                <w:rFonts w:ascii="宋体" w:eastAsia="宋体" w:hAnsi="宋体" w:cs="宋体" w:hint="eastAsia"/>
                <w:sz w:val="21"/>
                <w:szCs w:val="21"/>
              </w:rPr>
              <w:t>性能状态（</w:t>
            </w:r>
            <w:r w:rsidR="00AF32E9" w:rsidRPr="00034857">
              <w:rPr>
                <w:rFonts w:ascii="宋体" w:eastAsia="宋体" w:hAnsi="宋体" w:cs="宋体" w:hint="eastAsia"/>
                <w:sz w:val="21"/>
                <w:szCs w:val="21"/>
              </w:rPr>
              <w:t>吞吐量、IOPS及时延）。</w:t>
            </w:r>
          </w:p>
        </w:tc>
      </w:tr>
      <w:tr w:rsidR="00AF32E9" w:rsidTr="009E0183">
        <w:trPr>
          <w:trHeight w:val="148"/>
          <w:jc w:val="center"/>
        </w:trPr>
        <w:tc>
          <w:tcPr>
            <w:tcW w:w="1112" w:type="pct"/>
            <w:vAlign w:val="center"/>
          </w:tcPr>
          <w:p w:rsidR="00AF32E9" w:rsidRPr="00034857" w:rsidRDefault="00AF32E9" w:rsidP="00AF32E9">
            <w:pPr>
              <w:widowControl/>
              <w:ind w:firstLineChars="0" w:firstLine="0"/>
              <w:jc w:val="center"/>
              <w:rPr>
                <w:rFonts w:ascii="宋体" w:eastAsia="宋体" w:hAnsi="宋体" w:cs="宋体"/>
                <w:kern w:val="0"/>
                <w:sz w:val="21"/>
                <w:szCs w:val="21"/>
                <w:lang w:eastAsia="zh-Hans"/>
              </w:rPr>
            </w:pPr>
            <w:r>
              <w:rPr>
                <w:rFonts w:ascii="宋体" w:eastAsia="宋体" w:hAnsi="宋体" w:cs="宋体" w:hint="eastAsia"/>
                <w:kern w:val="0"/>
                <w:sz w:val="21"/>
                <w:szCs w:val="21"/>
                <w:lang w:eastAsia="zh-Hans"/>
              </w:rPr>
              <w:t>高级功能</w:t>
            </w:r>
          </w:p>
        </w:tc>
        <w:tc>
          <w:tcPr>
            <w:tcW w:w="3888" w:type="pct"/>
            <w:vAlign w:val="center"/>
          </w:tcPr>
          <w:p w:rsidR="00AF32E9" w:rsidRDefault="00AF32E9" w:rsidP="00AF32E9">
            <w:pPr>
              <w:widowControl/>
              <w:ind w:firstLineChars="0" w:firstLine="0"/>
              <w:rPr>
                <w:rFonts w:ascii="宋体" w:hAnsi="宋体" w:cs="宋体"/>
                <w:color w:val="000000"/>
                <w:kern w:val="0"/>
                <w:sz w:val="22"/>
              </w:rPr>
            </w:pPr>
            <w:r>
              <w:rPr>
                <w:rFonts w:ascii="宋体" w:eastAsia="宋体" w:hAnsi="宋体" w:cs="宋体" w:hint="eastAsia"/>
                <w:sz w:val="21"/>
                <w:szCs w:val="21"/>
              </w:rPr>
              <w:t>▲</w:t>
            </w:r>
            <w:r>
              <w:rPr>
                <w:rFonts w:ascii="宋体" w:hAnsi="宋体" w:cs="宋体" w:hint="eastAsia"/>
                <w:color w:val="000000"/>
                <w:kern w:val="0"/>
                <w:sz w:val="22"/>
              </w:rPr>
              <w:t>配置全容量许可的快照、克隆、重</w:t>
            </w:r>
            <w:proofErr w:type="gramStart"/>
            <w:r>
              <w:rPr>
                <w:rFonts w:ascii="宋体" w:hAnsi="宋体" w:cs="宋体" w:hint="eastAsia"/>
                <w:color w:val="000000"/>
                <w:kern w:val="0"/>
                <w:sz w:val="22"/>
              </w:rPr>
              <w:t>删</w:t>
            </w:r>
            <w:proofErr w:type="gramEnd"/>
            <w:r>
              <w:rPr>
                <w:rFonts w:ascii="宋体" w:hAnsi="宋体" w:cs="宋体" w:hint="eastAsia"/>
                <w:color w:val="000000"/>
                <w:kern w:val="0"/>
                <w:sz w:val="22"/>
              </w:rPr>
              <w:t>压缩、</w:t>
            </w:r>
            <w:proofErr w:type="spellStart"/>
            <w:r>
              <w:rPr>
                <w:rFonts w:ascii="宋体" w:hAnsi="宋体" w:cs="宋体" w:hint="eastAsia"/>
                <w:color w:val="000000"/>
                <w:kern w:val="0"/>
                <w:sz w:val="22"/>
              </w:rPr>
              <w:t>Qo</w:t>
            </w:r>
            <w:r>
              <w:rPr>
                <w:rFonts w:ascii="宋体" w:hAnsi="宋体" w:cs="宋体"/>
                <w:color w:val="000000"/>
                <w:kern w:val="0"/>
                <w:sz w:val="22"/>
              </w:rPr>
              <w:t>S</w:t>
            </w:r>
            <w:proofErr w:type="spellEnd"/>
            <w:r>
              <w:rPr>
                <w:rFonts w:ascii="宋体" w:hAnsi="宋体" w:cs="宋体" w:hint="eastAsia"/>
                <w:color w:val="000000"/>
                <w:kern w:val="0"/>
                <w:sz w:val="22"/>
              </w:rPr>
              <w:t>、</w:t>
            </w:r>
            <w:r>
              <w:rPr>
                <w:rFonts w:ascii="宋体" w:hAnsi="宋体" w:cs="宋体"/>
                <w:color w:val="000000"/>
                <w:kern w:val="0"/>
                <w:sz w:val="22"/>
              </w:rPr>
              <w:t>远程复制和双活功能</w:t>
            </w:r>
            <w:r>
              <w:rPr>
                <w:rFonts w:ascii="宋体" w:hAnsi="宋体" w:cs="宋体" w:hint="eastAsia"/>
                <w:color w:val="000000"/>
                <w:kern w:val="0"/>
                <w:sz w:val="22"/>
              </w:rPr>
              <w:t>，</w:t>
            </w:r>
            <w:r>
              <w:rPr>
                <w:rFonts w:ascii="宋体" w:hAnsi="宋体" w:cs="宋体"/>
                <w:color w:val="000000"/>
                <w:kern w:val="0"/>
                <w:sz w:val="22"/>
              </w:rPr>
              <w:t>双</w:t>
            </w:r>
            <w:proofErr w:type="gramStart"/>
            <w:r>
              <w:rPr>
                <w:rFonts w:ascii="宋体" w:hAnsi="宋体" w:cs="宋体"/>
                <w:color w:val="000000"/>
                <w:kern w:val="0"/>
                <w:sz w:val="22"/>
              </w:rPr>
              <w:t>活功能</w:t>
            </w:r>
            <w:proofErr w:type="gramEnd"/>
            <w:r>
              <w:rPr>
                <w:rFonts w:ascii="宋体" w:hAnsi="宋体" w:cs="宋体"/>
                <w:color w:val="000000"/>
                <w:kern w:val="0"/>
                <w:sz w:val="22"/>
              </w:rPr>
              <w:t>不需要额外加网关实现</w:t>
            </w:r>
            <w:r>
              <w:rPr>
                <w:rFonts w:ascii="宋体" w:hAnsi="宋体" w:cs="宋体" w:hint="eastAsia"/>
                <w:color w:val="000000"/>
                <w:kern w:val="0"/>
                <w:sz w:val="22"/>
              </w:rPr>
              <w:t>。</w:t>
            </w:r>
          </w:p>
        </w:tc>
      </w:tr>
      <w:tr w:rsidR="00AF32E9" w:rsidTr="009E0183">
        <w:trPr>
          <w:trHeight w:val="148"/>
          <w:jc w:val="center"/>
        </w:trPr>
        <w:tc>
          <w:tcPr>
            <w:tcW w:w="1112" w:type="pct"/>
            <w:vAlign w:val="center"/>
          </w:tcPr>
          <w:p w:rsidR="00AF32E9" w:rsidRDefault="00AF32E9" w:rsidP="00AF32E9">
            <w:pPr>
              <w:widowControl/>
              <w:ind w:firstLineChars="0" w:firstLine="0"/>
              <w:jc w:val="center"/>
              <w:rPr>
                <w:rFonts w:ascii="宋体" w:eastAsia="宋体" w:hAnsi="宋体" w:cs="宋体"/>
                <w:kern w:val="0"/>
                <w:sz w:val="21"/>
                <w:szCs w:val="21"/>
                <w:lang w:eastAsia="zh-Hans"/>
              </w:rPr>
            </w:pPr>
            <w:r w:rsidRPr="009E0183">
              <w:rPr>
                <w:rFonts w:ascii="宋体" w:eastAsia="宋体" w:hAnsi="宋体" w:cs="宋体" w:hint="eastAsia"/>
                <w:kern w:val="0"/>
                <w:sz w:val="21"/>
                <w:szCs w:val="21"/>
                <w:lang w:eastAsia="zh-Hans"/>
              </w:rPr>
              <w:t>双活切换</w:t>
            </w:r>
          </w:p>
        </w:tc>
        <w:tc>
          <w:tcPr>
            <w:tcW w:w="3888" w:type="pct"/>
            <w:vAlign w:val="center"/>
          </w:tcPr>
          <w:p w:rsidR="00AF32E9" w:rsidRDefault="00AF32E9" w:rsidP="00B526E6">
            <w:pPr>
              <w:widowControl/>
              <w:ind w:firstLineChars="0" w:firstLine="0"/>
              <w:rPr>
                <w:rFonts w:ascii="宋体" w:hAnsi="宋体" w:cs="宋体"/>
                <w:color w:val="000000"/>
                <w:kern w:val="0"/>
                <w:sz w:val="22"/>
              </w:rPr>
            </w:pPr>
            <w:r>
              <w:rPr>
                <w:rFonts w:ascii="宋体" w:eastAsia="宋体" w:hAnsi="宋体" w:cs="宋体" w:hint="eastAsia"/>
                <w:sz w:val="21"/>
                <w:szCs w:val="21"/>
              </w:rPr>
              <w:t>▲</w:t>
            </w:r>
            <w:r w:rsidRPr="009E0183">
              <w:rPr>
                <w:rFonts w:ascii="宋体" w:hAnsi="宋体" w:cs="宋体" w:hint="eastAsia"/>
                <w:color w:val="000000"/>
                <w:kern w:val="0"/>
                <w:sz w:val="22"/>
              </w:rPr>
              <w:t>当发生存储掉电/RAID 组失效/元数据损坏等情况，可自动发生透明切换，切换时间最低可小于1秒，在过程中业务不</w:t>
            </w:r>
            <w:r w:rsidR="00B526E6">
              <w:rPr>
                <w:rFonts w:ascii="宋体" w:hAnsi="宋体" w:cs="宋体" w:hint="eastAsia"/>
                <w:color w:val="000000"/>
                <w:kern w:val="0"/>
                <w:sz w:val="22"/>
              </w:rPr>
              <w:t>发生</w:t>
            </w:r>
            <w:r w:rsidRPr="009E0183">
              <w:rPr>
                <w:rFonts w:ascii="宋体" w:hAnsi="宋体" w:cs="宋体" w:hint="eastAsia"/>
                <w:color w:val="000000"/>
                <w:kern w:val="0"/>
                <w:sz w:val="22"/>
              </w:rPr>
              <w:t>中断。提供厂商</w:t>
            </w:r>
            <w:proofErr w:type="gramStart"/>
            <w:r w:rsidRPr="009E0183">
              <w:rPr>
                <w:rFonts w:ascii="宋体" w:hAnsi="宋体" w:cs="宋体" w:hint="eastAsia"/>
                <w:color w:val="000000"/>
                <w:kern w:val="0"/>
                <w:sz w:val="22"/>
              </w:rPr>
              <w:t>官网或官网</w:t>
            </w:r>
            <w:proofErr w:type="gramEnd"/>
            <w:r w:rsidRPr="009E0183">
              <w:rPr>
                <w:rFonts w:ascii="宋体" w:hAnsi="宋体" w:cs="宋体" w:hint="eastAsia"/>
                <w:color w:val="000000"/>
                <w:kern w:val="0"/>
                <w:sz w:val="22"/>
              </w:rPr>
              <w:t>彩页截</w:t>
            </w:r>
            <w:proofErr w:type="gramStart"/>
            <w:r w:rsidRPr="009E0183">
              <w:rPr>
                <w:rFonts w:ascii="宋体" w:hAnsi="宋体" w:cs="宋体" w:hint="eastAsia"/>
                <w:color w:val="000000"/>
                <w:kern w:val="0"/>
                <w:sz w:val="22"/>
              </w:rPr>
              <w:t>图证明</w:t>
            </w:r>
            <w:proofErr w:type="gramEnd"/>
            <w:r w:rsidRPr="009E0183">
              <w:rPr>
                <w:rFonts w:ascii="宋体" w:hAnsi="宋体" w:cs="宋体" w:hint="eastAsia"/>
                <w:color w:val="000000"/>
                <w:kern w:val="0"/>
                <w:sz w:val="22"/>
              </w:rPr>
              <w:t>并加盖原厂</w:t>
            </w:r>
            <w:bookmarkStart w:id="0" w:name="_GoBack"/>
            <w:bookmarkEnd w:id="0"/>
            <w:r w:rsidRPr="009E0183">
              <w:rPr>
                <w:rFonts w:ascii="宋体" w:hAnsi="宋体" w:cs="宋体" w:hint="eastAsia"/>
                <w:color w:val="000000"/>
                <w:kern w:val="0"/>
                <w:sz w:val="22"/>
              </w:rPr>
              <w:t>公章。</w:t>
            </w:r>
          </w:p>
        </w:tc>
      </w:tr>
      <w:tr w:rsidR="00AF32E9" w:rsidTr="009E0183">
        <w:trPr>
          <w:trHeight w:val="148"/>
          <w:jc w:val="center"/>
        </w:trPr>
        <w:tc>
          <w:tcPr>
            <w:tcW w:w="1112" w:type="pct"/>
            <w:vAlign w:val="center"/>
          </w:tcPr>
          <w:p w:rsidR="00AF32E9" w:rsidRPr="00034857" w:rsidRDefault="00AF32E9" w:rsidP="00AF32E9">
            <w:pPr>
              <w:widowControl/>
              <w:ind w:firstLineChars="0" w:firstLine="0"/>
              <w:jc w:val="center"/>
              <w:rPr>
                <w:rFonts w:ascii="宋体" w:eastAsia="宋体" w:hAnsi="宋体" w:cs="宋体"/>
                <w:kern w:val="0"/>
                <w:sz w:val="21"/>
                <w:szCs w:val="21"/>
                <w:lang w:eastAsia="zh-Hans"/>
              </w:rPr>
            </w:pPr>
            <w:r w:rsidRPr="009E0183">
              <w:rPr>
                <w:rFonts w:ascii="宋体" w:eastAsia="宋体" w:hAnsi="宋体" w:cs="宋体" w:hint="eastAsia"/>
                <w:kern w:val="0"/>
                <w:sz w:val="21"/>
                <w:szCs w:val="21"/>
                <w:lang w:eastAsia="zh-Hans"/>
              </w:rPr>
              <w:t>高级性能管理</w:t>
            </w:r>
          </w:p>
        </w:tc>
        <w:tc>
          <w:tcPr>
            <w:tcW w:w="3888" w:type="pct"/>
            <w:vAlign w:val="center"/>
          </w:tcPr>
          <w:p w:rsidR="00AF32E9" w:rsidRPr="00034857" w:rsidRDefault="00AF32E9" w:rsidP="00AF32E9">
            <w:pPr>
              <w:widowControl/>
              <w:ind w:firstLineChars="0" w:firstLine="0"/>
              <w:rPr>
                <w:rFonts w:ascii="宋体" w:eastAsia="宋体" w:hAnsi="宋体" w:cs="宋体"/>
                <w:sz w:val="21"/>
                <w:szCs w:val="21"/>
              </w:rPr>
            </w:pPr>
            <w:r w:rsidRPr="009E0183">
              <w:rPr>
                <w:rFonts w:ascii="宋体" w:eastAsia="宋体" w:hAnsi="宋体" w:cs="宋体" w:hint="eastAsia"/>
                <w:sz w:val="21"/>
                <w:szCs w:val="21"/>
              </w:rPr>
              <w:t>存储不仅可以对LUN进行实时性能监控，展示其IOPS、时延的实时状态，并对热点卷排序；还可辅助进行性能问题分析，告知影响性能的原因。提供厂商</w:t>
            </w:r>
            <w:proofErr w:type="gramStart"/>
            <w:r w:rsidRPr="009E0183">
              <w:rPr>
                <w:rFonts w:ascii="宋体" w:eastAsia="宋体" w:hAnsi="宋体" w:cs="宋体" w:hint="eastAsia"/>
                <w:sz w:val="21"/>
                <w:szCs w:val="21"/>
              </w:rPr>
              <w:t>官网或官网</w:t>
            </w:r>
            <w:proofErr w:type="gramEnd"/>
            <w:r w:rsidRPr="009E0183">
              <w:rPr>
                <w:rFonts w:ascii="宋体" w:eastAsia="宋体" w:hAnsi="宋体" w:cs="宋体" w:hint="eastAsia"/>
                <w:sz w:val="21"/>
                <w:szCs w:val="21"/>
              </w:rPr>
              <w:t>彩页截</w:t>
            </w:r>
            <w:proofErr w:type="gramStart"/>
            <w:r w:rsidRPr="009E0183">
              <w:rPr>
                <w:rFonts w:ascii="宋体" w:eastAsia="宋体" w:hAnsi="宋体" w:cs="宋体" w:hint="eastAsia"/>
                <w:sz w:val="21"/>
                <w:szCs w:val="21"/>
              </w:rPr>
              <w:t>图证明</w:t>
            </w:r>
            <w:proofErr w:type="gramEnd"/>
            <w:r w:rsidRPr="009E0183">
              <w:rPr>
                <w:rFonts w:ascii="宋体" w:eastAsia="宋体" w:hAnsi="宋体" w:cs="宋体" w:hint="eastAsia"/>
                <w:sz w:val="21"/>
                <w:szCs w:val="21"/>
              </w:rPr>
              <w:t>并盖原厂公章。</w:t>
            </w:r>
          </w:p>
        </w:tc>
      </w:tr>
      <w:tr w:rsidR="00AF32E9" w:rsidTr="009E0183">
        <w:trPr>
          <w:trHeight w:val="148"/>
          <w:jc w:val="center"/>
        </w:trPr>
        <w:tc>
          <w:tcPr>
            <w:tcW w:w="1112" w:type="pct"/>
            <w:vAlign w:val="center"/>
          </w:tcPr>
          <w:p w:rsidR="00AF32E9" w:rsidRDefault="00AF32E9" w:rsidP="00AF32E9">
            <w:pPr>
              <w:widowControl/>
              <w:ind w:firstLineChars="0" w:firstLine="0"/>
              <w:jc w:val="center"/>
              <w:rPr>
                <w:rFonts w:ascii="宋体" w:eastAsia="宋体" w:hAnsi="宋体" w:cs="宋体"/>
                <w:kern w:val="0"/>
                <w:sz w:val="21"/>
                <w:szCs w:val="21"/>
                <w:lang w:eastAsia="zh-Hans"/>
              </w:rPr>
            </w:pPr>
            <w:r w:rsidRPr="00034857">
              <w:rPr>
                <w:rFonts w:ascii="宋体" w:eastAsia="宋体" w:hAnsi="宋体" w:cs="宋体" w:hint="eastAsia"/>
                <w:kern w:val="0"/>
                <w:sz w:val="21"/>
                <w:szCs w:val="21"/>
                <w:lang w:eastAsia="zh-Hans"/>
              </w:rPr>
              <w:t>存储OS在线升级</w:t>
            </w:r>
          </w:p>
        </w:tc>
        <w:tc>
          <w:tcPr>
            <w:tcW w:w="3888" w:type="pct"/>
            <w:vAlign w:val="center"/>
          </w:tcPr>
          <w:p w:rsidR="00AF32E9" w:rsidRDefault="002C321A" w:rsidP="002C321A">
            <w:pPr>
              <w:widowControl/>
              <w:ind w:firstLineChars="0" w:firstLine="0"/>
              <w:rPr>
                <w:rFonts w:ascii="宋体" w:eastAsia="宋体" w:hAnsi="宋体" w:cs="宋体"/>
                <w:sz w:val="21"/>
                <w:szCs w:val="21"/>
              </w:rPr>
            </w:pPr>
            <w:r>
              <w:rPr>
                <w:rFonts w:ascii="宋体" w:eastAsia="宋体" w:hAnsi="宋体" w:cs="宋体" w:hint="eastAsia"/>
                <w:sz w:val="21"/>
                <w:szCs w:val="21"/>
              </w:rPr>
              <w:t>支持控制器在线升级存储操作系统，在存储操作系统</w:t>
            </w:r>
            <w:r w:rsidR="00AF32E9" w:rsidRPr="00034857">
              <w:rPr>
                <w:rFonts w:ascii="宋体" w:eastAsia="宋体" w:hAnsi="宋体" w:cs="宋体" w:hint="eastAsia"/>
                <w:sz w:val="21"/>
                <w:szCs w:val="21"/>
              </w:rPr>
              <w:t>更新数据服务模块时无需控制器切换且无需重启控制器即可实现在线升级，对上层应用透明。</w:t>
            </w:r>
            <w:r w:rsidR="00AF32E9" w:rsidRPr="009E0183">
              <w:rPr>
                <w:rFonts w:ascii="宋体" w:hAnsi="宋体" w:cs="宋体" w:hint="eastAsia"/>
                <w:color w:val="000000"/>
                <w:kern w:val="0"/>
                <w:sz w:val="22"/>
              </w:rPr>
              <w:t>提供厂商</w:t>
            </w:r>
            <w:proofErr w:type="gramStart"/>
            <w:r w:rsidR="00AF32E9" w:rsidRPr="009E0183">
              <w:rPr>
                <w:rFonts w:ascii="宋体" w:hAnsi="宋体" w:cs="宋体" w:hint="eastAsia"/>
                <w:color w:val="000000"/>
                <w:kern w:val="0"/>
                <w:sz w:val="22"/>
              </w:rPr>
              <w:t>官网或官网</w:t>
            </w:r>
            <w:proofErr w:type="gramEnd"/>
            <w:r w:rsidR="00AF32E9" w:rsidRPr="009E0183">
              <w:rPr>
                <w:rFonts w:ascii="宋体" w:hAnsi="宋体" w:cs="宋体" w:hint="eastAsia"/>
                <w:color w:val="000000"/>
                <w:kern w:val="0"/>
                <w:sz w:val="22"/>
              </w:rPr>
              <w:t>彩页截</w:t>
            </w:r>
            <w:proofErr w:type="gramStart"/>
            <w:r w:rsidR="00AF32E9" w:rsidRPr="009E0183">
              <w:rPr>
                <w:rFonts w:ascii="宋体" w:hAnsi="宋体" w:cs="宋体" w:hint="eastAsia"/>
                <w:color w:val="000000"/>
                <w:kern w:val="0"/>
                <w:sz w:val="22"/>
              </w:rPr>
              <w:t>图证明</w:t>
            </w:r>
            <w:proofErr w:type="gramEnd"/>
            <w:r w:rsidR="00AF32E9" w:rsidRPr="009E0183">
              <w:rPr>
                <w:rFonts w:ascii="宋体" w:hAnsi="宋体" w:cs="宋体" w:hint="eastAsia"/>
                <w:color w:val="000000"/>
                <w:kern w:val="0"/>
                <w:sz w:val="22"/>
              </w:rPr>
              <w:t>并加盖原厂公章。</w:t>
            </w:r>
          </w:p>
        </w:tc>
      </w:tr>
    </w:tbl>
    <w:p w:rsidR="000C3615" w:rsidRDefault="004B25BF">
      <w:pPr>
        <w:pStyle w:val="2"/>
        <w:ind w:firstLine="643"/>
        <w:rPr>
          <w:lang w:eastAsia="zh-Hans"/>
        </w:rPr>
      </w:pPr>
      <w:r>
        <w:rPr>
          <w:rFonts w:hint="eastAsia"/>
          <w:lang w:eastAsia="zh-Hans"/>
        </w:rPr>
        <w:t>光纤交换机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624"/>
      </w:tblGrid>
      <w:tr w:rsidR="000C3615">
        <w:trPr>
          <w:trHeight w:val="148"/>
          <w:jc w:val="center"/>
        </w:trPr>
        <w:tc>
          <w:tcPr>
            <w:tcW w:w="1112" w:type="pct"/>
            <w:shd w:val="clear" w:color="auto" w:fill="C3BD96"/>
            <w:vAlign w:val="center"/>
          </w:tcPr>
          <w:p w:rsidR="000C3615" w:rsidRDefault="00DC679E">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技术指标</w:t>
            </w:r>
          </w:p>
        </w:tc>
        <w:tc>
          <w:tcPr>
            <w:tcW w:w="3887" w:type="pct"/>
            <w:shd w:val="clear" w:color="auto" w:fill="C3BD96"/>
            <w:vAlign w:val="center"/>
          </w:tcPr>
          <w:p w:rsidR="000C3615" w:rsidRDefault="00DC679E">
            <w:pPr>
              <w:widowControl/>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指标要求</w:t>
            </w:r>
          </w:p>
        </w:tc>
      </w:tr>
      <w:tr w:rsidR="000C3615">
        <w:trPr>
          <w:trHeight w:val="148"/>
          <w:jc w:val="center"/>
        </w:trPr>
        <w:tc>
          <w:tcPr>
            <w:tcW w:w="1112" w:type="pct"/>
            <w:vAlign w:val="center"/>
          </w:tcPr>
          <w:p w:rsidR="000C3615" w:rsidRDefault="004B25BF">
            <w:pPr>
              <w:widowControl/>
              <w:ind w:firstLineChars="0" w:firstLine="0"/>
              <w:jc w:val="center"/>
              <w:rPr>
                <w:rFonts w:ascii="宋体" w:eastAsia="宋体" w:hAnsi="宋体" w:cs="宋体"/>
                <w:kern w:val="0"/>
                <w:sz w:val="21"/>
                <w:szCs w:val="21"/>
                <w:lang w:eastAsia="zh-Hans"/>
              </w:rPr>
            </w:pPr>
            <w:r w:rsidRPr="004B25BF">
              <w:rPr>
                <w:rFonts w:ascii="宋体" w:eastAsia="宋体" w:hAnsi="宋体" w:cs="宋体" w:hint="eastAsia"/>
                <w:kern w:val="0"/>
                <w:sz w:val="21"/>
                <w:szCs w:val="21"/>
                <w:lang w:eastAsia="zh-Hans"/>
              </w:rPr>
              <w:t>端口数量</w:t>
            </w:r>
          </w:p>
        </w:tc>
        <w:tc>
          <w:tcPr>
            <w:tcW w:w="3887" w:type="pct"/>
            <w:vAlign w:val="center"/>
          </w:tcPr>
          <w:p w:rsidR="000C3615" w:rsidRDefault="004B25BF">
            <w:pPr>
              <w:widowControl/>
              <w:ind w:firstLineChars="0" w:firstLine="0"/>
              <w:rPr>
                <w:rFonts w:ascii="宋体" w:eastAsia="宋体" w:hAnsi="宋体" w:cs="宋体"/>
                <w:sz w:val="21"/>
                <w:szCs w:val="21"/>
              </w:rPr>
            </w:pPr>
            <w:r w:rsidRPr="004B25BF">
              <w:rPr>
                <w:rFonts w:ascii="宋体" w:eastAsia="宋体" w:hAnsi="宋体" w:cs="宋体" w:hint="eastAsia"/>
                <w:sz w:val="21"/>
                <w:szCs w:val="21"/>
              </w:rPr>
              <w:t>最大可扩展端口≥24</w:t>
            </w:r>
          </w:p>
        </w:tc>
      </w:tr>
      <w:tr w:rsidR="000C3615">
        <w:trPr>
          <w:trHeight w:val="148"/>
          <w:jc w:val="center"/>
        </w:trPr>
        <w:tc>
          <w:tcPr>
            <w:tcW w:w="1112" w:type="pct"/>
            <w:vAlign w:val="center"/>
          </w:tcPr>
          <w:p w:rsidR="000C3615" w:rsidRDefault="004B25BF">
            <w:pPr>
              <w:widowControl/>
              <w:ind w:firstLineChars="0" w:firstLine="0"/>
              <w:jc w:val="center"/>
              <w:rPr>
                <w:rFonts w:ascii="宋体" w:eastAsia="宋体" w:hAnsi="宋体" w:cs="宋体"/>
                <w:kern w:val="0"/>
                <w:sz w:val="21"/>
                <w:szCs w:val="21"/>
                <w:lang w:eastAsia="zh-Hans"/>
              </w:rPr>
            </w:pPr>
            <w:r w:rsidRPr="004B25BF">
              <w:rPr>
                <w:rFonts w:ascii="宋体" w:eastAsia="宋体" w:hAnsi="宋体" w:cs="宋体" w:hint="eastAsia"/>
                <w:kern w:val="0"/>
                <w:sz w:val="21"/>
                <w:szCs w:val="21"/>
                <w:lang w:eastAsia="zh-Hans"/>
              </w:rPr>
              <w:t>端口速率</w:t>
            </w:r>
          </w:p>
        </w:tc>
        <w:tc>
          <w:tcPr>
            <w:tcW w:w="3887" w:type="pct"/>
            <w:vAlign w:val="center"/>
          </w:tcPr>
          <w:p w:rsidR="000C3615" w:rsidRDefault="007B4954" w:rsidP="004B25BF">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4B25BF" w:rsidRPr="004B25BF">
              <w:rPr>
                <w:rFonts w:ascii="宋体" w:eastAsia="宋体" w:hAnsi="宋体" w:cs="宋体" w:hint="eastAsia"/>
                <w:sz w:val="21"/>
                <w:szCs w:val="21"/>
              </w:rPr>
              <w:t>支持FC 32Gb/s</w:t>
            </w:r>
            <w:r w:rsidR="00DE4BDF">
              <w:rPr>
                <w:rFonts w:ascii="宋体" w:eastAsia="宋体" w:hAnsi="宋体" w:cs="宋体" w:hint="eastAsia"/>
                <w:sz w:val="21"/>
                <w:szCs w:val="21"/>
              </w:rPr>
              <w:t>、</w:t>
            </w:r>
            <w:r w:rsidR="004B25BF" w:rsidRPr="004B25BF">
              <w:rPr>
                <w:rFonts w:ascii="宋体" w:eastAsia="宋体" w:hAnsi="宋体" w:cs="宋体" w:hint="eastAsia"/>
                <w:sz w:val="21"/>
                <w:szCs w:val="21"/>
              </w:rPr>
              <w:t>16Gb/s</w:t>
            </w:r>
            <w:r w:rsidR="004B25BF">
              <w:rPr>
                <w:rFonts w:ascii="宋体" w:eastAsia="宋体" w:hAnsi="宋体" w:cs="宋体" w:hint="eastAsia"/>
                <w:sz w:val="21"/>
                <w:szCs w:val="21"/>
              </w:rPr>
              <w:t>和</w:t>
            </w:r>
            <w:r w:rsidR="004B25BF" w:rsidRPr="004B25BF">
              <w:rPr>
                <w:rFonts w:ascii="宋体" w:eastAsia="宋体" w:hAnsi="宋体" w:cs="宋体" w:hint="eastAsia"/>
                <w:sz w:val="21"/>
                <w:szCs w:val="21"/>
              </w:rPr>
              <w:t>8Gb/s速率</w:t>
            </w:r>
          </w:p>
        </w:tc>
      </w:tr>
      <w:tr w:rsidR="004B25BF">
        <w:trPr>
          <w:trHeight w:val="148"/>
          <w:jc w:val="center"/>
        </w:trPr>
        <w:tc>
          <w:tcPr>
            <w:tcW w:w="1112" w:type="pct"/>
            <w:vAlign w:val="center"/>
          </w:tcPr>
          <w:p w:rsidR="004B25BF" w:rsidRDefault="004B25BF">
            <w:pPr>
              <w:widowControl/>
              <w:ind w:firstLineChars="0" w:firstLine="0"/>
              <w:jc w:val="center"/>
              <w:rPr>
                <w:rFonts w:ascii="宋体" w:eastAsia="宋体" w:hAnsi="宋体" w:cs="宋体"/>
                <w:kern w:val="0"/>
                <w:sz w:val="21"/>
                <w:szCs w:val="21"/>
                <w:lang w:eastAsia="zh-Hans"/>
              </w:rPr>
            </w:pPr>
            <w:r w:rsidRPr="004B25BF">
              <w:rPr>
                <w:rFonts w:ascii="宋体" w:eastAsia="宋体" w:hAnsi="宋体" w:cs="宋体" w:hint="eastAsia"/>
                <w:kern w:val="0"/>
                <w:sz w:val="21"/>
                <w:szCs w:val="21"/>
                <w:lang w:eastAsia="zh-Hans"/>
              </w:rPr>
              <w:t>实际配置</w:t>
            </w:r>
          </w:p>
        </w:tc>
        <w:tc>
          <w:tcPr>
            <w:tcW w:w="3887" w:type="pct"/>
            <w:vAlign w:val="center"/>
          </w:tcPr>
          <w:p w:rsidR="004B25BF" w:rsidRDefault="003105BF">
            <w:pPr>
              <w:widowControl/>
              <w:ind w:firstLineChars="0" w:firstLine="0"/>
              <w:rPr>
                <w:rFonts w:ascii="宋体" w:eastAsia="宋体" w:hAnsi="宋体" w:cs="宋体"/>
                <w:sz w:val="21"/>
                <w:szCs w:val="21"/>
              </w:rPr>
            </w:pPr>
            <w:r>
              <w:rPr>
                <w:rFonts w:ascii="宋体" w:eastAsia="宋体" w:hAnsi="宋体" w:cs="宋体" w:hint="eastAsia"/>
                <w:sz w:val="21"/>
                <w:szCs w:val="21"/>
              </w:rPr>
              <w:t>▲</w:t>
            </w:r>
            <w:r w:rsidR="004B25BF" w:rsidRPr="004B25BF">
              <w:rPr>
                <w:rFonts w:ascii="宋体" w:eastAsia="宋体" w:hAnsi="宋体" w:cs="宋体" w:hint="eastAsia"/>
                <w:sz w:val="21"/>
                <w:szCs w:val="21"/>
              </w:rPr>
              <w:t>配置并激活</w:t>
            </w:r>
            <w:r w:rsidR="00D02A09" w:rsidRPr="004B25BF">
              <w:rPr>
                <w:rFonts w:ascii="宋体" w:eastAsia="宋体" w:hAnsi="宋体" w:cs="宋体" w:hint="eastAsia"/>
                <w:sz w:val="21"/>
                <w:szCs w:val="21"/>
              </w:rPr>
              <w:t>≥</w:t>
            </w:r>
            <w:r w:rsidR="00DE4BDF">
              <w:rPr>
                <w:rFonts w:ascii="宋体" w:eastAsia="宋体" w:hAnsi="宋体" w:cs="宋体"/>
                <w:sz w:val="21"/>
                <w:szCs w:val="21"/>
              </w:rPr>
              <w:t>8</w:t>
            </w:r>
            <w:r w:rsidR="004B25BF" w:rsidRPr="004B25BF">
              <w:rPr>
                <w:rFonts w:ascii="宋体" w:eastAsia="宋体" w:hAnsi="宋体" w:cs="宋体" w:hint="eastAsia"/>
                <w:sz w:val="21"/>
                <w:szCs w:val="21"/>
              </w:rPr>
              <w:t>个FC</w:t>
            </w:r>
            <w:r w:rsidR="00DE4BDF">
              <w:rPr>
                <w:rFonts w:ascii="宋体" w:eastAsia="宋体" w:hAnsi="宋体" w:cs="宋体" w:hint="eastAsia"/>
                <w:sz w:val="21"/>
                <w:szCs w:val="21"/>
              </w:rPr>
              <w:t>端口，配置</w:t>
            </w:r>
            <w:r w:rsidR="00D02A09" w:rsidRPr="004B25BF">
              <w:rPr>
                <w:rFonts w:ascii="宋体" w:eastAsia="宋体" w:hAnsi="宋体" w:cs="宋体" w:hint="eastAsia"/>
                <w:sz w:val="21"/>
                <w:szCs w:val="21"/>
              </w:rPr>
              <w:t>≥</w:t>
            </w:r>
            <w:r w:rsidR="00DE4BDF">
              <w:rPr>
                <w:rFonts w:ascii="宋体" w:eastAsia="宋体" w:hAnsi="宋体" w:cs="宋体" w:hint="eastAsia"/>
                <w:sz w:val="21"/>
                <w:szCs w:val="21"/>
              </w:rPr>
              <w:t>8</w:t>
            </w:r>
            <w:r w:rsidR="004B25BF" w:rsidRPr="004B25BF">
              <w:rPr>
                <w:rFonts w:ascii="宋体" w:eastAsia="宋体" w:hAnsi="宋体" w:cs="宋体" w:hint="eastAsia"/>
                <w:sz w:val="21"/>
                <w:szCs w:val="21"/>
              </w:rPr>
              <w:t>个16Gb光模块和≥</w:t>
            </w:r>
            <w:r w:rsidR="00DE4BDF">
              <w:rPr>
                <w:rFonts w:ascii="宋体" w:eastAsia="宋体" w:hAnsi="宋体" w:cs="宋体"/>
                <w:sz w:val="21"/>
                <w:szCs w:val="21"/>
              </w:rPr>
              <w:t>8</w:t>
            </w:r>
            <w:r w:rsidR="00D02A09">
              <w:rPr>
                <w:rFonts w:ascii="宋体" w:eastAsia="宋体" w:hAnsi="宋体" w:cs="宋体" w:hint="eastAsia"/>
                <w:sz w:val="21"/>
                <w:szCs w:val="21"/>
              </w:rPr>
              <w:t>根</w:t>
            </w:r>
            <w:r w:rsidR="004B25BF" w:rsidRPr="004B25BF">
              <w:rPr>
                <w:rFonts w:ascii="宋体" w:eastAsia="宋体" w:hAnsi="宋体" w:cs="宋体" w:hint="eastAsia"/>
                <w:sz w:val="21"/>
                <w:szCs w:val="21"/>
              </w:rPr>
              <w:t>5M OM4光纤线</w:t>
            </w:r>
          </w:p>
        </w:tc>
      </w:tr>
    </w:tbl>
    <w:p w:rsidR="000C3615" w:rsidRDefault="00DC679E">
      <w:pPr>
        <w:pStyle w:val="1"/>
        <w:ind w:firstLine="883"/>
        <w:rPr>
          <w:lang w:val="zh-CN" w:eastAsia="zh-Hans"/>
        </w:rPr>
      </w:pPr>
      <w:r>
        <w:rPr>
          <w:rFonts w:hint="eastAsia"/>
        </w:rPr>
        <w:lastRenderedPageBreak/>
        <w:t>技术</w:t>
      </w:r>
      <w:r>
        <w:rPr>
          <w:rFonts w:hint="eastAsia"/>
          <w:lang w:val="zh-CN" w:eastAsia="zh-Hans"/>
        </w:rPr>
        <w:t>服务要求</w:t>
      </w:r>
    </w:p>
    <w:p w:rsidR="000C3615" w:rsidRDefault="00DC679E">
      <w:pPr>
        <w:ind w:firstLine="560"/>
        <w:rPr>
          <w:rFonts w:ascii="宋体" w:hAnsi="宋体"/>
          <w:color w:val="000000"/>
          <w:szCs w:val="28"/>
        </w:rPr>
      </w:pPr>
      <w:r>
        <w:rPr>
          <w:rFonts w:ascii="宋体" w:hAnsi="宋体" w:hint="eastAsia"/>
          <w:color w:val="000000"/>
          <w:szCs w:val="28"/>
        </w:rPr>
        <w:t>（</w:t>
      </w:r>
      <w:r>
        <w:rPr>
          <w:rFonts w:ascii="宋体" w:hAnsi="宋体"/>
          <w:color w:val="000000"/>
          <w:szCs w:val="28"/>
        </w:rPr>
        <w:t>1</w:t>
      </w:r>
      <w:r>
        <w:rPr>
          <w:rFonts w:ascii="宋体" w:hAnsi="宋体" w:hint="eastAsia"/>
          <w:color w:val="000000"/>
          <w:szCs w:val="28"/>
        </w:rPr>
        <w:t>）、投标人成立独立项目组，确定项目经理，负责项目整体管理。</w:t>
      </w:r>
    </w:p>
    <w:p w:rsidR="000C3615" w:rsidRDefault="00DC679E">
      <w:pPr>
        <w:ind w:firstLine="560"/>
        <w:rPr>
          <w:rFonts w:ascii="宋体" w:hAnsi="宋体"/>
          <w:color w:val="000000"/>
          <w:szCs w:val="28"/>
        </w:rPr>
      </w:pPr>
      <w:r>
        <w:rPr>
          <w:rFonts w:ascii="宋体" w:hAnsi="宋体" w:hint="eastAsia"/>
          <w:color w:val="000000"/>
          <w:szCs w:val="28"/>
        </w:rPr>
        <w:t>（</w:t>
      </w:r>
      <w:r>
        <w:rPr>
          <w:rFonts w:ascii="宋体" w:hAnsi="宋体"/>
          <w:color w:val="000000"/>
          <w:szCs w:val="28"/>
        </w:rPr>
        <w:t>2</w:t>
      </w:r>
      <w:r>
        <w:rPr>
          <w:rFonts w:ascii="宋体" w:hAnsi="宋体" w:hint="eastAsia"/>
          <w:color w:val="000000"/>
          <w:szCs w:val="28"/>
        </w:rPr>
        <w:t>）、投标人拟派的项目经理需具备</w:t>
      </w:r>
      <w:r>
        <w:rPr>
          <w:rFonts w:ascii="宋体" w:hAnsi="宋体"/>
          <w:color w:val="000000"/>
          <w:szCs w:val="28"/>
        </w:rPr>
        <w:t>5</w:t>
      </w:r>
      <w:r>
        <w:rPr>
          <w:rFonts w:ascii="宋体" w:hAnsi="宋体" w:hint="eastAsia"/>
          <w:color w:val="000000"/>
          <w:szCs w:val="28"/>
        </w:rPr>
        <w:t>年以上工作经验，</w:t>
      </w:r>
      <w:proofErr w:type="gramStart"/>
      <w:r>
        <w:rPr>
          <w:rFonts w:ascii="宋体" w:hAnsi="宋体" w:hint="eastAsia"/>
          <w:color w:val="000000"/>
          <w:szCs w:val="28"/>
        </w:rPr>
        <w:t>供项目</w:t>
      </w:r>
      <w:proofErr w:type="gramEnd"/>
      <w:r>
        <w:rPr>
          <w:rFonts w:ascii="宋体" w:hAnsi="宋体" w:hint="eastAsia"/>
          <w:color w:val="000000"/>
          <w:szCs w:val="28"/>
        </w:rPr>
        <w:t>经理简历，且项目实施过程中不得更换项目经理。</w:t>
      </w:r>
    </w:p>
    <w:p w:rsidR="000C3615" w:rsidRDefault="00DC679E">
      <w:pPr>
        <w:ind w:firstLine="560"/>
        <w:rPr>
          <w:rFonts w:ascii="宋体" w:hAnsi="宋体"/>
          <w:color w:val="000000"/>
          <w:szCs w:val="28"/>
        </w:rPr>
      </w:pPr>
      <w:r>
        <w:rPr>
          <w:rFonts w:ascii="宋体" w:hAnsi="宋体" w:hint="eastAsia"/>
          <w:color w:val="000000"/>
          <w:szCs w:val="28"/>
        </w:rPr>
        <w:t>（</w:t>
      </w:r>
      <w:r>
        <w:rPr>
          <w:rFonts w:ascii="宋体" w:hAnsi="宋体"/>
          <w:color w:val="000000"/>
          <w:szCs w:val="28"/>
        </w:rPr>
        <w:t>3</w:t>
      </w:r>
      <w:r>
        <w:rPr>
          <w:rFonts w:ascii="宋体" w:hAnsi="宋体" w:hint="eastAsia"/>
          <w:color w:val="000000"/>
          <w:szCs w:val="28"/>
        </w:rPr>
        <w:t>）、提供7*24小时技术支持，按胸科医院实际工作需要，提供应急支持。</w:t>
      </w:r>
    </w:p>
    <w:p w:rsidR="000C3615" w:rsidRDefault="00DC679E">
      <w:pPr>
        <w:ind w:firstLine="560"/>
        <w:rPr>
          <w:rFonts w:ascii="宋体" w:hAnsi="宋体"/>
          <w:color w:val="000000"/>
          <w:szCs w:val="28"/>
        </w:rPr>
      </w:pPr>
      <w:r>
        <w:rPr>
          <w:rFonts w:ascii="宋体" w:hAnsi="宋体" w:hint="eastAsia"/>
          <w:color w:val="000000"/>
          <w:szCs w:val="28"/>
        </w:rPr>
        <w:t>（</w:t>
      </w:r>
      <w:r>
        <w:rPr>
          <w:rFonts w:ascii="宋体" w:hAnsi="宋体"/>
          <w:color w:val="000000"/>
          <w:szCs w:val="28"/>
        </w:rPr>
        <w:t>4</w:t>
      </w:r>
      <w:r>
        <w:rPr>
          <w:rFonts w:ascii="宋体" w:hAnsi="宋体" w:hint="eastAsia"/>
          <w:color w:val="000000"/>
          <w:szCs w:val="28"/>
        </w:rPr>
        <w:t>）、现场服务的安全工程师应服从胸科医院统一的工作安排，严格遵守作息时间，工作期间不得从事其它活动；严格遵守胸科医院的规章制度和保密制度。</w:t>
      </w:r>
    </w:p>
    <w:p w:rsidR="000C3615" w:rsidRDefault="00DC679E">
      <w:pPr>
        <w:pStyle w:val="1"/>
        <w:ind w:firstLine="883"/>
        <w:rPr>
          <w:lang w:val="zh-CN"/>
        </w:rPr>
      </w:pPr>
      <w:r>
        <w:rPr>
          <w:rFonts w:hint="eastAsia"/>
          <w:lang w:val="zh-CN"/>
        </w:rPr>
        <w:t>项目管理要求</w:t>
      </w:r>
    </w:p>
    <w:p w:rsidR="000C3615" w:rsidRDefault="00DC679E">
      <w:pPr>
        <w:ind w:firstLine="560"/>
        <w:rPr>
          <w:rFonts w:ascii="宋体" w:hAnsi="宋体"/>
          <w:color w:val="000000"/>
          <w:szCs w:val="28"/>
        </w:rPr>
      </w:pPr>
      <w:r>
        <w:rPr>
          <w:rFonts w:ascii="宋体" w:hAnsi="宋体" w:hint="eastAsia"/>
          <w:color w:val="000000"/>
          <w:szCs w:val="28"/>
        </w:rPr>
        <w:t>（1）、实施计划：根据招标文件要求，投标人需描绘项目目标、范围，合理安排实施人员，编制进度计划，对项目各阶段进行合理划分，并明确各阶段应完成的工作和提交的产品及文档。</w:t>
      </w:r>
    </w:p>
    <w:p w:rsidR="000C3615" w:rsidRDefault="00DC679E">
      <w:pPr>
        <w:ind w:firstLine="560"/>
        <w:rPr>
          <w:rFonts w:ascii="宋体" w:hAnsi="宋体"/>
          <w:color w:val="000000"/>
          <w:szCs w:val="28"/>
        </w:rPr>
      </w:pPr>
      <w:r>
        <w:rPr>
          <w:rFonts w:ascii="宋体" w:hAnsi="宋体" w:hint="eastAsia"/>
          <w:color w:val="000000"/>
          <w:szCs w:val="28"/>
        </w:rPr>
        <w:t>（2）、项目管理：投标人对项目管理的理解，内容包含进度管理、质量保证、文档要求、</w:t>
      </w:r>
      <w:r>
        <w:rPr>
          <w:rFonts w:ascii="宋体" w:hAnsi="宋体"/>
          <w:color w:val="000000"/>
          <w:szCs w:val="28"/>
        </w:rPr>
        <w:t>沟通管理</w:t>
      </w:r>
      <w:r>
        <w:rPr>
          <w:rFonts w:ascii="宋体" w:hAnsi="宋体" w:hint="eastAsia"/>
          <w:color w:val="000000"/>
          <w:szCs w:val="28"/>
        </w:rPr>
        <w:t>、</w:t>
      </w:r>
      <w:r>
        <w:rPr>
          <w:rFonts w:ascii="宋体" w:hAnsi="宋体"/>
          <w:color w:val="000000"/>
          <w:szCs w:val="28"/>
        </w:rPr>
        <w:t>项目验收</w:t>
      </w:r>
      <w:r>
        <w:rPr>
          <w:rFonts w:ascii="宋体" w:hAnsi="宋体" w:hint="eastAsia"/>
          <w:color w:val="000000"/>
          <w:szCs w:val="28"/>
        </w:rPr>
        <w:t>等内容。</w:t>
      </w:r>
    </w:p>
    <w:p w:rsidR="000C3615" w:rsidRDefault="00DC679E">
      <w:pPr>
        <w:ind w:firstLine="560"/>
        <w:rPr>
          <w:rFonts w:ascii="宋体" w:hAnsi="宋体"/>
          <w:color w:val="000000"/>
          <w:szCs w:val="28"/>
        </w:rPr>
      </w:pPr>
      <w:r>
        <w:rPr>
          <w:rFonts w:ascii="宋体" w:hAnsi="宋体" w:hint="eastAsia"/>
          <w:color w:val="000000"/>
          <w:szCs w:val="28"/>
        </w:rPr>
        <w:t>（3）、项目风险管理：投标人需对项目进行风险管理，包括项目风险及应对措施、项目保密风险控制、风险预防与监控实施、项目实施安全预案。</w:t>
      </w:r>
    </w:p>
    <w:p w:rsidR="000C3615" w:rsidRDefault="00DC679E">
      <w:pPr>
        <w:ind w:firstLine="560"/>
        <w:rPr>
          <w:rFonts w:ascii="宋体" w:hAnsi="宋体"/>
          <w:color w:val="000000"/>
          <w:szCs w:val="28"/>
        </w:rPr>
      </w:pPr>
      <w:r>
        <w:rPr>
          <w:rFonts w:ascii="宋体" w:hAnsi="宋体" w:hint="eastAsia"/>
          <w:color w:val="000000"/>
          <w:szCs w:val="28"/>
        </w:rPr>
        <w:t>（4）、服务保障：投标人需提供服务保障措施方案，服务质量保证措施详细、可操作性强、符合招标人业务特点。</w:t>
      </w:r>
    </w:p>
    <w:p w:rsidR="000C3615" w:rsidRPr="00075014" w:rsidRDefault="00DC679E" w:rsidP="00075014">
      <w:pPr>
        <w:ind w:firstLine="560"/>
        <w:rPr>
          <w:rFonts w:ascii="宋体" w:hAnsi="宋体"/>
          <w:color w:val="000000"/>
          <w:szCs w:val="28"/>
        </w:rPr>
      </w:pPr>
      <w:r>
        <w:rPr>
          <w:rFonts w:ascii="宋体" w:hAnsi="宋体" w:hint="eastAsia"/>
          <w:color w:val="000000"/>
          <w:szCs w:val="28"/>
        </w:rPr>
        <w:t>（5）、服务承诺：投标人应在投标文件中将服务承诺单列一章，</w:t>
      </w:r>
      <w:r>
        <w:rPr>
          <w:rFonts w:ascii="宋体" w:hAnsi="宋体" w:hint="eastAsia"/>
          <w:color w:val="000000"/>
          <w:szCs w:val="28"/>
        </w:rPr>
        <w:lastRenderedPageBreak/>
        <w:t>服务承诺应包括对服务内容的响应程度。</w:t>
      </w:r>
    </w:p>
    <w:sectPr w:rsidR="000C3615" w:rsidRPr="000750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D1" w:rsidRDefault="00135ED1" w:rsidP="005A684E">
      <w:pPr>
        <w:spacing w:line="240" w:lineRule="auto"/>
        <w:ind w:firstLine="560"/>
      </w:pPr>
      <w:r>
        <w:separator/>
      </w:r>
    </w:p>
  </w:endnote>
  <w:endnote w:type="continuationSeparator" w:id="0">
    <w:p w:rsidR="00135ED1" w:rsidRDefault="00135ED1" w:rsidP="005A684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方正黑体_GBK">
    <w:altName w:val="苹方-简"/>
    <w:charset w:val="00"/>
    <w:family w:val="auto"/>
    <w:pitch w:val="default"/>
    <w:sig w:usb0="00000001" w:usb1="08000000" w:usb2="0000000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D1" w:rsidRDefault="00135ED1" w:rsidP="005A684E">
      <w:pPr>
        <w:spacing w:line="240" w:lineRule="auto"/>
        <w:ind w:firstLine="560"/>
      </w:pPr>
      <w:r>
        <w:separator/>
      </w:r>
    </w:p>
  </w:footnote>
  <w:footnote w:type="continuationSeparator" w:id="0">
    <w:p w:rsidR="00135ED1" w:rsidRDefault="00135ED1" w:rsidP="005A684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84E" w:rsidRDefault="005A684E">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93AB9"/>
    <w:multiLevelType w:val="multilevel"/>
    <w:tmpl w:val="28993AB9"/>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618A686C"/>
    <w:multiLevelType w:val="multilevel"/>
    <w:tmpl w:val="618A686C"/>
    <w:lvl w:ilvl="0">
      <w:start w:val="1"/>
      <w:numFmt w:val="decimal"/>
      <w:pStyle w:val="1"/>
      <w:lvlText w:val="%1."/>
      <w:lvlJc w:val="left"/>
      <w:pPr>
        <w:ind w:left="425" w:hanging="425"/>
      </w:pPr>
      <w:rPr>
        <w:rFonts w:ascii="宋体" w:eastAsia="宋体" w:hAnsi="宋体" w:cs="宋体"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ascii="宋体" w:eastAsia="宋体" w:hAnsi="宋体" w:cs="宋体" w:hint="default"/>
      </w:rPr>
    </w:lvl>
    <w:lvl w:ilvl="3">
      <w:start w:val="1"/>
      <w:numFmt w:val="decimal"/>
      <w:pStyle w:val="4"/>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6C2D"/>
    <w:rsid w:val="CE7D0C1F"/>
    <w:rsid w:val="00034857"/>
    <w:rsid w:val="00060157"/>
    <w:rsid w:val="00075014"/>
    <w:rsid w:val="000C3615"/>
    <w:rsid w:val="00135ED1"/>
    <w:rsid w:val="00146CB9"/>
    <w:rsid w:val="00181285"/>
    <w:rsid w:val="00221880"/>
    <w:rsid w:val="00233619"/>
    <w:rsid w:val="00286043"/>
    <w:rsid w:val="002C321A"/>
    <w:rsid w:val="00307BDF"/>
    <w:rsid w:val="003105BF"/>
    <w:rsid w:val="00316803"/>
    <w:rsid w:val="00367362"/>
    <w:rsid w:val="003961CB"/>
    <w:rsid w:val="003C0845"/>
    <w:rsid w:val="00405A43"/>
    <w:rsid w:val="00451DD6"/>
    <w:rsid w:val="004B25BF"/>
    <w:rsid w:val="004C7A7F"/>
    <w:rsid w:val="005A684E"/>
    <w:rsid w:val="00677C76"/>
    <w:rsid w:val="006949D9"/>
    <w:rsid w:val="0073279A"/>
    <w:rsid w:val="007B4954"/>
    <w:rsid w:val="00975313"/>
    <w:rsid w:val="00984E9A"/>
    <w:rsid w:val="009B269B"/>
    <w:rsid w:val="009E0183"/>
    <w:rsid w:val="00A36B97"/>
    <w:rsid w:val="00AF32E9"/>
    <w:rsid w:val="00B526E6"/>
    <w:rsid w:val="00B66CB5"/>
    <w:rsid w:val="00BE6FDF"/>
    <w:rsid w:val="00BF4275"/>
    <w:rsid w:val="00C44F93"/>
    <w:rsid w:val="00CF0859"/>
    <w:rsid w:val="00D02A09"/>
    <w:rsid w:val="00D94284"/>
    <w:rsid w:val="00DC679E"/>
    <w:rsid w:val="00DE4BDF"/>
    <w:rsid w:val="00E36A23"/>
    <w:rsid w:val="1777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DF2E9-216D-4A3C-9F92-925DE4F0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881"/>
      <w:jc w:val="both"/>
    </w:pPr>
    <w:rPr>
      <w:rFonts w:asciiTheme="minorHAnsi" w:eastAsiaTheme="minorEastAsia" w:hAnsiTheme="minorHAnsi" w:cstheme="minorBidi"/>
      <w:kern w:val="2"/>
      <w:sz w:val="28"/>
      <w:szCs w:val="24"/>
    </w:rPr>
  </w:style>
  <w:style w:type="paragraph" w:styleId="1">
    <w:name w:val="heading 1"/>
    <w:basedOn w:val="a"/>
    <w:next w:val="a"/>
    <w:qFormat/>
    <w:pPr>
      <w:keepNext/>
      <w:keepLines/>
      <w:numPr>
        <w:numId w:val="1"/>
      </w:numPr>
      <w:outlineLvl w:val="0"/>
    </w:pPr>
    <w:rPr>
      <w:b/>
      <w:kern w:val="44"/>
      <w:sz w:val="44"/>
    </w:rPr>
  </w:style>
  <w:style w:type="paragraph" w:styleId="2">
    <w:name w:val="heading 2"/>
    <w:basedOn w:val="a"/>
    <w:next w:val="a"/>
    <w:unhideWhenUsed/>
    <w:qFormat/>
    <w:pPr>
      <w:keepNext/>
      <w:keepLines/>
      <w:numPr>
        <w:ilvl w:val="1"/>
        <w:numId w:val="1"/>
      </w:numPr>
      <w:outlineLvl w:val="1"/>
    </w:pPr>
    <w:rPr>
      <w:rFonts w:ascii="DejaVu Sans" w:hAnsi="DejaVu Sans"/>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DejaVu Sans" w:eastAsia="方正黑体_GBK" w:hAnsi="DejaVu San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rPr>
      <w:rFonts w:ascii="Times New Roman" w:hAnsi="Times New Roman"/>
      <w:lang w:val="zh-CN"/>
    </w:rPr>
  </w:style>
  <w:style w:type="paragraph" w:customStyle="1" w:styleId="Style3">
    <w:name w:val="_Style 3"/>
    <w:basedOn w:val="a"/>
    <w:uiPriority w:val="34"/>
    <w:qFormat/>
    <w:pPr>
      <w:ind w:firstLine="420"/>
    </w:pPr>
  </w:style>
  <w:style w:type="paragraph" w:customStyle="1" w:styleId="10">
    <w:name w:val="列出段落1"/>
    <w:basedOn w:val="a"/>
    <w:qFormat/>
    <w:pPr>
      <w:ind w:firstLine="420"/>
    </w:pPr>
    <w:rPr>
      <w:rFonts w:cs="Mangal"/>
    </w:rPr>
  </w:style>
  <w:style w:type="paragraph" w:styleId="a4">
    <w:name w:val="header"/>
    <w:basedOn w:val="a"/>
    <w:link w:val="Char"/>
    <w:rsid w:val="005A684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4"/>
    <w:rsid w:val="005A684E"/>
    <w:rPr>
      <w:rFonts w:asciiTheme="minorHAnsi" w:eastAsiaTheme="minorEastAsia" w:hAnsiTheme="minorHAnsi" w:cstheme="minorBidi"/>
      <w:kern w:val="2"/>
      <w:sz w:val="18"/>
      <w:szCs w:val="18"/>
    </w:rPr>
  </w:style>
  <w:style w:type="paragraph" w:styleId="a5">
    <w:name w:val="footer"/>
    <w:basedOn w:val="a"/>
    <w:link w:val="Char0"/>
    <w:rsid w:val="005A684E"/>
    <w:pPr>
      <w:tabs>
        <w:tab w:val="center" w:pos="4153"/>
        <w:tab w:val="right" w:pos="8306"/>
      </w:tabs>
      <w:snapToGrid w:val="0"/>
      <w:spacing w:line="240" w:lineRule="auto"/>
      <w:jc w:val="left"/>
    </w:pPr>
    <w:rPr>
      <w:sz w:val="18"/>
      <w:szCs w:val="18"/>
    </w:rPr>
  </w:style>
  <w:style w:type="character" w:customStyle="1" w:styleId="Char0">
    <w:name w:val="页脚 Char"/>
    <w:basedOn w:val="a1"/>
    <w:link w:val="a5"/>
    <w:rsid w:val="005A68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270</Words>
  <Characters>1545</Characters>
  <Application>Microsoft Office Word</Application>
  <DocSecurity>0</DocSecurity>
  <Lines>12</Lines>
  <Paragraphs>3</Paragraphs>
  <ScaleCrop>false</ScaleCrop>
  <Company>HP Inc.</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gangwang</dc:creator>
  <cp:lastModifiedBy>Microsoft 帐户</cp:lastModifiedBy>
  <cp:revision>30</cp:revision>
  <dcterms:created xsi:type="dcterms:W3CDTF">2021-11-09T19:50:00Z</dcterms:created>
  <dcterms:modified xsi:type="dcterms:W3CDTF">2023-01-03T06:47:00Z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