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tblPrEx>
          <w:tblCellMar>
            <w:top w:w="0" w:type="dxa"/>
            <w:left w:w="108" w:type="dxa"/>
            <w:bottom w:w="0" w:type="dxa"/>
            <w:right w:w="108" w:type="dxa"/>
          </w:tblCellMar>
        </w:tblPrEx>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36"/>
                <w:szCs w:val="36"/>
                <w:lang w:val="en-US" w:eastAsia="zh-CN" w:bidi="ar"/>
              </w:rPr>
              <w:t>设备</w:t>
            </w:r>
            <w:r>
              <w:rPr>
                <w:rFonts w:hint="eastAsia" w:ascii="宋体" w:hAnsi="宋体" w:eastAsia="宋体" w:cs="宋体"/>
                <w:b/>
                <w:bCs/>
                <w:color w:val="000000"/>
                <w:kern w:val="0"/>
                <w:sz w:val="36"/>
                <w:szCs w:val="36"/>
                <w:lang w:bidi="ar"/>
              </w:rPr>
              <w:t>调研表</w:t>
            </w:r>
          </w:p>
        </w:tc>
      </w:tr>
      <w:tr>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pPr>
              <w:jc w:val="center"/>
              <w:rPr>
                <w:rFonts w:ascii="宋体" w:hAnsi="宋体" w:eastAsia="宋体" w:cs="宋体"/>
                <w:b/>
                <w:bCs/>
                <w:color w:val="000000"/>
                <w:sz w:val="40"/>
                <w:szCs w:val="40"/>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序号</w:t>
            </w:r>
            <w:r>
              <w:rPr>
                <w:rFonts w:hint="eastAsia" w:ascii="宋体" w:hAnsi="宋体" w:eastAsia="宋体" w:cs="宋体"/>
                <w:color w:val="000000"/>
                <w:sz w:val="24"/>
              </w:rPr>
              <w:t>+设备名称</w:t>
            </w:r>
            <w:bookmarkStart w:id="0" w:name="_GoBack"/>
            <w:bookmarkEnd w:id="0"/>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163" w:hRule="atLeast"/>
          <w:jc w:val="center"/>
        </w:trPr>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ascii="宋体" w:hAnsi="宋体" w:eastAsia="宋体" w:cs="宋体"/>
                <w:color w:val="000000"/>
                <w:sz w:val="24"/>
              </w:rPr>
              <w:t>医疗器械注册证号</w:t>
            </w:r>
          </w:p>
        </w:tc>
        <w:tc>
          <w:tcPr>
            <w:tcW w:w="343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rPr>
            </w:pPr>
            <w:r>
              <w:rPr>
                <w:rFonts w:ascii="宋体" w:hAnsi="宋体" w:eastAsia="宋体" w:cs="宋体"/>
                <w:color w:val="000000"/>
                <w:sz w:val="24"/>
              </w:rPr>
              <w:t>是否</w:t>
            </w:r>
            <w:r>
              <w:rPr>
                <w:rFonts w:hint="eastAsia" w:ascii="宋体" w:hAnsi="宋体" w:eastAsia="宋体" w:cs="宋体"/>
                <w:color w:val="000000"/>
                <w:sz w:val="24"/>
              </w:rPr>
              <w:t>进口</w:t>
            </w:r>
            <w:r>
              <w:rPr>
                <w:rFonts w:ascii="宋体" w:hAnsi="宋体" w:eastAsia="宋体" w:cs="宋体"/>
                <w:color w:val="000000"/>
                <w:sz w:val="24"/>
              </w:rPr>
              <w:t>设备</w:t>
            </w:r>
          </w:p>
        </w:tc>
        <w:tc>
          <w:tcPr>
            <w:tcW w:w="2225" w:type="dxa"/>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rPr>
              <w:t>进口设备是否有授权</w:t>
            </w:r>
            <w:r>
              <w:rPr>
                <w:rFonts w:hint="eastAsia" w:ascii="宋体" w:hAnsi="宋体" w:eastAsia="宋体" w:cs="宋体"/>
                <w:color w:val="FF0000"/>
                <w:sz w:val="24"/>
              </w:rPr>
              <w:t>（国产设备无需提供）</w:t>
            </w:r>
          </w:p>
        </w:tc>
        <w:tc>
          <w:tcPr>
            <w:tcW w:w="3437" w:type="dxa"/>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设备生产商企业性质（进口设备无需填写）</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ascii="宋体" w:hAnsi="宋体" w:eastAsia="宋体" w:cs="宋体"/>
                <w:color w:val="000000"/>
                <w:sz w:val="24"/>
              </w:rPr>
              <w:t>大型、中型、小微企业（各行业</w:t>
            </w:r>
            <w:r>
              <w:rPr>
                <w:rFonts w:hint="eastAsia" w:ascii="宋体" w:hAnsi="宋体" w:eastAsia="宋体" w:cs="宋体"/>
                <w:color w:val="000000"/>
                <w:sz w:val="24"/>
              </w:rPr>
              <w:t>类型</w:t>
            </w:r>
            <w:r>
              <w:rPr>
                <w:rFonts w:ascii="宋体" w:hAnsi="宋体" w:eastAsia="宋体" w:cs="宋体"/>
                <w:color w:val="000000"/>
                <w:sz w:val="24"/>
              </w:rPr>
              <w:t>分类不同，请于厂家认真核对</w:t>
            </w:r>
          </w:p>
        </w:tc>
      </w:tr>
      <w:tr>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ascii="宋体" w:hAnsi="宋体" w:eastAsia="宋体" w:cs="宋体"/>
                <w:color w:val="000000"/>
                <w:sz w:val="24"/>
              </w:rPr>
              <w:t>货期</w:t>
            </w:r>
          </w:p>
          <w:p>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医院</w:t>
            </w:r>
            <w:r>
              <w:rPr>
                <w:rFonts w:ascii="宋体" w:hAnsi="宋体" w:eastAsia="宋体" w:cs="宋体"/>
                <w:color w:val="000000"/>
                <w:sz w:val="24"/>
              </w:rPr>
              <w:t>要求质保期至少为</w:t>
            </w:r>
            <w:r>
              <w:rPr>
                <w:rFonts w:hint="eastAsia" w:ascii="宋体" w:hAnsi="宋体" w:eastAsia="宋体" w:cs="宋体"/>
                <w:color w:val="000000"/>
                <w:sz w:val="24"/>
              </w:rPr>
              <w:t>5年</w:t>
            </w:r>
          </w:p>
          <w:p>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4"/>
                <w:lang w:val="en-US" w:eastAsia="zh-CN" w:bidi="ar-SA"/>
              </w:rPr>
            </w:pPr>
          </w:p>
        </w:tc>
      </w:tr>
      <w:tr>
        <w:tblPrEx>
          <w:tblCellMar>
            <w:top w:w="0" w:type="dxa"/>
            <w:left w:w="108" w:type="dxa"/>
            <w:bottom w:w="0" w:type="dxa"/>
            <w:right w:w="108" w:type="dxa"/>
          </w:tblCellMar>
        </w:tblPrEx>
        <w:trPr>
          <w:trHeight w:val="2551"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是否存在专机专用耗材</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是/</w:t>
            </w:r>
            <w:r>
              <w:rPr>
                <w:rFonts w:ascii="宋体" w:hAnsi="宋体" w:eastAsia="宋体" w:cs="宋体"/>
                <w:color w:val="000000"/>
                <w:sz w:val="24"/>
              </w:rPr>
              <w:t>否</w:t>
            </w:r>
          </w:p>
        </w:tc>
      </w:tr>
      <w:tr>
        <w:tblPrEx>
          <w:tblCellMar>
            <w:top w:w="0" w:type="dxa"/>
            <w:left w:w="108" w:type="dxa"/>
            <w:bottom w:w="0" w:type="dxa"/>
            <w:right w:w="108" w:type="dxa"/>
          </w:tblCellMar>
        </w:tblPrEx>
        <w:trPr>
          <w:trHeight w:val="3806"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专机专用耗材价格报价</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可提供附件文件详细说明（仅一次机会，慎重填报）</w:t>
            </w:r>
          </w:p>
        </w:tc>
      </w:tr>
      <w:tr>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产品安装条件</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请详细介绍所提供产品安装需要的场地需求包括但不限于场地尺寸、高度、承重条件、水电条件、网络需求、与其他设备的关联等</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包括但不限于设备维保服务，为医院提供备品备件、耗材等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sectPr>
          <w:pgSz w:w="11906" w:h="16838"/>
          <w:pgMar w:top="1417" w:right="1800" w:bottom="1440" w:left="1800" w:header="851" w:footer="992" w:gutter="0"/>
          <w:cols w:space="425" w:num="1"/>
          <w:docGrid w:type="lines" w:linePitch="312" w:charSpace="0"/>
        </w:sectPr>
      </w:pPr>
    </w:p>
    <w:p>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pPr>
              <w:jc w:val="center"/>
              <w:rPr>
                <w:b/>
                <w:bCs/>
                <w:sz w:val="32"/>
                <w:szCs w:val="32"/>
              </w:rPr>
            </w:pPr>
            <w:r>
              <w:rPr>
                <w:rFonts w:hint="eastAsia"/>
                <w:b/>
                <w:bCs/>
                <w:sz w:val="32"/>
                <w:szCs w:val="32"/>
              </w:rPr>
              <w:t>序号</w:t>
            </w:r>
          </w:p>
        </w:tc>
        <w:tc>
          <w:tcPr>
            <w:tcW w:w="1753" w:type="dxa"/>
            <w:vAlign w:val="center"/>
          </w:tcPr>
          <w:p>
            <w:pPr>
              <w:jc w:val="center"/>
              <w:rPr>
                <w:b/>
                <w:bCs/>
                <w:sz w:val="32"/>
                <w:szCs w:val="32"/>
              </w:rPr>
            </w:pPr>
            <w:r>
              <w:rPr>
                <w:rFonts w:hint="eastAsia"/>
                <w:b/>
                <w:bCs/>
                <w:sz w:val="32"/>
                <w:szCs w:val="32"/>
              </w:rPr>
              <w:t>产品品牌</w:t>
            </w:r>
          </w:p>
        </w:tc>
        <w:tc>
          <w:tcPr>
            <w:tcW w:w="1753" w:type="dxa"/>
            <w:vAlign w:val="center"/>
          </w:tcPr>
          <w:p>
            <w:pPr>
              <w:jc w:val="center"/>
              <w:rPr>
                <w:b/>
                <w:bCs/>
                <w:sz w:val="32"/>
                <w:szCs w:val="32"/>
              </w:rPr>
            </w:pPr>
            <w:r>
              <w:rPr>
                <w:rFonts w:hint="eastAsia"/>
                <w:b/>
                <w:bCs/>
                <w:sz w:val="32"/>
                <w:szCs w:val="32"/>
              </w:rPr>
              <w:t>规格型号</w:t>
            </w:r>
          </w:p>
        </w:tc>
        <w:tc>
          <w:tcPr>
            <w:tcW w:w="1188" w:type="dxa"/>
            <w:vAlign w:val="center"/>
          </w:tcPr>
          <w:p>
            <w:pPr>
              <w:jc w:val="center"/>
              <w:rPr>
                <w:b/>
                <w:bCs/>
                <w:sz w:val="32"/>
                <w:szCs w:val="32"/>
              </w:rPr>
            </w:pPr>
            <w:r>
              <w:rPr>
                <w:rFonts w:hint="eastAsia"/>
                <w:b/>
                <w:bCs/>
                <w:sz w:val="32"/>
                <w:szCs w:val="32"/>
              </w:rPr>
              <w:t>产地</w:t>
            </w:r>
          </w:p>
        </w:tc>
        <w:tc>
          <w:tcPr>
            <w:tcW w:w="1791" w:type="dxa"/>
            <w:vAlign w:val="center"/>
          </w:tcPr>
          <w:p>
            <w:pPr>
              <w:jc w:val="center"/>
              <w:rPr>
                <w:b/>
                <w:bCs/>
                <w:sz w:val="32"/>
                <w:szCs w:val="32"/>
              </w:rPr>
            </w:pPr>
            <w:r>
              <w:rPr>
                <w:rFonts w:hint="eastAsia"/>
                <w:b/>
                <w:bCs/>
                <w:sz w:val="32"/>
                <w:szCs w:val="32"/>
              </w:rPr>
              <w:t>用户名称</w:t>
            </w:r>
          </w:p>
        </w:tc>
        <w:tc>
          <w:tcPr>
            <w:tcW w:w="1772" w:type="dxa"/>
            <w:vAlign w:val="center"/>
          </w:tcPr>
          <w:p>
            <w:pPr>
              <w:jc w:val="center"/>
              <w:rPr>
                <w:b/>
                <w:bCs/>
                <w:sz w:val="32"/>
                <w:szCs w:val="32"/>
              </w:rPr>
            </w:pPr>
            <w:r>
              <w:rPr>
                <w:rFonts w:hint="eastAsia"/>
                <w:b/>
                <w:bCs/>
                <w:sz w:val="32"/>
                <w:szCs w:val="32"/>
              </w:rPr>
              <w:t>成交金额</w:t>
            </w:r>
          </w:p>
        </w:tc>
        <w:tc>
          <w:tcPr>
            <w:tcW w:w="1772" w:type="dxa"/>
            <w:vAlign w:val="center"/>
          </w:tcPr>
          <w:p>
            <w:pPr>
              <w:jc w:val="center"/>
              <w:rPr>
                <w:b/>
                <w:bCs/>
                <w:sz w:val="32"/>
                <w:szCs w:val="32"/>
              </w:rPr>
            </w:pPr>
            <w:r>
              <w:rPr>
                <w:rFonts w:hint="eastAsia"/>
                <w:b/>
                <w:bCs/>
                <w:sz w:val="32"/>
                <w:szCs w:val="32"/>
              </w:rPr>
              <w:t>采购时间</w:t>
            </w:r>
          </w:p>
        </w:tc>
        <w:tc>
          <w:tcPr>
            <w:tcW w:w="1828" w:type="dxa"/>
            <w:vAlign w:val="center"/>
          </w:tcPr>
          <w:p>
            <w:pPr>
              <w:jc w:val="center"/>
              <w:rPr>
                <w:b/>
                <w:bCs/>
                <w:sz w:val="24"/>
                <w:szCs w:val="24"/>
              </w:rPr>
            </w:pPr>
            <w:r>
              <w:rPr>
                <w:rFonts w:hint="eastAsia"/>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bl>
    <w:p/>
    <w:p>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178826B7"/>
    <w:rsid w:val="233F3CD7"/>
    <w:rsid w:val="48993B5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autoRedefine/>
    <w:qFormat/>
    <w:uiPriority w:val="0"/>
    <w:rPr>
      <w:rFonts w:hint="eastAsia" w:ascii="宋体" w:hAnsi="宋体" w:eastAsia="宋体" w:cs="宋体"/>
      <w:color w:val="000000"/>
      <w:sz w:val="24"/>
      <w:szCs w:val="24"/>
      <w:u w:val="none"/>
    </w:rPr>
  </w:style>
  <w:style w:type="character" w:customStyle="1" w:styleId="9">
    <w:name w:val="font31"/>
    <w:basedOn w:val="7"/>
    <w:autoRedefine/>
    <w:qFormat/>
    <w:uiPriority w:val="0"/>
    <w:rPr>
      <w:rFonts w:hint="eastAsia" w:ascii="宋体" w:hAnsi="宋体" w:eastAsia="宋体" w:cs="宋体"/>
      <w:color w:val="000000"/>
      <w:sz w:val="20"/>
      <w:szCs w:val="20"/>
      <w:u w:val="none"/>
    </w:rPr>
  </w:style>
  <w:style w:type="character" w:customStyle="1" w:styleId="10">
    <w:name w:val="font51"/>
    <w:basedOn w:val="7"/>
    <w:autoRedefine/>
    <w:qFormat/>
    <w:uiPriority w:val="0"/>
    <w:rPr>
      <w:rFonts w:hint="eastAsia" w:ascii="宋体" w:hAnsi="宋体" w:eastAsia="宋体" w:cs="宋体"/>
      <w:b/>
      <w:bCs/>
      <w:color w:val="000000"/>
      <w:sz w:val="20"/>
      <w:szCs w:val="20"/>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94</Words>
  <Characters>538</Characters>
  <Lines>4</Lines>
  <Paragraphs>1</Paragraphs>
  <TotalTime>28</TotalTime>
  <ScaleCrop>false</ScaleCrop>
  <LinksUpToDate>false</LinksUpToDate>
  <CharactersWithSpaces>631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张 志 明.</cp:lastModifiedBy>
  <dcterms:modified xsi:type="dcterms:W3CDTF">2024-03-15T07:26:24Z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064C87D5BD2441C898A3ACB04D1125F9</vt:lpwstr>
  </property>
</Properties>
</file>