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360" w:lineRule="auto"/>
        <w:ind w:firstLine="643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研究方案符合快速审查的标准操作规程</w:t>
      </w:r>
    </w:p>
    <w:p>
      <w:pPr>
        <w:pStyle w:val="3"/>
        <w:adjustRightInd w:val="0"/>
        <w:snapToGrid w:val="0"/>
        <w:spacing w:before="0" w:beforeAutospacing="0" w:after="0" w:afterAutospacing="0" w:line="360" w:lineRule="auto"/>
        <w:jc w:val="both"/>
        <w:rPr>
          <w:rFonts w:ascii="宋体" w:hAnsi="宋体" w:cs="宋体"/>
        </w:rPr>
      </w:pPr>
      <w:r>
        <w:rPr>
          <w:rFonts w:ascii="宋体" w:hAnsi="宋体" w:cs="宋体"/>
          <w:b/>
          <w:bCs/>
        </w:rPr>
        <w:t>I.</w:t>
      </w:r>
      <w:r>
        <w:rPr>
          <w:rFonts w:hint="eastAsia" w:ascii="宋体" w:hAnsi="宋体" w:cs="宋体"/>
          <w:b/>
          <w:bCs/>
        </w:rPr>
        <w:t>目</w:t>
      </w:r>
      <w:r>
        <w:rPr>
          <w:rFonts w:ascii="宋体" w:hAnsi="宋体" w:cs="宋体"/>
          <w:b/>
          <w:bCs/>
        </w:rPr>
        <w:t xml:space="preserve">  </w:t>
      </w:r>
      <w:r>
        <w:rPr>
          <w:rFonts w:hint="eastAsia" w:ascii="宋体" w:hAnsi="宋体" w:cs="宋体"/>
          <w:b/>
          <w:bCs/>
        </w:rPr>
        <w:t>的：</w:t>
      </w:r>
      <w:r>
        <w:rPr>
          <w:rFonts w:hint="eastAsia" w:ascii="宋体" w:hAnsi="宋体" w:cs="宋体"/>
        </w:rPr>
        <w:t>本</w:t>
      </w:r>
      <w:r>
        <w:rPr>
          <w:rFonts w:ascii="宋体" w:hAnsi="宋体" w:cs="宋体"/>
        </w:rPr>
        <w:t>SOP</w:t>
      </w:r>
      <w:r>
        <w:rPr>
          <w:rFonts w:hint="eastAsia" w:ascii="宋体" w:hAnsi="宋体" w:cs="宋体"/>
        </w:rPr>
        <w:t>提供决定何种研究方案符合快速审查的要求及快速审查管理、审查和批准的原则。</w:t>
      </w:r>
    </w:p>
    <w:p>
      <w:pPr>
        <w:pStyle w:val="3"/>
        <w:adjustRightInd w:val="0"/>
        <w:snapToGrid w:val="0"/>
        <w:spacing w:before="0" w:beforeAutospacing="0" w:after="0" w:afterAutospacing="0" w:line="360" w:lineRule="auto"/>
        <w:jc w:val="both"/>
        <w:rPr>
          <w:rFonts w:ascii="宋体" w:hAnsi="宋体" w:cs="宋体"/>
        </w:rPr>
      </w:pPr>
      <w:r>
        <w:rPr>
          <w:rFonts w:ascii="宋体" w:hAnsi="宋体" w:cs="宋体"/>
          <w:b/>
          <w:bCs/>
        </w:rPr>
        <w:t>II.</w:t>
      </w:r>
      <w:r>
        <w:rPr>
          <w:rFonts w:hint="eastAsia" w:ascii="宋体" w:hAnsi="宋体" w:cs="宋体"/>
          <w:b/>
          <w:bCs/>
        </w:rPr>
        <w:t>范</w:t>
      </w:r>
      <w:r>
        <w:rPr>
          <w:rFonts w:ascii="宋体" w:hAnsi="宋体" w:cs="宋体"/>
          <w:b/>
          <w:bCs/>
        </w:rPr>
        <w:t xml:space="preserve">  </w:t>
      </w:r>
      <w:r>
        <w:rPr>
          <w:rFonts w:hint="eastAsia" w:ascii="宋体" w:hAnsi="宋体" w:cs="宋体"/>
          <w:b/>
          <w:bCs/>
        </w:rPr>
        <w:t>围：</w:t>
      </w:r>
      <w:r>
        <w:rPr>
          <w:rFonts w:hint="eastAsia" w:ascii="宋体" w:hAnsi="宋体" w:cs="宋体"/>
        </w:rPr>
        <w:t>此</w:t>
      </w:r>
      <w:r>
        <w:rPr>
          <w:rFonts w:ascii="宋体" w:hAnsi="宋体" w:cs="宋体"/>
        </w:rPr>
        <w:t>SOP</w:t>
      </w:r>
      <w:r>
        <w:rPr>
          <w:rFonts w:hint="eastAsia" w:ascii="宋体" w:hAnsi="宋体" w:cs="宋体"/>
        </w:rPr>
        <w:t>适用于审查和批准研究参与者风险较低的研究方案、已经批准研究的方案或研究参与者知情同意书的变更。</w:t>
      </w:r>
    </w:p>
    <w:p>
      <w:pPr>
        <w:pStyle w:val="3"/>
        <w:adjustRightInd w:val="0"/>
        <w:snapToGrid w:val="0"/>
        <w:spacing w:before="0" w:beforeAutospacing="0" w:after="0" w:afterAutospacing="0" w:line="360" w:lineRule="auto"/>
        <w:jc w:val="both"/>
        <w:rPr>
          <w:rFonts w:ascii="宋体" w:hAnsi="宋体" w:cs="宋体"/>
        </w:rPr>
      </w:pPr>
      <w:r>
        <w:rPr>
          <w:rFonts w:ascii="宋体" w:hAnsi="宋体" w:cs="宋体"/>
          <w:b/>
          <w:bCs/>
        </w:rPr>
        <w:t>III.</w:t>
      </w:r>
      <w:r>
        <w:rPr>
          <w:rFonts w:hint="eastAsia" w:ascii="宋体" w:hAnsi="宋体" w:cs="宋体"/>
          <w:b/>
          <w:bCs/>
        </w:rPr>
        <w:t>责任人：</w:t>
      </w:r>
      <w:r>
        <w:rPr>
          <w:rFonts w:hint="eastAsia" w:ascii="宋体" w:hAnsi="宋体" w:cs="宋体"/>
        </w:rPr>
        <w:t>伦理委员会成员</w:t>
      </w:r>
    </w:p>
    <w:p>
      <w:pPr>
        <w:pStyle w:val="3"/>
        <w:adjustRightInd w:val="0"/>
        <w:snapToGrid w:val="0"/>
        <w:spacing w:before="0" w:beforeAutospacing="0" w:after="0" w:afterAutospacing="0" w:line="360" w:lineRule="auto"/>
        <w:jc w:val="both"/>
        <w:rPr>
          <w:rFonts w:ascii="宋体" w:hAnsi="宋体" w:cs="宋体"/>
        </w:rPr>
      </w:pPr>
      <w:r>
        <w:rPr>
          <w:rFonts w:ascii="宋体" w:hAnsi="宋体" w:cs="宋体"/>
          <w:b/>
          <w:bCs/>
        </w:rPr>
        <w:t>IV.</w:t>
      </w:r>
      <w:r>
        <w:rPr>
          <w:rFonts w:hint="eastAsia" w:ascii="宋体" w:hAnsi="宋体" w:cs="宋体"/>
          <w:b/>
          <w:bCs/>
        </w:rPr>
        <w:t>规</w:t>
      </w:r>
      <w:r>
        <w:rPr>
          <w:rFonts w:ascii="宋体" w:hAnsi="宋体" w:cs="宋体"/>
          <w:b/>
          <w:bCs/>
        </w:rPr>
        <w:t xml:space="preserve">  </w:t>
      </w:r>
      <w:r>
        <w:rPr>
          <w:rFonts w:hint="eastAsia" w:ascii="宋体" w:hAnsi="宋体" w:cs="宋体"/>
          <w:b/>
          <w:bCs/>
        </w:rPr>
        <w:t>程：</w:t>
      </w:r>
      <w:r>
        <w:rPr>
          <w:rFonts w:hint="eastAsia" w:ascii="宋体" w:hAnsi="宋体" w:cs="宋体"/>
        </w:rPr>
        <w:t>伦理委员会秘书对受理材料进行形式审查，根据修订内容负责判定何种研究方案应该通过快速审查进行审批。</w:t>
      </w:r>
    </w:p>
    <w:p>
      <w:pPr>
        <w:pStyle w:val="3"/>
        <w:adjustRightInd w:val="0"/>
        <w:snapToGrid w:val="0"/>
        <w:spacing w:before="0" w:beforeAutospacing="0" w:after="0" w:afterAutospacing="0" w:line="360" w:lineRule="auto"/>
        <w:ind w:firstLine="482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  <w:b/>
          <w:bCs/>
        </w:rPr>
        <w:t>1.秘书受理送审文件</w:t>
      </w:r>
    </w:p>
    <w:p>
      <w:pPr>
        <w:pStyle w:val="3"/>
        <w:tabs>
          <w:tab w:val="left" w:pos="540"/>
          <w:tab w:val="left" w:pos="720"/>
        </w:tabs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受理研究者送审文件；</w:t>
      </w:r>
    </w:p>
    <w:p>
      <w:pPr>
        <w:pStyle w:val="3"/>
        <w:tabs>
          <w:tab w:val="left" w:pos="540"/>
          <w:tab w:val="left" w:pos="720"/>
        </w:tabs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按清单检查其项目是否齐全；</w:t>
      </w:r>
    </w:p>
    <w:p>
      <w:pPr>
        <w:pStyle w:val="3"/>
        <w:tabs>
          <w:tab w:val="left" w:pos="540"/>
          <w:tab w:val="left" w:pos="720"/>
        </w:tabs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在递交信或文件上签署收件日期；</w:t>
      </w:r>
    </w:p>
    <w:p>
      <w:pPr>
        <w:pStyle w:val="3"/>
        <w:tabs>
          <w:tab w:val="left" w:pos="540"/>
          <w:tab w:val="left" w:pos="720"/>
        </w:tabs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收件人签名。</w:t>
      </w:r>
    </w:p>
    <w:p>
      <w:pPr>
        <w:pStyle w:val="3"/>
        <w:numPr>
          <w:ilvl w:val="0"/>
          <w:numId w:val="1"/>
        </w:numPr>
        <w:tabs>
          <w:tab w:val="left" w:pos="360"/>
          <w:tab w:val="clear" w:pos="1260"/>
        </w:tabs>
        <w:adjustRightInd w:val="0"/>
        <w:snapToGrid w:val="0"/>
        <w:spacing w:before="0" w:beforeAutospacing="0" w:after="0" w:afterAutospacing="0" w:line="360" w:lineRule="auto"/>
        <w:ind w:left="0" w:firstLine="482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  <w:b/>
          <w:bCs/>
        </w:rPr>
        <w:t>确认符合快速审查条件</w:t>
      </w:r>
    </w:p>
    <w:p>
      <w:pPr>
        <w:pStyle w:val="3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以下几类研究的申请可以采取快速审查方式：</w:t>
      </w:r>
    </w:p>
    <w:p>
      <w:pPr>
        <w:pStyle w:val="3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（1）修改或补充研究方案、知情同意等：</w:t>
      </w:r>
    </w:p>
    <w:p>
      <w:pPr>
        <w:pStyle w:val="3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纠正错别字等不涉及方案实质内容变更的一般修订；</w:t>
      </w:r>
    </w:p>
    <w:p>
      <w:pPr>
        <w:pStyle w:val="3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新增或减少不涉及试验操作性的项目内容，例如新增研究工作人员姓名，实验室等；</w:t>
      </w:r>
    </w:p>
    <w:p>
      <w:pPr>
        <w:pStyle w:val="3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不大于最小研究风险；</w:t>
      </w:r>
    </w:p>
    <w:p>
      <w:pPr>
        <w:pStyle w:val="3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对已批准研究方案、知情同意等作微小改变，如文字修改，纠正措辞等。</w:t>
      </w:r>
    </w:p>
    <w:p>
      <w:pPr>
        <w:pStyle w:val="3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（2）不涉及个人隐私、不侵犯个人权益、也不会伤害研究参与者情感的研究计划；</w:t>
      </w:r>
    </w:p>
    <w:p>
      <w:pPr>
        <w:pStyle w:val="3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（3）仅收集极微量（＜1</w:t>
      </w:r>
      <w:r>
        <w:rPr>
          <w:rFonts w:ascii="宋体" w:hAnsi="宋体" w:cs="宋体"/>
        </w:rPr>
        <w:t>ml</w:t>
      </w:r>
      <w:r>
        <w:rPr>
          <w:rFonts w:hint="eastAsia" w:ascii="宋体" w:hAnsi="宋体" w:cs="宋体"/>
        </w:rPr>
        <w:t>）的血液样本，如：手指、足跟、耳朵等处（次数不频繁＞2/日）；</w:t>
      </w:r>
    </w:p>
    <w:p>
      <w:pPr>
        <w:pStyle w:val="3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（4）非创伤性收集人体样本的研究，如：收集体液、剪下的毛发、指甲；</w:t>
      </w:r>
    </w:p>
    <w:p>
      <w:pPr>
        <w:pStyle w:val="3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（5）收集在临床实践中常规应用的非侵入性（不用全麻或镇静）检查或使用已经批准应用的医疗器械测得的数据做研究，如：脑电图（</w:t>
      </w:r>
      <w:r>
        <w:rPr>
          <w:rFonts w:ascii="宋体" w:hAnsi="宋体" w:cs="宋体"/>
        </w:rPr>
        <w:t>EEG</w:t>
      </w:r>
      <w:r>
        <w:rPr>
          <w:rFonts w:hint="eastAsia" w:ascii="宋体" w:hAnsi="宋体" w:cs="宋体"/>
        </w:rPr>
        <w:t>）、心电图（</w:t>
      </w:r>
      <w:r>
        <w:rPr>
          <w:rFonts w:ascii="宋体" w:hAnsi="宋体" w:cs="宋体"/>
        </w:rPr>
        <w:t>ECG</w:t>
      </w:r>
      <w:r>
        <w:rPr>
          <w:rFonts w:hint="eastAsia" w:ascii="宋体" w:hAnsi="宋体" w:cs="宋体"/>
        </w:rPr>
        <w:t>）、听力测试、用多普勒原理所做的测试，非侵入性血压检测，和其他常规的临床检查，运动耐力等。但</w:t>
      </w:r>
      <w:r>
        <w:rPr>
          <w:rFonts w:ascii="宋体" w:hAnsi="宋体" w:cs="宋体"/>
        </w:rPr>
        <w:t xml:space="preserve">X </w:t>
      </w:r>
      <w:r>
        <w:rPr>
          <w:rFonts w:hint="eastAsia" w:ascii="宋体" w:hAnsi="宋体" w:cs="宋体"/>
        </w:rPr>
        <w:t>光摄影或微波器械的使用，不属快速审查范围.</w:t>
      </w:r>
    </w:p>
    <w:p>
      <w:pPr>
        <w:pStyle w:val="3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（6）用已经收集的或为进行中的治疗或诊断将要搜集的数据、资料或样本拿来做研究；</w:t>
      </w:r>
    </w:p>
    <w:p>
      <w:pPr>
        <w:pStyle w:val="3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（7）对先前批准的与原研究方案一样的研究、已经进行的研究、没有发现额外风险的研究进行跟踪审查；</w:t>
      </w:r>
    </w:p>
    <w:p>
      <w:pPr>
        <w:pStyle w:val="3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（8）秘书将符合快速审查的研究方案送交主任委员审查确定，对不符合快速审查的研究方案可转入常规审查流程；</w:t>
      </w:r>
    </w:p>
    <w:p>
      <w:pPr>
        <w:pStyle w:val="3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（9）已通过组长单位审查的项目。</w:t>
      </w:r>
    </w:p>
    <w:p>
      <w:pPr>
        <w:pStyle w:val="3"/>
        <w:numPr>
          <w:ilvl w:val="0"/>
          <w:numId w:val="1"/>
        </w:numPr>
        <w:tabs>
          <w:tab w:val="left" w:pos="360"/>
          <w:tab w:val="clear" w:pos="1260"/>
        </w:tabs>
        <w:adjustRightInd w:val="0"/>
        <w:snapToGrid w:val="0"/>
        <w:spacing w:before="0" w:beforeAutospacing="0" w:after="0" w:afterAutospacing="0" w:line="360" w:lineRule="auto"/>
        <w:ind w:left="0" w:firstLine="482" w:firstLineChars="200"/>
        <w:jc w:val="both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快速审查流程</w:t>
      </w:r>
    </w:p>
    <w:p>
      <w:pPr>
        <w:pStyle w:val="3"/>
        <w:tabs>
          <w:tab w:val="left" w:pos="540"/>
          <w:tab w:val="left" w:pos="720"/>
        </w:tabs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主任委员邀请</w:t>
      </w: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位原主审委员审查修改过的研究方案；</w:t>
      </w:r>
    </w:p>
    <w:p>
      <w:pPr>
        <w:pStyle w:val="3"/>
        <w:tabs>
          <w:tab w:val="left" w:pos="540"/>
          <w:tab w:val="left" w:pos="720"/>
        </w:tabs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非初审的研究方案，一般以原审查委员审查为原则；</w:t>
      </w:r>
    </w:p>
    <w:p>
      <w:pPr>
        <w:pStyle w:val="3"/>
        <w:tabs>
          <w:tab w:val="left" w:pos="540"/>
          <w:tab w:val="left" w:pos="720"/>
        </w:tabs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秘书将复审材料送交主审委员审查；</w:t>
      </w:r>
    </w:p>
    <w:p>
      <w:pPr>
        <w:pStyle w:val="3"/>
        <w:tabs>
          <w:tab w:val="left" w:pos="540"/>
          <w:tab w:val="left" w:pos="720"/>
        </w:tabs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进行快速审查，审查研究方案和所有文件；</w:t>
      </w:r>
    </w:p>
    <w:p>
      <w:pPr>
        <w:pStyle w:val="3"/>
        <w:tabs>
          <w:tab w:val="left" w:pos="540"/>
          <w:tab w:val="left" w:pos="720"/>
        </w:tabs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主审间可使用书面、电话讨论或面谈方式进行审查沟通；</w:t>
      </w:r>
    </w:p>
    <w:p>
      <w:pPr>
        <w:pStyle w:val="3"/>
        <w:tabs>
          <w:tab w:val="left" w:pos="540"/>
          <w:tab w:val="left" w:pos="720"/>
        </w:tabs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原主审间审查结果不一致或一致为“不同意”时，将研究方案提交伦理委员会全体会议讨论；如审查结果一致为“同意”，交由主任委员签署批准的同意函，在下一次伦理会议上通报情况；</w:t>
      </w:r>
    </w:p>
    <w:p>
      <w:pPr>
        <w:pStyle w:val="3"/>
        <w:tabs>
          <w:tab w:val="left" w:pos="540"/>
          <w:tab w:val="left" w:pos="720"/>
        </w:tabs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快速审查时间不宜超过</w:t>
      </w: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周（10工作日）；</w:t>
      </w:r>
    </w:p>
    <w:p>
      <w:pPr>
        <w:pStyle w:val="3"/>
        <w:tabs>
          <w:tab w:val="left" w:pos="540"/>
          <w:tab w:val="left" w:pos="720"/>
        </w:tabs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在例行的伦理委员会会议上通报快速审查的结果。</w:t>
      </w:r>
    </w:p>
    <w:p>
      <w:pPr>
        <w:pStyle w:val="3"/>
        <w:numPr>
          <w:ilvl w:val="0"/>
          <w:numId w:val="1"/>
        </w:numPr>
        <w:tabs>
          <w:tab w:val="left" w:pos="360"/>
          <w:tab w:val="clear" w:pos="1260"/>
        </w:tabs>
        <w:adjustRightInd w:val="0"/>
        <w:snapToGrid w:val="0"/>
        <w:spacing w:before="0" w:beforeAutospacing="0" w:after="0" w:afterAutospacing="0" w:line="360" w:lineRule="auto"/>
        <w:ind w:left="0" w:firstLine="482" w:firstLineChars="200"/>
        <w:jc w:val="both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伦理委员会与研究者的沟通</w:t>
      </w:r>
    </w:p>
    <w:p>
      <w:pPr>
        <w:pStyle w:val="3"/>
        <w:tabs>
          <w:tab w:val="left" w:pos="540"/>
          <w:tab w:val="left" w:pos="720"/>
        </w:tabs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审查委员将审查意见送回秘书组；</w:t>
      </w:r>
    </w:p>
    <w:p>
      <w:pPr>
        <w:pStyle w:val="3"/>
        <w:tabs>
          <w:tab w:val="left" w:pos="540"/>
          <w:tab w:val="left" w:pos="720"/>
        </w:tabs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经快速审查通过的事项，由主任委员或指定代表于会议中报告，报告和有关文件列入会议程序和纪要中存档；</w:t>
      </w:r>
    </w:p>
    <w:p>
      <w:pPr>
        <w:pStyle w:val="3"/>
        <w:tabs>
          <w:tab w:val="left" w:pos="540"/>
          <w:tab w:val="left" w:pos="720"/>
        </w:tabs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伦理委员会秘书组将审查结果书面或邮件通知研究者（审查后1周内）；</w:t>
      </w:r>
    </w:p>
    <w:p>
      <w:pPr>
        <w:pStyle w:val="3"/>
        <w:adjustRightInd w:val="0"/>
        <w:snapToGrid w:val="0"/>
        <w:spacing w:before="0" w:beforeAutospacing="0" w:after="0" w:afterAutospacing="0" w:line="360" w:lineRule="auto"/>
        <w:jc w:val="both"/>
        <w:rPr>
          <w:rFonts w:ascii="宋体" w:hAnsi="宋体" w:cs="宋体"/>
        </w:rPr>
      </w:pPr>
      <w:r>
        <w:rPr>
          <w:rFonts w:hint="eastAsia" w:ascii="宋体" w:hAnsi="宋体" w:cs="宋体"/>
          <w:b/>
          <w:bCs/>
        </w:rPr>
        <w:t>V.参考文献</w:t>
      </w:r>
      <w:r>
        <w:rPr>
          <w:rFonts w:ascii="宋体" w:hAnsi="宋体" w:cs="宋体"/>
          <w:b/>
          <w:bCs/>
        </w:rPr>
        <w:t xml:space="preserve"> </w:t>
      </w:r>
    </w:p>
    <w:p>
      <w:pPr>
        <w:pStyle w:val="3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1.《药物临床试验质量管理规范（</w:t>
      </w:r>
      <w:r>
        <w:rPr>
          <w:rFonts w:ascii="宋体" w:hAnsi="宋体" w:cs="宋体"/>
        </w:rPr>
        <w:t>GCP</w:t>
      </w:r>
      <w:r>
        <w:rPr>
          <w:rFonts w:hint="eastAsia" w:ascii="宋体" w:hAnsi="宋体" w:cs="宋体"/>
        </w:rPr>
        <w:t>）》2</w:t>
      </w:r>
      <w:r>
        <w:rPr>
          <w:rFonts w:ascii="宋体" w:hAnsi="宋体" w:cs="宋体"/>
        </w:rPr>
        <w:t>020</w:t>
      </w:r>
      <w:r>
        <w:rPr>
          <w:rFonts w:hint="eastAsia" w:ascii="宋体" w:hAnsi="宋体" w:cs="宋体"/>
        </w:rPr>
        <w:t>年；</w:t>
      </w:r>
    </w:p>
    <w:p>
      <w:pPr>
        <w:pStyle w:val="3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2.《赫尔辛基宣言》（</w:t>
      </w:r>
      <w:r>
        <w:rPr>
          <w:rFonts w:ascii="宋体" w:hAnsi="宋体" w:cs="宋体"/>
        </w:rPr>
        <w:t>1964</w:t>
      </w:r>
      <w:r>
        <w:rPr>
          <w:rFonts w:hint="eastAsia" w:ascii="宋体" w:hAnsi="宋体" w:cs="宋体"/>
        </w:rPr>
        <w:t>年及其后的版本）；</w:t>
      </w:r>
    </w:p>
    <w:p>
      <w:pPr>
        <w:pStyle w:val="3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3.《人体生物医学研究国际伦理指南》2022年；</w:t>
      </w:r>
    </w:p>
    <w:p>
      <w:pPr>
        <w:pStyle w:val="3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4.《评审生物医学研究的伦理委员会工作指南（</w:t>
      </w:r>
      <w:r>
        <w:rPr>
          <w:rFonts w:ascii="宋体" w:hAnsi="宋体" w:cs="宋体"/>
        </w:rPr>
        <w:t>WHO</w:t>
      </w:r>
      <w:r>
        <w:rPr>
          <w:rFonts w:hint="eastAsia" w:ascii="宋体" w:hAnsi="宋体" w:cs="宋体"/>
        </w:rPr>
        <w:t>）》；</w:t>
      </w:r>
    </w:p>
    <w:p>
      <w:pPr>
        <w:pStyle w:val="3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5．</w:t>
      </w:r>
      <w:r>
        <w:rPr>
          <w:rFonts w:hint="eastAsia" w:ascii="宋体" w:hAnsi="宋体" w:cs="宋体"/>
          <w:lang w:val="zh-CN"/>
        </w:rPr>
        <w:t>国家卫</w:t>
      </w:r>
      <w:r>
        <w:rPr>
          <w:rFonts w:hint="eastAsia" w:ascii="宋体" w:hAnsi="宋体" w:cs="宋体"/>
        </w:rPr>
        <w:t>健</w:t>
      </w:r>
      <w:r>
        <w:rPr>
          <w:rFonts w:hint="eastAsia" w:ascii="宋体" w:hAnsi="宋体" w:cs="宋体"/>
          <w:lang w:val="zh-CN"/>
        </w:rPr>
        <w:t>委</w:t>
      </w:r>
      <w:r>
        <w:rPr>
          <w:rFonts w:ascii="宋体" w:hAnsi="宋体" w:cs="宋体"/>
          <w:lang w:val="zh-CN"/>
        </w:rPr>
        <w:t>:</w:t>
      </w:r>
      <w:r>
        <w:rPr>
          <w:rFonts w:hint="eastAsia" w:ascii="宋体" w:hAnsi="宋体" w:cs="宋体"/>
          <w:lang w:val="zh-CN"/>
        </w:rPr>
        <w:t>《涉及人的生物医学研究伦理审查办法》2023版</w:t>
      </w:r>
      <w:r>
        <w:rPr>
          <w:rFonts w:hint="eastAsia" w:ascii="宋体" w:hAnsi="宋体"/>
          <w:lang w:val="zh-CN"/>
        </w:rPr>
        <w:t>；</w:t>
      </w:r>
    </w:p>
    <w:p>
      <w:pPr>
        <w:pStyle w:val="3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/>
        </w:rPr>
      </w:pPr>
      <w:r>
        <w:rPr>
          <w:rFonts w:hint="eastAsia" w:ascii="宋体" w:hAnsi="宋体" w:cs="宋体"/>
          <w:lang w:val="zh-CN"/>
        </w:rPr>
        <w:t>6.《涉及人的临床研究伦理审查委员会建设指南》20</w:t>
      </w:r>
      <w:r>
        <w:rPr>
          <w:rFonts w:hint="eastAsia" w:ascii="宋体" w:hAnsi="宋体" w:cs="宋体"/>
        </w:rPr>
        <w:t>23</w:t>
      </w:r>
      <w:r>
        <w:rPr>
          <w:rFonts w:hint="eastAsia" w:ascii="宋体" w:hAnsi="宋体" w:cs="宋体"/>
          <w:lang w:val="zh-CN"/>
        </w:rPr>
        <w:t>版；</w:t>
      </w:r>
    </w:p>
    <w:p>
      <w:pPr>
        <w:widowControl/>
        <w:spacing w:line="276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widowControl/>
        <w:spacing w:line="276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widowControl/>
        <w:spacing w:line="276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widowControl/>
        <w:spacing w:line="276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widowControl/>
        <w:spacing w:line="276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widowControl/>
        <w:spacing w:line="276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widowControl/>
        <w:spacing w:line="276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widowControl/>
        <w:spacing w:line="276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widowControl/>
        <w:spacing w:line="276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widowControl/>
        <w:spacing w:line="276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widowControl/>
        <w:spacing w:line="276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widowControl/>
        <w:spacing w:line="276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widowControl/>
        <w:spacing w:line="276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widowControl/>
        <w:spacing w:line="276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widowControl/>
        <w:spacing w:line="276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widowControl/>
        <w:spacing w:line="276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widowControl/>
        <w:spacing w:line="276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widowControl/>
        <w:spacing w:line="276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widowControl/>
        <w:spacing w:line="276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widowControl/>
        <w:spacing w:line="276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br w:type="page"/>
      </w:r>
    </w:p>
    <w:p>
      <w:pPr>
        <w:widowControl/>
        <w:spacing w:line="276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附件1.</w:t>
      </w:r>
    </w:p>
    <w:p>
      <w:pPr>
        <w:widowControl/>
        <w:spacing w:line="276" w:lineRule="auto"/>
        <w:jc w:val="center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致首都医科大学附属北京胸科医院伦理委员会</w:t>
      </w:r>
    </w:p>
    <w:p>
      <w:pPr>
        <w:widowControl/>
        <w:spacing w:line="276" w:lineRule="auto"/>
        <w:jc w:val="center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</w:rPr>
        <w:t>临床试验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快速审查递交信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首都医科大学附属北京胸科医院伦理委员会</w:t>
      </w:r>
      <w:r>
        <w:rPr>
          <w:rFonts w:ascii="宋体" w:hAnsi="宋体" w:eastAsia="宋体" w:cs="宋体"/>
          <w:kern w:val="0"/>
          <w:sz w:val="24"/>
          <w:szCs w:val="24"/>
        </w:rPr>
        <w:t>：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</w:t>
      </w:r>
      <w:r>
        <w:rPr>
          <w:rFonts w:ascii="宋体" w:hAnsi="宋体" w:eastAsia="宋体" w:cs="宋体"/>
          <w:kern w:val="0"/>
          <w:sz w:val="24"/>
          <w:szCs w:val="24"/>
        </w:rPr>
        <w:t>现有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科室申请的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                                   </w:t>
      </w:r>
      <w:r>
        <w:rPr>
          <w:rFonts w:ascii="宋体" w:hAnsi="宋体" w:eastAsia="宋体" w:cs="宋体"/>
          <w:kern w:val="0"/>
          <w:sz w:val="24"/>
          <w:szCs w:val="24"/>
        </w:rPr>
        <w:t>临床试验</w:t>
      </w:r>
      <w:r>
        <w:rPr>
          <w:rFonts w:hint="eastAsia" w:ascii="宋体" w:hAnsi="宋体" w:eastAsia="宋体"/>
          <w:bCs/>
          <w:sz w:val="24"/>
          <w:szCs w:val="24"/>
        </w:rPr>
        <w:t>因符合快速审查的要求 ， 向我院伦理委员会提出临床试验快速审查申请，现递上有关资料，请予以审批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        </w:t>
      </w:r>
      <w:r>
        <w:rPr>
          <w:rFonts w:ascii="宋体" w:hAnsi="宋体" w:eastAsia="宋体" w:cs="宋体"/>
          <w:kern w:val="0"/>
          <w:sz w:val="24"/>
          <w:szCs w:val="24"/>
        </w:rPr>
        <w:t>临床研究负责人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 </w:t>
      </w:r>
    </w:p>
    <w:p>
      <w:pPr>
        <w:widowControl/>
        <w:wordWrap w:val="0"/>
        <w:ind w:right="480" w:firstLine="5520" w:firstLineChars="23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</w:t>
      </w:r>
      <w:r>
        <w:rPr>
          <w:rFonts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</w:t>
      </w:r>
      <w:r>
        <w:rPr>
          <w:rFonts w:ascii="宋体" w:hAnsi="宋体" w:eastAsia="宋体" w:cs="宋体"/>
          <w:kern w:val="0"/>
          <w:sz w:val="24"/>
          <w:szCs w:val="24"/>
        </w:rPr>
        <w:t>日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符合快速审查的要求</w:t>
      </w:r>
      <w:r>
        <w:rPr>
          <w:rFonts w:ascii="宋体" w:hAnsi="宋体" w:eastAsia="宋体" w:cs="宋体"/>
          <w:b/>
          <w:kern w:val="0"/>
          <w:sz w:val="24"/>
          <w:szCs w:val="24"/>
        </w:rPr>
        <w:t>：</w:t>
      </w:r>
    </w:p>
    <w:tbl>
      <w:tblPr>
        <w:tblStyle w:val="4"/>
        <w:tblW w:w="8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7408"/>
        <w:gridCol w:w="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1．</w:t>
            </w:r>
          </w:p>
        </w:tc>
        <w:tc>
          <w:tcPr>
            <w:tcW w:w="7408" w:type="dxa"/>
          </w:tcPr>
          <w:p>
            <w:pPr>
              <w:pStyle w:val="3"/>
              <w:tabs>
                <w:tab w:val="left" w:pos="540"/>
                <w:tab w:val="left" w:pos="720"/>
              </w:tabs>
              <w:spacing w:before="0" w:beforeAutospacing="0" w:after="0" w:afterAutospacing="0" w:line="276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修改或补充后研究方案、知情同意等</w:t>
            </w:r>
          </w:p>
        </w:tc>
        <w:tc>
          <w:tcPr>
            <w:tcW w:w="656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408" w:type="dxa"/>
          </w:tcPr>
          <w:p>
            <w:pPr>
              <w:pStyle w:val="3"/>
              <w:tabs>
                <w:tab w:val="left" w:pos="540"/>
                <w:tab w:val="left" w:pos="720"/>
              </w:tabs>
              <w:spacing w:before="0" w:beforeAutospacing="0" w:after="0" w:afterAutospacing="0" w:line="276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纠正错别字等不涉及方案实质内容变更的一般修订</w:t>
            </w:r>
          </w:p>
        </w:tc>
        <w:tc>
          <w:tcPr>
            <w:tcW w:w="656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408" w:type="dxa"/>
          </w:tcPr>
          <w:p>
            <w:pPr>
              <w:pStyle w:val="3"/>
              <w:tabs>
                <w:tab w:val="left" w:pos="540"/>
                <w:tab w:val="left" w:pos="720"/>
              </w:tabs>
              <w:spacing w:before="0" w:beforeAutospacing="0" w:after="0" w:afterAutospacing="0" w:line="276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新增或减少不涉及试验操作性的项目内容，例如新增研究工作人员姓名，实验室等</w:t>
            </w:r>
          </w:p>
        </w:tc>
        <w:tc>
          <w:tcPr>
            <w:tcW w:w="656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408" w:type="dxa"/>
          </w:tcPr>
          <w:p>
            <w:pPr>
              <w:pStyle w:val="3"/>
              <w:tabs>
                <w:tab w:val="left" w:pos="540"/>
                <w:tab w:val="left" w:pos="720"/>
              </w:tabs>
              <w:spacing w:before="0" w:beforeAutospacing="0" w:after="0" w:afterAutospacing="0" w:line="276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不大于最小研究风险</w:t>
            </w:r>
          </w:p>
        </w:tc>
        <w:tc>
          <w:tcPr>
            <w:tcW w:w="656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408" w:type="dxa"/>
          </w:tcPr>
          <w:p>
            <w:pPr>
              <w:pStyle w:val="3"/>
              <w:tabs>
                <w:tab w:val="left" w:pos="540"/>
                <w:tab w:val="left" w:pos="720"/>
              </w:tabs>
              <w:spacing w:before="0" w:beforeAutospacing="0" w:after="0" w:afterAutospacing="0" w:line="276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对已批准研究方案、知情同意等作微小改变</w:t>
            </w:r>
          </w:p>
        </w:tc>
        <w:tc>
          <w:tcPr>
            <w:tcW w:w="656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7" w:type="dxa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</w:t>
            </w:r>
          </w:p>
        </w:tc>
        <w:tc>
          <w:tcPr>
            <w:tcW w:w="7408" w:type="dxa"/>
          </w:tcPr>
          <w:p>
            <w:pPr>
              <w:pStyle w:val="3"/>
              <w:tabs>
                <w:tab w:val="left" w:pos="540"/>
                <w:tab w:val="left" w:pos="720"/>
              </w:tabs>
              <w:spacing w:before="0" w:beforeAutospacing="0" w:after="0" w:afterAutospacing="0" w:line="276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不涉及个人隐私、不侵犯个人权益、也不会伤害研究参与者情感的研究计划</w:t>
            </w:r>
          </w:p>
        </w:tc>
        <w:tc>
          <w:tcPr>
            <w:tcW w:w="656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7" w:type="dxa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</w:t>
            </w:r>
          </w:p>
        </w:tc>
        <w:tc>
          <w:tcPr>
            <w:tcW w:w="7408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仅收集极微量的血液样本，如：手指、足跟、耳朵等处（次数不频繁）</w:t>
            </w:r>
          </w:p>
        </w:tc>
        <w:tc>
          <w:tcPr>
            <w:tcW w:w="656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</w:t>
            </w:r>
          </w:p>
        </w:tc>
        <w:tc>
          <w:tcPr>
            <w:tcW w:w="7408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非创伤性收集人体样本的研究，如：收集体液、剪下的毛发、指甲；</w:t>
            </w:r>
          </w:p>
        </w:tc>
        <w:tc>
          <w:tcPr>
            <w:tcW w:w="656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7408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收集在临床实践中常规应用的非侵入性（不用全麻或镇静）检查或使用已经批准应用的医疗器械测得的数据做研究，如：脑电图（</w:t>
            </w:r>
            <w:r>
              <w:rPr>
                <w:rFonts w:ascii="宋体" w:hAnsi="宋体" w:eastAsia="宋体" w:cs="宋体"/>
                <w:szCs w:val="21"/>
              </w:rPr>
              <w:t>EEG</w:t>
            </w:r>
            <w:r>
              <w:rPr>
                <w:rFonts w:hint="eastAsia" w:ascii="宋体" w:hAnsi="宋体" w:eastAsia="宋体" w:cs="宋体"/>
                <w:szCs w:val="21"/>
              </w:rPr>
              <w:t>）、心电图（</w:t>
            </w:r>
            <w:r>
              <w:rPr>
                <w:rFonts w:ascii="宋体" w:hAnsi="宋体" w:eastAsia="宋体" w:cs="宋体"/>
                <w:szCs w:val="21"/>
              </w:rPr>
              <w:t>ECG</w:t>
            </w:r>
            <w:r>
              <w:rPr>
                <w:rFonts w:hint="eastAsia" w:ascii="宋体" w:hAnsi="宋体" w:eastAsia="宋体" w:cs="宋体"/>
                <w:szCs w:val="21"/>
              </w:rPr>
              <w:t>）、听力测试、用多普勒原理所做的测试，非侵入性血压检测，和其他常规的临床检查，运动耐力等</w:t>
            </w:r>
          </w:p>
        </w:tc>
        <w:tc>
          <w:tcPr>
            <w:tcW w:w="656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</w:t>
            </w:r>
          </w:p>
        </w:tc>
        <w:tc>
          <w:tcPr>
            <w:tcW w:w="7408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但</w:t>
            </w:r>
            <w:r>
              <w:rPr>
                <w:rFonts w:ascii="宋体" w:hAnsi="宋体" w:eastAsia="宋体" w:cs="宋体"/>
                <w:szCs w:val="21"/>
              </w:rPr>
              <w:t xml:space="preserve">X </w:t>
            </w:r>
            <w:r>
              <w:rPr>
                <w:rFonts w:hint="eastAsia" w:ascii="宋体" w:hAnsi="宋体" w:eastAsia="宋体" w:cs="宋体"/>
                <w:szCs w:val="21"/>
              </w:rPr>
              <w:t>光摄影或微波器械的使用，不属快速审查范围</w:t>
            </w:r>
          </w:p>
        </w:tc>
        <w:tc>
          <w:tcPr>
            <w:tcW w:w="656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7.</w:t>
            </w:r>
          </w:p>
        </w:tc>
        <w:tc>
          <w:tcPr>
            <w:tcW w:w="7408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用已经收集的或为进行中的治疗或诊断将要搜集的数据、资料或样本拿来做研究</w:t>
            </w:r>
          </w:p>
        </w:tc>
        <w:tc>
          <w:tcPr>
            <w:tcW w:w="656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8.</w:t>
            </w:r>
          </w:p>
        </w:tc>
        <w:tc>
          <w:tcPr>
            <w:tcW w:w="7408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对先前批准的与原研究方案一样的研究、已经进行的研究、没有发现额外风险的研究进行跟踪审查；</w:t>
            </w:r>
          </w:p>
        </w:tc>
        <w:tc>
          <w:tcPr>
            <w:tcW w:w="656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9.</w:t>
            </w:r>
          </w:p>
        </w:tc>
        <w:tc>
          <w:tcPr>
            <w:tcW w:w="7408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秘书将符合快速审查的研究方案送交主任委员审查确定，对不符合快速审查的研究方案可转入常规审查流程。</w:t>
            </w:r>
          </w:p>
        </w:tc>
        <w:tc>
          <w:tcPr>
            <w:tcW w:w="656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7408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送审资料见附件目录</w:t>
            </w:r>
          </w:p>
        </w:tc>
        <w:tc>
          <w:tcPr>
            <w:tcW w:w="656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eastAsia="宋体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kern w:val="0"/>
          <w:sz w:val="32"/>
          <w:szCs w:val="32"/>
        </w:rPr>
        <w:t>回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 xml:space="preserve">      </w:t>
      </w:r>
      <w:r>
        <w:rPr>
          <w:rFonts w:ascii="宋体" w:hAnsi="宋体" w:eastAsia="宋体" w:cs="宋体"/>
          <w:b/>
          <w:bCs/>
          <w:kern w:val="0"/>
          <w:sz w:val="32"/>
          <w:szCs w:val="32"/>
        </w:rPr>
        <w:t>执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我中心伦理委员会已收到上述材料。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          </w:t>
      </w:r>
      <w:r>
        <w:rPr>
          <w:rFonts w:hint="eastAsia" w:ascii="宋体" w:hAnsi="宋体" w:eastAsia="宋体"/>
          <w:sz w:val="24"/>
          <w:szCs w:val="24"/>
        </w:rPr>
        <w:t>首都医科大学附属北京胸科医院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         伦理委员会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pStyle w:val="2"/>
        <w:spacing w:line="360" w:lineRule="auto"/>
        <w:ind w:right="-199"/>
        <w:rPr>
          <w:b/>
          <w:lang w:eastAsia="zh-CN"/>
        </w:rPr>
      </w:pPr>
      <w:r>
        <w:t xml:space="preserve">秘书 : 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 xml:space="preserve">          </w:t>
      </w:r>
      <w:r>
        <w:t xml:space="preserve">日期 : </w:t>
      </w:r>
      <w:r>
        <w:rPr>
          <w:rFonts w:hint="eastAsia"/>
        </w:rPr>
        <w:t xml:space="preserve">   年  月  日</w:t>
      </w:r>
    </w:p>
    <w:p>
      <w:pPr>
        <w:pStyle w:val="2"/>
        <w:spacing w:line="360" w:lineRule="auto"/>
        <w:ind w:right="-199"/>
        <w:rPr>
          <w:b/>
          <w:lang w:eastAsia="zh-CN"/>
        </w:rPr>
      </w:pPr>
    </w:p>
    <w:p>
      <w:pPr>
        <w:pStyle w:val="2"/>
        <w:spacing w:line="360" w:lineRule="auto"/>
        <w:ind w:right="-199"/>
        <w:rPr>
          <w:b/>
          <w:lang w:eastAsia="zh-CN"/>
        </w:rPr>
      </w:pPr>
    </w:p>
    <w:p>
      <w:pPr>
        <w:pStyle w:val="2"/>
        <w:spacing w:line="360" w:lineRule="auto"/>
        <w:ind w:right="-199"/>
        <w:rPr>
          <w:b/>
          <w:lang w:eastAsia="zh-CN"/>
        </w:rPr>
      </w:pPr>
    </w:p>
    <w:p>
      <w:pPr>
        <w:pStyle w:val="2"/>
        <w:spacing w:line="360" w:lineRule="auto"/>
        <w:ind w:right="-199"/>
        <w:rPr>
          <w:b/>
          <w:lang w:eastAsia="zh-CN"/>
        </w:rPr>
      </w:pPr>
    </w:p>
    <w:p>
      <w:pPr>
        <w:pStyle w:val="2"/>
        <w:spacing w:line="360" w:lineRule="auto"/>
        <w:ind w:right="-199"/>
        <w:rPr>
          <w:b/>
          <w:lang w:eastAsia="zh-CN"/>
        </w:rPr>
      </w:pPr>
    </w:p>
    <w:p>
      <w:pPr>
        <w:pStyle w:val="2"/>
        <w:spacing w:line="360" w:lineRule="auto"/>
        <w:ind w:right="-199"/>
        <w:rPr>
          <w:b/>
          <w:lang w:eastAsia="zh-CN"/>
        </w:rPr>
      </w:pPr>
    </w:p>
    <w:p>
      <w:pPr>
        <w:pStyle w:val="2"/>
        <w:spacing w:line="360" w:lineRule="auto"/>
        <w:ind w:right="-199"/>
        <w:rPr>
          <w:b/>
          <w:lang w:eastAsia="zh-CN"/>
        </w:rPr>
      </w:pPr>
    </w:p>
    <w:p>
      <w:pPr>
        <w:pStyle w:val="2"/>
        <w:spacing w:line="360" w:lineRule="auto"/>
        <w:ind w:right="-199"/>
        <w:rPr>
          <w:b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D07DFD"/>
    <w:multiLevelType w:val="multilevel"/>
    <w:tmpl w:val="5BD07DFD"/>
    <w:lvl w:ilvl="0" w:tentative="0">
      <w:start w:val="1"/>
      <w:numFmt w:val="decimal"/>
      <w:lvlText w:val="%1."/>
      <w:lvlJc w:val="left"/>
      <w:pPr>
        <w:tabs>
          <w:tab w:val="left" w:pos="1260"/>
        </w:tabs>
        <w:ind w:left="1260" w:hanging="420"/>
      </w:pPr>
      <w:rPr>
        <w:rFonts w:hint="eastAsia"/>
        <w:b/>
        <w:bCs/>
        <w:sz w:val="21"/>
        <w:szCs w:val="21"/>
      </w:rPr>
    </w:lvl>
    <w:lvl w:ilvl="1" w:tentative="0">
      <w:start w:val="1"/>
      <w:numFmt w:val="bullet"/>
      <w:lvlText w:val=""/>
      <w:lvlJc w:val="left"/>
      <w:pPr>
        <w:tabs>
          <w:tab w:val="left" w:pos="1097"/>
        </w:tabs>
        <w:ind w:left="1040" w:hanging="620"/>
      </w:pPr>
      <w:rPr>
        <w:rFonts w:hint="default" w:ascii="Wingdings" w:hAnsi="Wingdings" w:cs="Wingdings"/>
        <w:b/>
        <w:bCs/>
        <w:sz w:val="10"/>
        <w:szCs w:val="10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15884"/>
    <w:rsid w:val="39D1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3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table" w:customStyle="1" w:styleId="7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2024-09-26T06:37:00Z</dcterms:created>
  <dc:creator>段雪溪</dc:creator>
  <cp:lastModifiedBy>段雪溪</cp:lastModifiedBy>
  <dcterms:modified xsi:type="dcterms:W3CDTF">2024-09-26T07:02:44Z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C2797E1409E04CFD9BB0D7E7655C8795</vt:lpwstr>
  </property>
</Properties>
</file>