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1230"/>
        <w:gridCol w:w="749"/>
        <w:gridCol w:w="4631"/>
        <w:gridCol w:w="2090"/>
      </w:tblGrid>
      <w:tr w:rsidR="00A41FFE" w14:paraId="63731267" w14:textId="77777777">
        <w:trPr>
          <w:tblHeader/>
          <w:jc w:val="center"/>
        </w:trPr>
        <w:tc>
          <w:tcPr>
            <w:tcW w:w="772" w:type="dxa"/>
            <w:vAlign w:val="center"/>
          </w:tcPr>
          <w:p w14:paraId="67D20C03" w14:textId="77777777" w:rsidR="00A41FFE" w:rsidRDefault="00734751">
            <w:pPr>
              <w:ind w:firstLine="28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序号</w:t>
            </w:r>
          </w:p>
        </w:tc>
        <w:tc>
          <w:tcPr>
            <w:tcW w:w="1230" w:type="dxa"/>
            <w:vAlign w:val="center"/>
          </w:tcPr>
          <w:p w14:paraId="65E5F403" w14:textId="77777777" w:rsidR="00A41FFE" w:rsidRDefault="00734751">
            <w:pPr>
              <w:ind w:firstLine="28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评分因素</w:t>
            </w:r>
          </w:p>
        </w:tc>
        <w:tc>
          <w:tcPr>
            <w:tcW w:w="749" w:type="dxa"/>
            <w:vAlign w:val="center"/>
          </w:tcPr>
          <w:p w14:paraId="7063EE18" w14:textId="77777777" w:rsidR="00A41FFE" w:rsidRDefault="00734751">
            <w:pPr>
              <w:ind w:firstLine="28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分值</w:t>
            </w:r>
          </w:p>
        </w:tc>
        <w:tc>
          <w:tcPr>
            <w:tcW w:w="4631" w:type="dxa"/>
            <w:vAlign w:val="center"/>
          </w:tcPr>
          <w:p w14:paraId="0D0037F4" w14:textId="77777777" w:rsidR="00A41FFE" w:rsidRDefault="00734751">
            <w:pPr>
              <w:ind w:firstLine="28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评分标准</w:t>
            </w:r>
          </w:p>
        </w:tc>
        <w:tc>
          <w:tcPr>
            <w:tcW w:w="2090" w:type="dxa"/>
            <w:vAlign w:val="center"/>
          </w:tcPr>
          <w:p w14:paraId="37DBD873" w14:textId="77777777" w:rsidR="00A41FFE" w:rsidRDefault="00734751">
            <w:pPr>
              <w:pStyle w:val="a3"/>
              <w:spacing w:before="0" w:after="0" w:line="240" w:lineRule="auto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Cs w:val="24"/>
              </w:rPr>
              <w:t>说明</w:t>
            </w:r>
          </w:p>
        </w:tc>
      </w:tr>
      <w:tr w:rsidR="00A41FFE" w14:paraId="0AA89015" w14:textId="77777777">
        <w:trPr>
          <w:jc w:val="center"/>
        </w:trPr>
        <w:tc>
          <w:tcPr>
            <w:tcW w:w="772" w:type="dxa"/>
            <w:vAlign w:val="center"/>
          </w:tcPr>
          <w:p w14:paraId="0062F9DF" w14:textId="77777777" w:rsidR="00A41FFE" w:rsidRDefault="00734751">
            <w:pPr>
              <w:ind w:firstLine="28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1230" w:type="dxa"/>
            <w:vAlign w:val="center"/>
          </w:tcPr>
          <w:p w14:paraId="54831970" w14:textId="77777777" w:rsidR="00A41FFE" w:rsidRDefault="00734751">
            <w:pPr>
              <w:ind w:firstLine="28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投标报价</w:t>
            </w:r>
          </w:p>
        </w:tc>
        <w:tc>
          <w:tcPr>
            <w:tcW w:w="749" w:type="dxa"/>
            <w:vAlign w:val="center"/>
          </w:tcPr>
          <w:p w14:paraId="1F59CC2D" w14:textId="669D8A0D" w:rsidR="00A41FFE" w:rsidRPr="00A879A8" w:rsidRDefault="00E50B2A">
            <w:pPr>
              <w:ind w:firstLine="28"/>
              <w:jc w:val="center"/>
              <w:rPr>
                <w:rFonts w:ascii="宋体" w:hAnsi="宋体" w:cs="宋体"/>
                <w:color w:val="FF0000"/>
                <w:sz w:val="24"/>
              </w:rPr>
            </w:pPr>
            <w:r w:rsidRPr="00E50B2A">
              <w:rPr>
                <w:rFonts w:ascii="宋体" w:hAnsi="宋体" w:cs="宋体"/>
                <w:color w:val="000000" w:themeColor="text1"/>
                <w:sz w:val="24"/>
              </w:rPr>
              <w:t>50</w:t>
            </w:r>
          </w:p>
        </w:tc>
        <w:tc>
          <w:tcPr>
            <w:tcW w:w="4631" w:type="dxa"/>
            <w:vAlign w:val="center"/>
          </w:tcPr>
          <w:p w14:paraId="741F2747" w14:textId="77777777" w:rsidR="00A41FFE" w:rsidRDefault="00734751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满足招标文件要求且投标价格最低的投标报价为评标基准价，其价格分为满分。其他投标人的价格分统一按照下列公式计算：</w:t>
            </w:r>
          </w:p>
          <w:p w14:paraId="35715DBE" w14:textId="2869AE65" w:rsidR="00A41FFE" w:rsidRDefault="00734751" w:rsidP="004B5C42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投标报价得分＝（</w:t>
            </w:r>
            <w:r w:rsidR="007B0A38">
              <w:rPr>
                <w:rFonts w:ascii="宋体" w:hAnsi="宋体" w:cs="宋体" w:hint="eastAsia"/>
                <w:color w:val="000000"/>
                <w:sz w:val="24"/>
              </w:rPr>
              <w:t>1</w:t>
            </w:r>
            <w:r w:rsidR="007B0A38">
              <w:rPr>
                <w:rFonts w:ascii="宋体" w:hAnsi="宋体" w:cs="宋体"/>
                <w:color w:val="000000"/>
                <w:sz w:val="24"/>
              </w:rPr>
              <w:t>-</w:t>
            </w:r>
            <w:r w:rsidR="007B0A38">
              <w:rPr>
                <w:rFonts w:ascii="宋体" w:hAnsi="宋体" w:cs="宋体" w:hint="eastAsia"/>
                <w:color w:val="000000"/>
                <w:sz w:val="24"/>
              </w:rPr>
              <w:t>投标报价）</w:t>
            </w:r>
            <w:r>
              <w:rPr>
                <w:rFonts w:ascii="宋体" w:hAnsi="宋体" w:cs="宋体" w:hint="eastAsia"/>
                <w:color w:val="000000"/>
                <w:sz w:val="24"/>
              </w:rPr>
              <w:t>/</w:t>
            </w:r>
            <w:r w:rsidR="007B0A38">
              <w:rPr>
                <w:rFonts w:ascii="宋体" w:hAnsi="宋体" w:cs="宋体" w:hint="eastAsia"/>
                <w:color w:val="000000"/>
                <w:sz w:val="24"/>
              </w:rPr>
              <w:t>（1</w:t>
            </w:r>
            <w:r w:rsidR="007B0A38">
              <w:rPr>
                <w:rFonts w:ascii="宋体" w:hAnsi="宋体" w:cs="宋体"/>
                <w:color w:val="000000"/>
                <w:sz w:val="24"/>
              </w:rPr>
              <w:t>-评标基准价</w:t>
            </w:r>
            <w:r w:rsidR="007B0A38">
              <w:rPr>
                <w:rFonts w:ascii="宋体" w:hAnsi="宋体" w:cs="宋体" w:hint="eastAsia"/>
                <w:color w:val="000000"/>
                <w:sz w:val="24"/>
              </w:rPr>
              <w:t>）</w:t>
            </w:r>
            <w:r>
              <w:rPr>
                <w:rFonts w:ascii="宋体" w:hAnsi="宋体" w:cs="宋体" w:hint="eastAsia"/>
                <w:color w:val="000000"/>
                <w:sz w:val="24"/>
              </w:rPr>
              <w:t>×</w:t>
            </w:r>
            <w:r w:rsidR="004B5C42">
              <w:rPr>
                <w:rFonts w:ascii="宋体" w:hAnsi="宋体" w:cs="宋体"/>
                <w:color w:val="000000"/>
                <w:sz w:val="24"/>
              </w:rPr>
              <w:t>5</w:t>
            </w:r>
            <w:r w:rsidR="007B0A38">
              <w:rPr>
                <w:rFonts w:ascii="宋体" w:hAnsi="宋体" w:cs="宋体"/>
                <w:color w:val="000000"/>
                <w:sz w:val="24"/>
              </w:rPr>
              <w:t>0</w:t>
            </w:r>
            <w:r>
              <w:rPr>
                <w:rFonts w:ascii="宋体" w:hAnsi="宋体" w:cs="宋体" w:hint="eastAsia"/>
                <w:color w:val="000000"/>
                <w:sz w:val="24"/>
              </w:rPr>
              <w:t>。</w:t>
            </w:r>
          </w:p>
        </w:tc>
        <w:tc>
          <w:tcPr>
            <w:tcW w:w="2090" w:type="dxa"/>
            <w:vAlign w:val="center"/>
          </w:tcPr>
          <w:p w14:paraId="135815BD" w14:textId="25AD138A" w:rsidR="00A41FFE" w:rsidRDefault="0068245E" w:rsidP="004B5C42">
            <w:pPr>
              <w:ind w:left="-38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如公司最低折扣率为</w:t>
            </w:r>
            <w:r>
              <w:rPr>
                <w:rFonts w:ascii="宋体" w:hAnsi="宋体" w:cs="宋体" w:hint="eastAsia"/>
                <w:color w:val="000000"/>
                <w:sz w:val="24"/>
              </w:rPr>
              <w:t>8</w:t>
            </w:r>
            <w:r>
              <w:rPr>
                <w:rFonts w:ascii="宋体" w:hAnsi="宋体" w:cs="宋体"/>
                <w:color w:val="000000"/>
                <w:sz w:val="24"/>
              </w:rPr>
              <w:t>0%，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得分</w:t>
            </w:r>
            <w:r>
              <w:rPr>
                <w:rFonts w:ascii="宋体" w:hAnsi="宋体" w:cs="宋体"/>
                <w:color w:val="000000"/>
                <w:sz w:val="24"/>
              </w:rPr>
              <w:t>为</w:t>
            </w:r>
            <w:r>
              <w:rPr>
                <w:rFonts w:ascii="宋体" w:hAnsi="宋体" w:cs="宋体" w:hint="eastAsia"/>
                <w:color w:val="000000"/>
                <w:sz w:val="24"/>
              </w:rPr>
              <w:t>4</w:t>
            </w:r>
            <w:r>
              <w:rPr>
                <w:rFonts w:ascii="宋体" w:hAnsi="宋体" w:cs="宋体"/>
                <w:color w:val="000000"/>
                <w:sz w:val="24"/>
              </w:rPr>
              <w:t>0分，报价</w:t>
            </w:r>
            <w:r>
              <w:rPr>
                <w:rFonts w:ascii="宋体" w:hAnsi="宋体" w:cs="宋体" w:hint="eastAsia"/>
                <w:color w:val="000000"/>
                <w:sz w:val="24"/>
              </w:rPr>
              <w:t>8</w:t>
            </w:r>
            <w:r>
              <w:rPr>
                <w:rFonts w:ascii="宋体" w:hAnsi="宋体" w:cs="宋体"/>
                <w:color w:val="000000"/>
                <w:sz w:val="24"/>
              </w:rPr>
              <w:t>5%的得分为</w:t>
            </w:r>
            <w:r>
              <w:rPr>
                <w:rFonts w:ascii="宋体" w:hAnsi="宋体" w:cs="宋体" w:hint="eastAsia"/>
                <w:color w:val="000000"/>
                <w:sz w:val="24"/>
              </w:rPr>
              <w:t>=（1</w:t>
            </w:r>
            <w:r>
              <w:rPr>
                <w:rFonts w:ascii="宋体" w:hAnsi="宋体" w:cs="宋体"/>
                <w:color w:val="000000"/>
                <w:sz w:val="24"/>
              </w:rPr>
              <w:t>-85%</w:t>
            </w:r>
            <w:r>
              <w:rPr>
                <w:rFonts w:ascii="宋体" w:hAnsi="宋体" w:cs="宋体" w:hint="eastAsia"/>
                <w:color w:val="000000"/>
                <w:sz w:val="24"/>
              </w:rPr>
              <w:t>）/（1</w:t>
            </w:r>
            <w:r>
              <w:rPr>
                <w:rFonts w:ascii="宋体" w:hAnsi="宋体" w:cs="宋体"/>
                <w:color w:val="000000"/>
                <w:sz w:val="24"/>
              </w:rPr>
              <w:t>-80%</w:t>
            </w:r>
            <w:r>
              <w:rPr>
                <w:rFonts w:ascii="宋体" w:hAnsi="宋体" w:cs="宋体" w:hint="eastAsia"/>
                <w:color w:val="000000"/>
                <w:sz w:val="24"/>
              </w:rPr>
              <w:t>）X</w:t>
            </w:r>
            <w:r w:rsidR="004B5C42">
              <w:rPr>
                <w:rFonts w:ascii="宋体" w:hAnsi="宋体" w:cs="宋体"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color w:val="000000"/>
                <w:sz w:val="24"/>
              </w:rPr>
              <w:t>0=3</w:t>
            </w:r>
            <w:r w:rsidR="004B5C42">
              <w:rPr>
                <w:rFonts w:ascii="宋体" w:hAnsi="宋体" w:cs="宋体"/>
                <w:color w:val="000000"/>
                <w:sz w:val="24"/>
              </w:rPr>
              <w:t>7.5</w:t>
            </w:r>
            <w:r>
              <w:rPr>
                <w:rFonts w:ascii="宋体" w:hAnsi="宋体" w:cs="宋体"/>
                <w:color w:val="000000"/>
                <w:sz w:val="24"/>
              </w:rPr>
              <w:t>分</w:t>
            </w:r>
          </w:p>
        </w:tc>
      </w:tr>
      <w:tr w:rsidR="00A41FFE" w14:paraId="7CC974B1" w14:textId="77777777">
        <w:trPr>
          <w:trHeight w:val="1464"/>
          <w:jc w:val="center"/>
        </w:trPr>
        <w:tc>
          <w:tcPr>
            <w:tcW w:w="772" w:type="dxa"/>
            <w:vAlign w:val="center"/>
          </w:tcPr>
          <w:p w14:paraId="06642321" w14:textId="77777777" w:rsidR="00A41FFE" w:rsidRDefault="00734751">
            <w:pPr>
              <w:ind w:firstLine="28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1230" w:type="dxa"/>
            <w:vAlign w:val="center"/>
          </w:tcPr>
          <w:p w14:paraId="6830D0AF" w14:textId="77777777" w:rsidR="00A41FFE" w:rsidRDefault="007347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业绩评价</w:t>
            </w:r>
          </w:p>
        </w:tc>
        <w:tc>
          <w:tcPr>
            <w:tcW w:w="749" w:type="dxa"/>
            <w:vAlign w:val="center"/>
          </w:tcPr>
          <w:p w14:paraId="03E164A3" w14:textId="77777777" w:rsidR="00A41FFE" w:rsidRDefault="007347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4631" w:type="dxa"/>
            <w:vAlign w:val="center"/>
          </w:tcPr>
          <w:p w14:paraId="26A11509" w14:textId="56CD3EA8" w:rsidR="00A41FFE" w:rsidRDefault="00734751" w:rsidP="0068245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根据供应商近三年（2023年</w:t>
            </w:r>
            <w:r w:rsidR="0068245E">
              <w:rPr>
                <w:rFonts w:ascii="宋体" w:hAnsi="宋体" w:cs="宋体"/>
                <w:color w:val="000000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月至投标截止期，合同签字日期为准）</w:t>
            </w:r>
            <w:r w:rsidRPr="00E50B2A">
              <w:rPr>
                <w:rFonts w:ascii="宋体" w:hAnsi="宋体" w:cs="宋体" w:hint="eastAsia"/>
                <w:color w:val="000000"/>
                <w:kern w:val="0"/>
                <w:sz w:val="24"/>
              </w:rPr>
              <w:t>承担类似项目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业绩情况进行评价，有1项得2分，最高得10分。</w:t>
            </w:r>
          </w:p>
        </w:tc>
        <w:tc>
          <w:tcPr>
            <w:tcW w:w="2090" w:type="dxa"/>
            <w:vAlign w:val="center"/>
          </w:tcPr>
          <w:p w14:paraId="57741AEB" w14:textId="77777777" w:rsidR="00A41FFE" w:rsidRDefault="00734751">
            <w:pPr>
              <w:ind w:left="-38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供应商需提供采购合同（含首页、关键内容页、签字盖章页）复印件并加盖公章，否则业绩不予认可。</w:t>
            </w:r>
          </w:p>
          <w:p w14:paraId="01A7C915" w14:textId="77777777" w:rsidR="00A41FFE" w:rsidRDefault="00A41FFE">
            <w:pPr>
              <w:ind w:left="-38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41FFE" w14:paraId="52F24CAA" w14:textId="77777777">
        <w:trPr>
          <w:trHeight w:val="553"/>
          <w:jc w:val="center"/>
        </w:trPr>
        <w:tc>
          <w:tcPr>
            <w:tcW w:w="772" w:type="dxa"/>
            <w:vAlign w:val="center"/>
          </w:tcPr>
          <w:p w14:paraId="18DB7D68" w14:textId="77777777" w:rsidR="00A41FFE" w:rsidRDefault="00734751">
            <w:pPr>
              <w:ind w:firstLine="28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</w:t>
            </w:r>
          </w:p>
        </w:tc>
        <w:tc>
          <w:tcPr>
            <w:tcW w:w="1230" w:type="dxa"/>
            <w:vAlign w:val="center"/>
          </w:tcPr>
          <w:p w14:paraId="32E44352" w14:textId="77777777" w:rsidR="00A41FFE" w:rsidRDefault="007347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highlight w:val="yellow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服务方案与技术措施</w:t>
            </w:r>
          </w:p>
        </w:tc>
        <w:tc>
          <w:tcPr>
            <w:tcW w:w="749" w:type="dxa"/>
            <w:vAlign w:val="center"/>
          </w:tcPr>
          <w:p w14:paraId="7C41A4F9" w14:textId="77777777" w:rsidR="00A41FFE" w:rsidRDefault="007347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4631" w:type="dxa"/>
            <w:vAlign w:val="center"/>
          </w:tcPr>
          <w:p w14:paraId="0E8B0FBA" w14:textId="77777777" w:rsidR="00A41FFE" w:rsidRDefault="00734751">
            <w:pPr>
              <w:widowControl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供应商应充分结合项目特征，提出有针对性的具体服务方案与技术措</w:t>
            </w: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  <w:sz w:val="24"/>
              </w:rPr>
              <w:t>施，针对措施方案的完整性、可行性、合理性、可靠性进行评价：</w:t>
            </w:r>
          </w:p>
          <w:p w14:paraId="008DF5C3" w14:textId="77777777" w:rsidR="00A41FFE" w:rsidRDefault="00734751">
            <w:pPr>
              <w:ind w:firstLine="28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  <w:r>
              <w:rPr>
                <w:rFonts w:hint="eastAsia"/>
                <w:color w:val="000000"/>
                <w:sz w:val="24"/>
              </w:rPr>
              <w:t>）上述内容均进行详细阐述且充分满足采购需求得</w:t>
            </w:r>
            <w:r>
              <w:rPr>
                <w:rFonts w:hint="eastAsia"/>
                <w:color w:val="000000"/>
                <w:sz w:val="24"/>
              </w:rPr>
              <w:t>10</w:t>
            </w:r>
            <w:r>
              <w:rPr>
                <w:rFonts w:hint="eastAsia"/>
                <w:color w:val="000000"/>
                <w:sz w:val="24"/>
              </w:rPr>
              <w:t>分；</w:t>
            </w:r>
          </w:p>
          <w:p w14:paraId="4AE08A52" w14:textId="77777777" w:rsidR="00A41FFE" w:rsidRDefault="00734751">
            <w:pPr>
              <w:ind w:firstLine="28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</w:t>
            </w:r>
            <w:r>
              <w:rPr>
                <w:rFonts w:hint="eastAsia"/>
                <w:color w:val="000000"/>
                <w:sz w:val="24"/>
              </w:rPr>
              <w:t>）上述内容均进行阐述，但内容中的具体实施细节及措施描述与实际情况存在一定偏差，得</w:t>
            </w:r>
            <w:r>
              <w:rPr>
                <w:rFonts w:hint="eastAsia"/>
                <w:color w:val="000000"/>
                <w:sz w:val="24"/>
              </w:rPr>
              <w:t>7</w:t>
            </w:r>
            <w:r>
              <w:rPr>
                <w:rFonts w:hint="eastAsia"/>
                <w:color w:val="000000"/>
                <w:sz w:val="24"/>
              </w:rPr>
              <w:t>分；</w:t>
            </w:r>
          </w:p>
          <w:p w14:paraId="49433BBB" w14:textId="77777777" w:rsidR="00A41FFE" w:rsidRDefault="00734751">
            <w:pPr>
              <w:ind w:firstLine="28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</w:t>
            </w:r>
            <w:r>
              <w:rPr>
                <w:rFonts w:hint="eastAsia"/>
                <w:color w:val="000000"/>
                <w:sz w:val="24"/>
              </w:rPr>
              <w:t>）提供相关方案但未贴合项目实际情况进行论述，或内容中未包括具体实施细节及措施，得</w:t>
            </w:r>
            <w:r>
              <w:rPr>
                <w:rFonts w:hint="eastAsia"/>
                <w:color w:val="000000"/>
                <w:sz w:val="24"/>
              </w:rPr>
              <w:t>4</w:t>
            </w:r>
            <w:r>
              <w:rPr>
                <w:rFonts w:hint="eastAsia"/>
                <w:color w:val="000000"/>
                <w:sz w:val="24"/>
              </w:rPr>
              <w:t>分；</w:t>
            </w:r>
          </w:p>
          <w:p w14:paraId="6A66A2BD" w14:textId="77777777" w:rsidR="00A41FFE" w:rsidRDefault="00734751">
            <w:pPr>
              <w:ind w:firstLine="28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4</w:t>
            </w:r>
            <w:r>
              <w:rPr>
                <w:rFonts w:hint="eastAsia"/>
                <w:color w:val="000000"/>
                <w:sz w:val="24"/>
              </w:rPr>
              <w:t>）方案内容不符合项目实际情况且未提供具体实施细节及措施，得</w:t>
            </w:r>
            <w:r>
              <w:rPr>
                <w:rFonts w:hint="eastAsia"/>
                <w:color w:val="000000"/>
                <w:sz w:val="24"/>
              </w:rPr>
              <w:t>1</w:t>
            </w:r>
            <w:r>
              <w:rPr>
                <w:rFonts w:hint="eastAsia"/>
                <w:color w:val="000000"/>
                <w:sz w:val="24"/>
              </w:rPr>
              <w:t>分；</w:t>
            </w:r>
          </w:p>
          <w:p w14:paraId="250D0024" w14:textId="77777777" w:rsidR="00A41FFE" w:rsidRDefault="007347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5</w:t>
            </w:r>
            <w:r>
              <w:rPr>
                <w:rFonts w:hint="eastAsia"/>
                <w:color w:val="000000"/>
                <w:sz w:val="24"/>
              </w:rPr>
              <w:t>）未提供相关方案不得分。</w:t>
            </w:r>
          </w:p>
        </w:tc>
        <w:tc>
          <w:tcPr>
            <w:tcW w:w="2090" w:type="dxa"/>
            <w:vAlign w:val="center"/>
          </w:tcPr>
          <w:p w14:paraId="769D9CED" w14:textId="77777777" w:rsidR="00A41FFE" w:rsidRDefault="00A41FFE">
            <w:pPr>
              <w:ind w:left="-38"/>
              <w:jc w:val="center"/>
              <w:rPr>
                <w:rFonts w:ascii="宋体" w:hAnsi="宋体" w:cs="宋体"/>
                <w:color w:val="000000"/>
                <w:sz w:val="24"/>
                <w:highlight w:val="yellow"/>
              </w:rPr>
            </w:pPr>
          </w:p>
        </w:tc>
      </w:tr>
      <w:tr w:rsidR="0068245E" w14:paraId="0C14EEEE" w14:textId="77777777">
        <w:trPr>
          <w:trHeight w:val="553"/>
          <w:jc w:val="center"/>
        </w:trPr>
        <w:tc>
          <w:tcPr>
            <w:tcW w:w="772" w:type="dxa"/>
            <w:vAlign w:val="center"/>
          </w:tcPr>
          <w:p w14:paraId="52C7A57B" w14:textId="3FCC7D9A" w:rsidR="0068245E" w:rsidRDefault="0068245E">
            <w:pPr>
              <w:ind w:firstLine="28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4</w:t>
            </w:r>
          </w:p>
        </w:tc>
        <w:tc>
          <w:tcPr>
            <w:tcW w:w="1230" w:type="dxa"/>
            <w:vAlign w:val="center"/>
          </w:tcPr>
          <w:p w14:paraId="48D05391" w14:textId="18B23F17" w:rsidR="0068245E" w:rsidRDefault="006824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相关承诺</w:t>
            </w:r>
          </w:p>
        </w:tc>
        <w:tc>
          <w:tcPr>
            <w:tcW w:w="749" w:type="dxa"/>
            <w:vAlign w:val="center"/>
          </w:tcPr>
          <w:p w14:paraId="6CD6167F" w14:textId="570F363C" w:rsidR="0068245E" w:rsidRDefault="006824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5</w:t>
            </w:r>
          </w:p>
        </w:tc>
        <w:tc>
          <w:tcPr>
            <w:tcW w:w="4631" w:type="dxa"/>
            <w:vAlign w:val="center"/>
          </w:tcPr>
          <w:p w14:paraId="1063392A" w14:textId="77777777" w:rsidR="0068245E" w:rsidRDefault="0068245E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针对本项目供应商须提供如下承诺：</w:t>
            </w:r>
          </w:p>
          <w:p w14:paraId="4994C352" w14:textId="77777777" w:rsidR="0068245E" w:rsidRDefault="0068245E" w:rsidP="0068245E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产品的质保期应符合服务要求中的规定，若因产品配送后未使用导致产品临期，供应商应保证免费更换新近日期产品，得2.5分；</w:t>
            </w:r>
          </w:p>
          <w:p w14:paraId="2A29F5B6" w14:textId="6B15EA11" w:rsidR="0068245E" w:rsidRDefault="0068245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</w:t>
            </w:r>
            <w:r>
              <w:rPr>
                <w:rFonts w:ascii="宋体" w:hAnsi="宋体" w:cs="宋体" w:hint="eastAsia"/>
                <w:color w:val="000000"/>
                <w:sz w:val="24"/>
              </w:rPr>
              <w:t>销售假冒伪劣产品，保证进货渠道合法正规产品，属于厂家原装正品产品，得2.5分。</w:t>
            </w:r>
          </w:p>
        </w:tc>
        <w:tc>
          <w:tcPr>
            <w:tcW w:w="2090" w:type="dxa"/>
            <w:vAlign w:val="center"/>
          </w:tcPr>
          <w:p w14:paraId="23744ED9" w14:textId="1474C886" w:rsidR="0068245E" w:rsidRDefault="0068245E">
            <w:pPr>
              <w:ind w:left="-38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承诺格式及内容格式自拟，加盖供应商公章，否则不予认可。</w:t>
            </w:r>
          </w:p>
        </w:tc>
      </w:tr>
      <w:tr w:rsidR="0068245E" w14:paraId="1CB42641" w14:textId="77777777">
        <w:trPr>
          <w:jc w:val="center"/>
        </w:trPr>
        <w:tc>
          <w:tcPr>
            <w:tcW w:w="772" w:type="dxa"/>
            <w:vAlign w:val="center"/>
          </w:tcPr>
          <w:p w14:paraId="6646B67C" w14:textId="20626181" w:rsidR="0068245E" w:rsidRDefault="0068245E">
            <w:pPr>
              <w:ind w:firstLine="28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5</w:t>
            </w:r>
          </w:p>
        </w:tc>
        <w:tc>
          <w:tcPr>
            <w:tcW w:w="1230" w:type="dxa"/>
            <w:vAlign w:val="center"/>
          </w:tcPr>
          <w:p w14:paraId="0BED568F" w14:textId="43F74734" w:rsidR="0068245E" w:rsidRDefault="0068245E">
            <w:pPr>
              <w:ind w:firstLine="2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对供应商售后服务能力的评价</w:t>
            </w:r>
          </w:p>
        </w:tc>
        <w:tc>
          <w:tcPr>
            <w:tcW w:w="749" w:type="dxa"/>
            <w:vAlign w:val="center"/>
          </w:tcPr>
          <w:p w14:paraId="0500F6D7" w14:textId="66309A83" w:rsidR="0068245E" w:rsidRDefault="0068245E">
            <w:pPr>
              <w:ind w:firstLine="28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9</w:t>
            </w:r>
          </w:p>
        </w:tc>
        <w:tc>
          <w:tcPr>
            <w:tcW w:w="4631" w:type="dxa"/>
            <w:vAlign w:val="center"/>
          </w:tcPr>
          <w:p w14:paraId="4D2F04C7" w14:textId="77777777" w:rsidR="0068245E" w:rsidRDefault="0068245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根据招标要求和投标技术响应情况，对供应商提供的售后及培训服务方案进行评价，内容应包括：①售后服务承诺及保障措施，②响应及处理周期，③培训服务方案及目标，共三项内容，其中每项：</w:t>
            </w:r>
          </w:p>
          <w:p w14:paraId="1FD71558" w14:textId="77777777" w:rsidR="0068245E" w:rsidRDefault="0068245E">
            <w:pPr>
              <w:widowControl/>
              <w:snapToGrid w:val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1）提供方案内容均进行详细阐述且满足采购需求，得3分；</w:t>
            </w:r>
          </w:p>
          <w:p w14:paraId="195A9CA6" w14:textId="77777777" w:rsidR="0068245E" w:rsidRDefault="0068245E">
            <w:pPr>
              <w:widowControl/>
              <w:snapToGrid w:val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lastRenderedPageBreak/>
              <w:t>2）提供相关方案但未贴合项目实际情况进行论述，或内容中未包括具体实施细节及措施，得2分；</w:t>
            </w:r>
          </w:p>
          <w:p w14:paraId="44385150" w14:textId="77777777" w:rsidR="0068245E" w:rsidRDefault="0068245E">
            <w:pPr>
              <w:widowControl/>
              <w:snapToGrid w:val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3）方案内容不符合项目实际情况且未提供具体实施细节及措施，得1分；</w:t>
            </w:r>
          </w:p>
          <w:p w14:paraId="3DBBCA47" w14:textId="3F944F11" w:rsidR="0068245E" w:rsidRDefault="0068245E">
            <w:pPr>
              <w:widowControl/>
              <w:numPr>
                <w:ilvl w:val="0"/>
                <w:numId w:val="1"/>
              </w:numPr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4）未提供相关方案不得分。</w:t>
            </w:r>
          </w:p>
        </w:tc>
        <w:tc>
          <w:tcPr>
            <w:tcW w:w="2090" w:type="dxa"/>
            <w:vAlign w:val="center"/>
          </w:tcPr>
          <w:p w14:paraId="3462FCD8" w14:textId="37AA1352" w:rsidR="0068245E" w:rsidRDefault="0068245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68245E" w14:paraId="6583A9C4" w14:textId="77777777">
        <w:trPr>
          <w:jc w:val="center"/>
        </w:trPr>
        <w:tc>
          <w:tcPr>
            <w:tcW w:w="772" w:type="dxa"/>
            <w:vAlign w:val="center"/>
          </w:tcPr>
          <w:p w14:paraId="4BAACA8D" w14:textId="24F5EA36" w:rsidR="0068245E" w:rsidRDefault="0068245E">
            <w:pPr>
              <w:ind w:firstLine="28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30" w:type="dxa"/>
            <w:vAlign w:val="center"/>
          </w:tcPr>
          <w:p w14:paraId="50806793" w14:textId="0D0366EC" w:rsidR="0068245E" w:rsidRDefault="0068245E">
            <w:pPr>
              <w:ind w:firstLine="28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配送方案</w:t>
            </w:r>
          </w:p>
        </w:tc>
        <w:tc>
          <w:tcPr>
            <w:tcW w:w="749" w:type="dxa"/>
            <w:vAlign w:val="center"/>
          </w:tcPr>
          <w:p w14:paraId="28C03AF7" w14:textId="78D0DE13" w:rsidR="0068245E" w:rsidRDefault="004B5C42">
            <w:pPr>
              <w:ind w:firstLine="28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5</w:t>
            </w:r>
          </w:p>
        </w:tc>
        <w:tc>
          <w:tcPr>
            <w:tcW w:w="4631" w:type="dxa"/>
            <w:vAlign w:val="center"/>
          </w:tcPr>
          <w:p w14:paraId="67EFA74E" w14:textId="77777777" w:rsidR="0068245E" w:rsidRDefault="0068245E">
            <w:pPr>
              <w:widowControl/>
              <w:spacing w:beforeLines="20" w:before="62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根据</w:t>
            </w:r>
            <w:r>
              <w:rPr>
                <w:rFonts w:ascii="宋体" w:hAnsi="宋体" w:cs="宋体" w:hint="eastAsia"/>
                <w:color w:val="000000"/>
                <w:sz w:val="24"/>
              </w:rPr>
              <w:t>供应商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提供的配送服务方案，包括供货方式、供货时效、供货保障情况的合理性及可行性进行评价：</w:t>
            </w:r>
          </w:p>
          <w:p w14:paraId="6FF2377F" w14:textId="57BFD1AA" w:rsidR="0068245E" w:rsidRDefault="0068245E">
            <w:pPr>
              <w:ind w:firstLine="28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  <w:r>
              <w:rPr>
                <w:rFonts w:hint="eastAsia"/>
                <w:color w:val="000000"/>
                <w:sz w:val="24"/>
              </w:rPr>
              <w:t>）上述内容均进行详细阐述且充分满足采购需求得</w:t>
            </w:r>
            <w:r w:rsidR="004B5C42">
              <w:rPr>
                <w:color w:val="000000"/>
                <w:sz w:val="24"/>
              </w:rPr>
              <w:t>5</w:t>
            </w:r>
            <w:r>
              <w:rPr>
                <w:rFonts w:hint="eastAsia"/>
                <w:color w:val="000000"/>
                <w:sz w:val="24"/>
              </w:rPr>
              <w:t>分；</w:t>
            </w:r>
          </w:p>
          <w:p w14:paraId="3A47ED03" w14:textId="775258B0" w:rsidR="0068245E" w:rsidRDefault="0068245E">
            <w:pPr>
              <w:ind w:firstLine="28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</w:t>
            </w:r>
            <w:r>
              <w:rPr>
                <w:rFonts w:hint="eastAsia"/>
                <w:color w:val="000000"/>
                <w:sz w:val="24"/>
              </w:rPr>
              <w:t>）上述内容均进行阐述，但内容中的具体实施细节及措施描述与实际情况存在一定偏差，得</w:t>
            </w:r>
            <w:r w:rsidR="004B5C42">
              <w:rPr>
                <w:color w:val="000000"/>
                <w:sz w:val="24"/>
              </w:rPr>
              <w:t>3.5</w:t>
            </w:r>
            <w:r>
              <w:rPr>
                <w:rFonts w:hint="eastAsia"/>
                <w:color w:val="000000"/>
                <w:sz w:val="24"/>
              </w:rPr>
              <w:t>分；</w:t>
            </w:r>
          </w:p>
          <w:p w14:paraId="745C58E3" w14:textId="70764EE5" w:rsidR="0068245E" w:rsidRDefault="0068245E">
            <w:pPr>
              <w:ind w:firstLine="28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</w:t>
            </w:r>
            <w:r>
              <w:rPr>
                <w:rFonts w:hint="eastAsia"/>
                <w:color w:val="000000"/>
                <w:sz w:val="24"/>
              </w:rPr>
              <w:t>）提供相关方案但未贴合项目实际情况进行论述，或内容中未包括具体实施细节及措施，得</w:t>
            </w:r>
            <w:r w:rsidR="004B5C42">
              <w:rPr>
                <w:color w:val="000000"/>
                <w:sz w:val="24"/>
              </w:rPr>
              <w:t>2</w:t>
            </w:r>
            <w:r>
              <w:rPr>
                <w:rFonts w:hint="eastAsia"/>
                <w:color w:val="000000"/>
                <w:sz w:val="24"/>
              </w:rPr>
              <w:t>分；</w:t>
            </w:r>
          </w:p>
          <w:p w14:paraId="15CB03A3" w14:textId="77777777" w:rsidR="0068245E" w:rsidRDefault="0068245E">
            <w:pPr>
              <w:ind w:firstLine="28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4</w:t>
            </w:r>
            <w:r>
              <w:rPr>
                <w:rFonts w:hint="eastAsia"/>
                <w:color w:val="000000"/>
                <w:sz w:val="24"/>
              </w:rPr>
              <w:t>）方案内容不符合项目实际情况且未提供具体实施细节及措施，得</w:t>
            </w:r>
            <w:r>
              <w:rPr>
                <w:rFonts w:hint="eastAsia"/>
                <w:color w:val="000000"/>
                <w:sz w:val="24"/>
              </w:rPr>
              <w:t>1</w:t>
            </w:r>
            <w:r>
              <w:rPr>
                <w:rFonts w:hint="eastAsia"/>
                <w:color w:val="000000"/>
                <w:sz w:val="24"/>
              </w:rPr>
              <w:t>分；</w:t>
            </w:r>
          </w:p>
          <w:p w14:paraId="606609ED" w14:textId="285751C4" w:rsidR="0068245E" w:rsidRDefault="0068245E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5</w:t>
            </w:r>
            <w:r>
              <w:rPr>
                <w:rFonts w:hint="eastAsia"/>
                <w:color w:val="000000"/>
                <w:sz w:val="24"/>
              </w:rPr>
              <w:t>）未提供相关方案不得分。</w:t>
            </w:r>
          </w:p>
        </w:tc>
        <w:tc>
          <w:tcPr>
            <w:tcW w:w="2090" w:type="dxa"/>
            <w:vAlign w:val="center"/>
          </w:tcPr>
          <w:p w14:paraId="3D243A45" w14:textId="77777777" w:rsidR="0068245E" w:rsidRDefault="0068245E">
            <w:pPr>
              <w:ind w:left="-38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68245E" w14:paraId="5BCF9227" w14:textId="77777777">
        <w:trPr>
          <w:trHeight w:val="1222"/>
          <w:jc w:val="center"/>
        </w:trPr>
        <w:tc>
          <w:tcPr>
            <w:tcW w:w="772" w:type="dxa"/>
            <w:vAlign w:val="center"/>
          </w:tcPr>
          <w:p w14:paraId="0A0C9D2B" w14:textId="32295149" w:rsidR="0068245E" w:rsidRDefault="0068245E">
            <w:pPr>
              <w:ind w:firstLine="28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7</w:t>
            </w:r>
          </w:p>
        </w:tc>
        <w:tc>
          <w:tcPr>
            <w:tcW w:w="1230" w:type="dxa"/>
            <w:vAlign w:val="center"/>
          </w:tcPr>
          <w:p w14:paraId="38DC2114" w14:textId="1035C19E" w:rsidR="0068245E" w:rsidRDefault="0068245E">
            <w:pPr>
              <w:ind w:firstLine="28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应急预案</w:t>
            </w:r>
          </w:p>
        </w:tc>
        <w:tc>
          <w:tcPr>
            <w:tcW w:w="749" w:type="dxa"/>
            <w:vAlign w:val="center"/>
          </w:tcPr>
          <w:p w14:paraId="5C5B01C6" w14:textId="7B858535" w:rsidR="0068245E" w:rsidRDefault="004B5C42">
            <w:pPr>
              <w:ind w:firstLine="28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bCs/>
                <w:color w:val="000000"/>
                <w:sz w:val="24"/>
              </w:rPr>
              <w:t>5</w:t>
            </w:r>
          </w:p>
        </w:tc>
        <w:tc>
          <w:tcPr>
            <w:tcW w:w="4631" w:type="dxa"/>
            <w:vAlign w:val="center"/>
          </w:tcPr>
          <w:p w14:paraId="51059454" w14:textId="77777777" w:rsidR="0068245E" w:rsidRDefault="0068245E">
            <w:pPr>
              <w:pStyle w:val="TableParagraph"/>
              <w:widowControl/>
              <w:ind w:right="-15"/>
              <w:rPr>
                <w:bCs/>
                <w:color w:val="000000"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  <w:lang w:eastAsia="zh-CN"/>
              </w:rPr>
              <w:t>根据供应商提供的应急预案</w:t>
            </w:r>
            <w:r>
              <w:rPr>
                <w:rFonts w:hint="eastAsia"/>
                <w:bCs/>
                <w:color w:val="000000"/>
                <w:spacing w:val="4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bCs/>
                <w:color w:val="000000"/>
                <w:sz w:val="24"/>
                <w:szCs w:val="24"/>
                <w:lang w:eastAsia="zh-CN"/>
              </w:rPr>
              <w:t>包括可能发生的突发情况及应对措施等内容）</w:t>
            </w:r>
            <w:r>
              <w:rPr>
                <w:rFonts w:hint="eastAsia"/>
                <w:bCs/>
                <w:color w:val="000000"/>
                <w:spacing w:val="-3"/>
                <w:sz w:val="24"/>
                <w:szCs w:val="24"/>
                <w:lang w:eastAsia="zh-CN"/>
              </w:rPr>
              <w:t>进行评价：</w:t>
            </w:r>
          </w:p>
          <w:p w14:paraId="5E183EB1" w14:textId="56B4CC0F" w:rsidR="0068245E" w:rsidRDefault="0068245E">
            <w:pPr>
              <w:ind w:firstLine="28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  <w:r>
              <w:rPr>
                <w:rFonts w:hint="eastAsia"/>
                <w:color w:val="000000"/>
                <w:sz w:val="24"/>
              </w:rPr>
              <w:t>）上述内容均进行详细阐述且充分满足采购需求得</w:t>
            </w:r>
            <w:r w:rsidR="004B5C42">
              <w:rPr>
                <w:color w:val="000000"/>
                <w:sz w:val="24"/>
              </w:rPr>
              <w:t>5</w:t>
            </w:r>
            <w:r>
              <w:rPr>
                <w:rFonts w:hint="eastAsia"/>
                <w:color w:val="000000"/>
                <w:sz w:val="24"/>
              </w:rPr>
              <w:t>分；</w:t>
            </w:r>
          </w:p>
          <w:p w14:paraId="632A06E2" w14:textId="7F094E44" w:rsidR="0068245E" w:rsidRDefault="0068245E">
            <w:pPr>
              <w:ind w:firstLine="28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</w:t>
            </w:r>
            <w:r>
              <w:rPr>
                <w:rFonts w:hint="eastAsia"/>
                <w:color w:val="000000"/>
                <w:sz w:val="24"/>
              </w:rPr>
              <w:t>）上述内容均进行阐述，但内容中的具体实施细节及措施描述与实际情况存在一定偏差，得</w:t>
            </w:r>
            <w:r w:rsidR="004B5C42">
              <w:rPr>
                <w:color w:val="000000"/>
                <w:sz w:val="24"/>
              </w:rPr>
              <w:t>3.5</w:t>
            </w:r>
            <w:r>
              <w:rPr>
                <w:rFonts w:hint="eastAsia"/>
                <w:color w:val="000000"/>
                <w:sz w:val="24"/>
              </w:rPr>
              <w:t>分；</w:t>
            </w:r>
          </w:p>
          <w:p w14:paraId="5E56EC3C" w14:textId="2F72C88E" w:rsidR="0068245E" w:rsidRDefault="0068245E">
            <w:pPr>
              <w:ind w:firstLine="28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</w:t>
            </w:r>
            <w:r>
              <w:rPr>
                <w:rFonts w:hint="eastAsia"/>
                <w:color w:val="000000"/>
                <w:sz w:val="24"/>
              </w:rPr>
              <w:t>）提供相关方案但未贴合项目实际情况进行论述，或内容中未包括具体实施细节及措施，得</w:t>
            </w:r>
            <w:r w:rsidR="004B5C42">
              <w:rPr>
                <w:color w:val="000000"/>
                <w:sz w:val="24"/>
              </w:rPr>
              <w:t>2</w:t>
            </w:r>
            <w:r>
              <w:rPr>
                <w:rFonts w:hint="eastAsia"/>
                <w:color w:val="000000"/>
                <w:sz w:val="24"/>
              </w:rPr>
              <w:t>分；</w:t>
            </w:r>
          </w:p>
          <w:p w14:paraId="47B1955C" w14:textId="77777777" w:rsidR="0068245E" w:rsidRDefault="0068245E">
            <w:pPr>
              <w:ind w:firstLine="28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4</w:t>
            </w:r>
            <w:r>
              <w:rPr>
                <w:rFonts w:hint="eastAsia"/>
                <w:color w:val="000000"/>
                <w:sz w:val="24"/>
              </w:rPr>
              <w:t>）方案内容不符合项目实际情况且未提供具体实施细节及措施，得</w:t>
            </w:r>
            <w:r>
              <w:rPr>
                <w:rFonts w:hint="eastAsia"/>
                <w:color w:val="000000"/>
                <w:sz w:val="24"/>
              </w:rPr>
              <w:t>1</w:t>
            </w:r>
            <w:r>
              <w:rPr>
                <w:rFonts w:hint="eastAsia"/>
                <w:color w:val="000000"/>
                <w:sz w:val="24"/>
              </w:rPr>
              <w:t>分；</w:t>
            </w:r>
          </w:p>
          <w:p w14:paraId="75F914CF" w14:textId="02BBC2EB" w:rsidR="0068245E" w:rsidRDefault="0068245E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5</w:t>
            </w:r>
            <w:r>
              <w:rPr>
                <w:rFonts w:hint="eastAsia"/>
                <w:color w:val="000000"/>
                <w:sz w:val="24"/>
              </w:rPr>
              <w:t>）未提供相关方案不得分。</w:t>
            </w:r>
          </w:p>
        </w:tc>
        <w:tc>
          <w:tcPr>
            <w:tcW w:w="2090" w:type="dxa"/>
            <w:vAlign w:val="center"/>
          </w:tcPr>
          <w:p w14:paraId="3CEF71FA" w14:textId="77777777" w:rsidR="0068245E" w:rsidRDefault="0068245E">
            <w:pPr>
              <w:ind w:left="-38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68245E" w14:paraId="142DA297" w14:textId="77777777">
        <w:trPr>
          <w:trHeight w:val="90"/>
          <w:jc w:val="center"/>
        </w:trPr>
        <w:tc>
          <w:tcPr>
            <w:tcW w:w="772" w:type="dxa"/>
            <w:vAlign w:val="center"/>
          </w:tcPr>
          <w:p w14:paraId="69D5FC81" w14:textId="4CADD975" w:rsidR="0068245E" w:rsidRDefault="0068245E">
            <w:pPr>
              <w:ind w:firstLine="28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8</w:t>
            </w:r>
          </w:p>
        </w:tc>
        <w:tc>
          <w:tcPr>
            <w:tcW w:w="1230" w:type="dxa"/>
            <w:vAlign w:val="center"/>
          </w:tcPr>
          <w:p w14:paraId="735559CE" w14:textId="6599D20D" w:rsidR="0068245E" w:rsidRDefault="0068245E">
            <w:pPr>
              <w:ind w:firstLine="28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出现产品质量问题退、换货方案</w:t>
            </w:r>
          </w:p>
        </w:tc>
        <w:tc>
          <w:tcPr>
            <w:tcW w:w="749" w:type="dxa"/>
            <w:vAlign w:val="center"/>
          </w:tcPr>
          <w:p w14:paraId="06F69BAA" w14:textId="44C61021" w:rsidR="0068245E" w:rsidRDefault="0068245E">
            <w:pPr>
              <w:ind w:firstLine="28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E50B2A"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6</w:t>
            </w:r>
          </w:p>
        </w:tc>
        <w:tc>
          <w:tcPr>
            <w:tcW w:w="4631" w:type="dxa"/>
            <w:vAlign w:val="center"/>
          </w:tcPr>
          <w:p w14:paraId="081ECE7B" w14:textId="77777777" w:rsidR="0068245E" w:rsidRDefault="0068245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根据供应商提供的</w:t>
            </w:r>
            <w:r>
              <w:rPr>
                <w:rFonts w:ascii="宋体" w:hAnsi="宋体" w:cs="宋体" w:hint="eastAsia"/>
                <w:bCs/>
                <w:sz w:val="24"/>
              </w:rPr>
              <w:t>对现产品质量问题的退换货承诺、退换货流程、时间等</w:t>
            </w:r>
            <w:r>
              <w:rPr>
                <w:rFonts w:ascii="宋体" w:hAnsi="宋体" w:cs="宋体" w:hint="eastAsia"/>
                <w:bCs/>
                <w:color w:val="000000"/>
                <w:spacing w:val="-3"/>
                <w:sz w:val="24"/>
              </w:rPr>
              <w:t>进行评价：</w:t>
            </w:r>
          </w:p>
          <w:p w14:paraId="20E40041" w14:textId="77777777" w:rsidR="0068245E" w:rsidRDefault="0068245E">
            <w:pPr>
              <w:widowControl/>
              <w:snapToGrid w:val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1）提供方案内容均进行详细阐述且满足采购需求，得6分；</w:t>
            </w:r>
          </w:p>
          <w:p w14:paraId="65EA8099" w14:textId="77777777" w:rsidR="0068245E" w:rsidRDefault="0068245E">
            <w:pPr>
              <w:widowControl/>
              <w:snapToGrid w:val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2）提供相关方案但未贴合项目实际情况进行论述，或内容中未包括具体实施细节及措施，得3分；</w:t>
            </w:r>
          </w:p>
          <w:p w14:paraId="70545641" w14:textId="77777777" w:rsidR="0068245E" w:rsidRDefault="0068245E">
            <w:pPr>
              <w:widowControl/>
              <w:snapToGrid w:val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3）方案内容不符合项目实际情况且未提供具体实施细节及措施，得1分；</w:t>
            </w:r>
          </w:p>
          <w:p w14:paraId="6B8C4983" w14:textId="6E7DF24C" w:rsidR="0068245E" w:rsidRDefault="0068245E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lastRenderedPageBreak/>
              <w:t>4）未提供相关方案不得分。</w:t>
            </w:r>
          </w:p>
        </w:tc>
        <w:tc>
          <w:tcPr>
            <w:tcW w:w="2090" w:type="dxa"/>
            <w:vAlign w:val="center"/>
          </w:tcPr>
          <w:p w14:paraId="6D92C1CC" w14:textId="77777777" w:rsidR="0068245E" w:rsidRDefault="0068245E">
            <w:pPr>
              <w:ind w:left="-38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68245E" w14:paraId="32EEAAA7" w14:textId="77777777" w:rsidTr="00DF3564">
        <w:trPr>
          <w:trHeight w:val="90"/>
          <w:jc w:val="center"/>
        </w:trPr>
        <w:tc>
          <w:tcPr>
            <w:tcW w:w="772" w:type="dxa"/>
            <w:vAlign w:val="center"/>
          </w:tcPr>
          <w:p w14:paraId="102A9621" w14:textId="5AA908EE" w:rsidR="0068245E" w:rsidRDefault="0068245E">
            <w:pPr>
              <w:ind w:firstLine="28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lastRenderedPageBreak/>
              <w:t>合计</w:t>
            </w:r>
          </w:p>
        </w:tc>
        <w:tc>
          <w:tcPr>
            <w:tcW w:w="1230" w:type="dxa"/>
            <w:vAlign w:val="center"/>
          </w:tcPr>
          <w:p w14:paraId="320AC010" w14:textId="249E6D3A" w:rsidR="0068245E" w:rsidRDefault="0068245E">
            <w:pPr>
              <w:ind w:firstLine="28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100</w:t>
            </w:r>
          </w:p>
        </w:tc>
        <w:tc>
          <w:tcPr>
            <w:tcW w:w="749" w:type="dxa"/>
            <w:vAlign w:val="center"/>
          </w:tcPr>
          <w:p w14:paraId="74EE8C2E" w14:textId="6CD11A77" w:rsidR="0068245E" w:rsidRDefault="0068245E">
            <w:pPr>
              <w:ind w:firstLine="28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4631" w:type="dxa"/>
          </w:tcPr>
          <w:p w14:paraId="41283897" w14:textId="2CF1439D" w:rsidR="0068245E" w:rsidRDefault="0068245E">
            <w:pPr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090" w:type="dxa"/>
            <w:vAlign w:val="center"/>
          </w:tcPr>
          <w:p w14:paraId="7EFB4FCB" w14:textId="77777777" w:rsidR="0068245E" w:rsidRDefault="0068245E">
            <w:pPr>
              <w:ind w:left="-38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68245E" w14:paraId="17A4BDFB" w14:textId="77777777">
        <w:trPr>
          <w:jc w:val="center"/>
        </w:trPr>
        <w:tc>
          <w:tcPr>
            <w:tcW w:w="2002" w:type="dxa"/>
            <w:gridSpan w:val="2"/>
            <w:vAlign w:val="center"/>
          </w:tcPr>
          <w:p w14:paraId="5B807360" w14:textId="1F89C4AF" w:rsidR="0068245E" w:rsidRDefault="0068245E">
            <w:pPr>
              <w:ind w:firstLine="28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49" w:type="dxa"/>
            <w:vAlign w:val="center"/>
          </w:tcPr>
          <w:p w14:paraId="061AE55F" w14:textId="2D292C00" w:rsidR="0068245E" w:rsidRDefault="0068245E">
            <w:pPr>
              <w:ind w:firstLine="28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721" w:type="dxa"/>
            <w:gridSpan w:val="2"/>
            <w:vAlign w:val="center"/>
          </w:tcPr>
          <w:p w14:paraId="6A83CDE4" w14:textId="77777777" w:rsidR="0068245E" w:rsidRDefault="0068245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14:paraId="35A335B9" w14:textId="77777777" w:rsidR="00A41FFE" w:rsidRDefault="00A41FFE"/>
    <w:sectPr w:rsidR="00A41F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A6FE52" w14:textId="77777777" w:rsidR="00505885" w:rsidRDefault="00505885" w:rsidP="0068245E">
      <w:r>
        <w:separator/>
      </w:r>
    </w:p>
  </w:endnote>
  <w:endnote w:type="continuationSeparator" w:id="0">
    <w:p w14:paraId="3FF4DE08" w14:textId="77777777" w:rsidR="00505885" w:rsidRDefault="00505885" w:rsidP="00682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0A125F" w14:textId="77777777" w:rsidR="00505885" w:rsidRDefault="00505885" w:rsidP="0068245E">
      <w:r>
        <w:separator/>
      </w:r>
    </w:p>
  </w:footnote>
  <w:footnote w:type="continuationSeparator" w:id="0">
    <w:p w14:paraId="69CC8C5E" w14:textId="77777777" w:rsidR="00505885" w:rsidRDefault="00505885" w:rsidP="00682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EBA5D79"/>
    <w:multiLevelType w:val="singleLevel"/>
    <w:tmpl w:val="EEBA5D79"/>
    <w:lvl w:ilvl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F4464D"/>
    <w:rsid w:val="00112EC4"/>
    <w:rsid w:val="004B5C42"/>
    <w:rsid w:val="00505885"/>
    <w:rsid w:val="0068245E"/>
    <w:rsid w:val="00734751"/>
    <w:rsid w:val="007B0A38"/>
    <w:rsid w:val="00A41FFE"/>
    <w:rsid w:val="00A879A8"/>
    <w:rsid w:val="00D04A3E"/>
    <w:rsid w:val="00E50B2A"/>
    <w:rsid w:val="31F4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547C27"/>
  <w15:docId w15:val="{0B0C1817-B9EF-4919-8174-6E11A8C10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图例"/>
    <w:basedOn w:val="a"/>
    <w:autoRedefine/>
    <w:qFormat/>
    <w:pPr>
      <w:spacing w:before="120" w:after="120" w:line="360" w:lineRule="auto"/>
      <w:jc w:val="center"/>
    </w:pPr>
    <w:rPr>
      <w:rFonts w:eastAsia="仿宋_GB2312"/>
      <w:b/>
      <w:sz w:val="24"/>
      <w:szCs w:val="20"/>
    </w:rPr>
  </w:style>
  <w:style w:type="paragraph" w:customStyle="1" w:styleId="TableParagraph">
    <w:name w:val="Table Paragraph"/>
    <w:basedOn w:val="a"/>
    <w:autoRedefine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styleId="a4">
    <w:name w:val="header"/>
    <w:basedOn w:val="a"/>
    <w:link w:val="Char"/>
    <w:rsid w:val="006824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8245E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6824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8245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232</Words>
  <Characters>1325</Characters>
  <Application>Microsoft Office Word</Application>
  <DocSecurity>0</DocSecurity>
  <Lines>11</Lines>
  <Paragraphs>3</Paragraphs>
  <ScaleCrop>false</ScaleCrop>
  <Company>HP Inc.</Company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张珊。</dc:creator>
  <cp:lastModifiedBy>Microsoft 帐户</cp:lastModifiedBy>
  <cp:revision>6</cp:revision>
  <dcterms:created xsi:type="dcterms:W3CDTF">2026-01-26T05:56:00Z</dcterms:created>
  <dcterms:modified xsi:type="dcterms:W3CDTF">2026-03-26T06:43:00Z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C8B39A83B7E044D3B4C295573C6DE2FE_11</vt:lpwstr>
  </property>
  <property fmtid="{D5CDD505-2E9C-101B-9397-08002B2CF9AE}" pid="4" name="KSOTemplateDocerSaveRecord">
    <vt:lpwstr>eyJoZGlkIjoiOTllNzg2ODhhZDMzZWZlMDBhMGEwMTU2YzhhNDIxNGUiLCJ1c2VySWQiOiIyOTI0MDc2NjUifQ==</vt:lpwstr>
  </property>
</Properties>
</file>