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14" w:rsidRDefault="00EE3358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胃肠治疗仪参数</w:t>
      </w:r>
    </w:p>
    <w:p w:rsidR="00DA6D14" w:rsidRDefault="00BC3699">
      <w:pPr>
        <w:jc w:val="left"/>
        <w:rPr>
          <w:sz w:val="32"/>
          <w:szCs w:val="40"/>
        </w:rPr>
      </w:pPr>
      <w:r w:rsidRPr="00BC3699">
        <w:rPr>
          <w:rFonts w:hint="eastAsia"/>
          <w:sz w:val="32"/>
          <w:szCs w:val="40"/>
        </w:rPr>
        <w:t>★</w:t>
      </w:r>
      <w:r w:rsidR="00EE3358">
        <w:rPr>
          <w:rFonts w:hint="eastAsia"/>
          <w:sz w:val="32"/>
          <w:szCs w:val="40"/>
        </w:rPr>
        <w:t>适应范围：胃肠动力障碍性疾病、功能性胃肠疾病的治疗与改善。如：术后肠麻痹、术后排气、胃食管反流病、功能性便秘等。</w:t>
      </w:r>
    </w:p>
    <w:p w:rsidR="00DA6D14" w:rsidRDefault="00BC3699">
      <w:pPr>
        <w:jc w:val="left"/>
        <w:rPr>
          <w:sz w:val="32"/>
          <w:szCs w:val="40"/>
        </w:rPr>
      </w:pPr>
      <w:r>
        <w:rPr>
          <w:sz w:val="32"/>
          <w:szCs w:val="40"/>
        </w:rPr>
        <w:t>1</w:t>
      </w:r>
      <w:r w:rsidR="00EE3358">
        <w:rPr>
          <w:sz w:val="32"/>
          <w:szCs w:val="40"/>
        </w:rPr>
        <w:t>.</w:t>
      </w:r>
      <w:r w:rsidR="00EE3358">
        <w:rPr>
          <w:rFonts w:hint="eastAsia"/>
          <w:sz w:val="32"/>
          <w:szCs w:val="40"/>
        </w:rPr>
        <w:t>模式：提供胃</w:t>
      </w:r>
      <w:r w:rsidR="00EE3358">
        <w:rPr>
          <w:rFonts w:hint="eastAsia"/>
          <w:sz w:val="32"/>
          <w:szCs w:val="40"/>
        </w:rPr>
        <w:t>/</w:t>
      </w:r>
      <w:r w:rsidR="00EE3358">
        <w:rPr>
          <w:rFonts w:hint="eastAsia"/>
          <w:sz w:val="32"/>
          <w:szCs w:val="40"/>
        </w:rPr>
        <w:t>肠模式，可进行胃肠起搏频率、强度调节、时间设定、运行</w:t>
      </w:r>
      <w:r w:rsidR="00EE3358">
        <w:rPr>
          <w:rFonts w:hint="eastAsia"/>
          <w:sz w:val="32"/>
          <w:szCs w:val="40"/>
        </w:rPr>
        <w:t>/</w:t>
      </w:r>
      <w:r w:rsidR="00EE3358">
        <w:rPr>
          <w:rFonts w:hint="eastAsia"/>
          <w:sz w:val="32"/>
          <w:szCs w:val="40"/>
        </w:rPr>
        <w:t>停止的调节。</w:t>
      </w:r>
    </w:p>
    <w:p w:rsidR="00DA6D14" w:rsidRDefault="00BC3699">
      <w:pPr>
        <w:jc w:val="left"/>
        <w:rPr>
          <w:sz w:val="32"/>
          <w:szCs w:val="40"/>
        </w:rPr>
      </w:pPr>
      <w:r>
        <w:rPr>
          <w:sz w:val="32"/>
          <w:szCs w:val="40"/>
        </w:rPr>
        <w:t>2</w:t>
      </w:r>
      <w:r w:rsidR="00EE3358">
        <w:rPr>
          <w:rFonts w:hint="eastAsia"/>
          <w:sz w:val="32"/>
          <w:szCs w:val="40"/>
        </w:rPr>
        <w:t>.</w:t>
      </w:r>
      <w:r w:rsidR="00EE3358">
        <w:rPr>
          <w:rFonts w:hint="eastAsia"/>
          <w:sz w:val="32"/>
          <w:szCs w:val="40"/>
        </w:rPr>
        <w:t>显示屏：触屏。</w:t>
      </w:r>
    </w:p>
    <w:p w:rsidR="00DA6D14" w:rsidRDefault="00BC3699">
      <w:pPr>
        <w:jc w:val="left"/>
        <w:rPr>
          <w:sz w:val="32"/>
          <w:szCs w:val="40"/>
        </w:rPr>
      </w:pPr>
      <w:r>
        <w:rPr>
          <w:sz w:val="32"/>
          <w:szCs w:val="40"/>
        </w:rPr>
        <w:t>3</w:t>
      </w:r>
      <w:r w:rsidR="00EE3358">
        <w:rPr>
          <w:rFonts w:hint="eastAsia"/>
          <w:sz w:val="32"/>
          <w:szCs w:val="40"/>
        </w:rPr>
        <w:t>.</w:t>
      </w:r>
      <w:r w:rsidR="00EE3358">
        <w:rPr>
          <w:rFonts w:hint="eastAsia"/>
          <w:sz w:val="32"/>
          <w:szCs w:val="40"/>
        </w:rPr>
        <w:t>提供胃肠起搏治疗强度：可调范围</w:t>
      </w:r>
      <w:r w:rsidR="00EE3358">
        <w:rPr>
          <w:rFonts w:hint="eastAsia"/>
          <w:sz w:val="32"/>
          <w:szCs w:val="40"/>
        </w:rPr>
        <w:t>0-20</w:t>
      </w:r>
      <w:r w:rsidR="00EE3358">
        <w:rPr>
          <w:rFonts w:hint="eastAsia"/>
          <w:sz w:val="32"/>
          <w:szCs w:val="40"/>
        </w:rPr>
        <w:t>档。</w:t>
      </w:r>
    </w:p>
    <w:p w:rsidR="00DA6D14" w:rsidRDefault="00BC3699">
      <w:pPr>
        <w:jc w:val="left"/>
        <w:rPr>
          <w:sz w:val="32"/>
          <w:szCs w:val="40"/>
        </w:rPr>
      </w:pPr>
      <w:r>
        <w:rPr>
          <w:sz w:val="32"/>
          <w:szCs w:val="40"/>
        </w:rPr>
        <w:t>4</w:t>
      </w:r>
      <w:r w:rsidR="00EE3358">
        <w:rPr>
          <w:sz w:val="32"/>
          <w:szCs w:val="40"/>
        </w:rPr>
        <w:t>.</w:t>
      </w:r>
      <w:r w:rsidR="00EE3358">
        <w:rPr>
          <w:sz w:val="32"/>
          <w:szCs w:val="40"/>
        </w:rPr>
        <w:t>输出通道：</w:t>
      </w:r>
      <w:r w:rsidR="00EE3358">
        <w:rPr>
          <w:rFonts w:hint="eastAsia"/>
          <w:sz w:val="32"/>
          <w:szCs w:val="40"/>
        </w:rPr>
        <w:t>至少</w:t>
      </w:r>
      <w:r w:rsidR="00EE3358">
        <w:rPr>
          <w:sz w:val="32"/>
          <w:szCs w:val="40"/>
        </w:rPr>
        <w:t>2</w:t>
      </w:r>
      <w:r w:rsidR="00EE3358">
        <w:rPr>
          <w:sz w:val="32"/>
          <w:szCs w:val="40"/>
        </w:rPr>
        <w:t>路输出，可同时治疗</w:t>
      </w:r>
      <w:r w:rsidR="00EE3358">
        <w:rPr>
          <w:sz w:val="32"/>
          <w:szCs w:val="40"/>
        </w:rPr>
        <w:t>2</w:t>
      </w:r>
      <w:r w:rsidR="00EE3358">
        <w:rPr>
          <w:sz w:val="32"/>
          <w:szCs w:val="40"/>
        </w:rPr>
        <w:t>名</w:t>
      </w:r>
      <w:r w:rsidR="00EE3358">
        <w:rPr>
          <w:rFonts w:hint="eastAsia"/>
          <w:sz w:val="32"/>
          <w:szCs w:val="40"/>
        </w:rPr>
        <w:t>及以上</w:t>
      </w:r>
      <w:r w:rsidR="00EE3358">
        <w:rPr>
          <w:sz w:val="32"/>
          <w:szCs w:val="40"/>
        </w:rPr>
        <w:t>患者。</w:t>
      </w:r>
    </w:p>
    <w:p w:rsidR="00DA6D14" w:rsidRDefault="00BC3699">
      <w:pPr>
        <w:jc w:val="left"/>
        <w:rPr>
          <w:sz w:val="32"/>
          <w:szCs w:val="40"/>
        </w:rPr>
      </w:pPr>
      <w:r>
        <w:rPr>
          <w:sz w:val="32"/>
          <w:szCs w:val="40"/>
        </w:rPr>
        <w:t>5</w:t>
      </w:r>
      <w:r w:rsidR="00EE3358">
        <w:rPr>
          <w:rFonts w:hint="eastAsia"/>
          <w:sz w:val="32"/>
          <w:szCs w:val="40"/>
        </w:rPr>
        <w:t>.</w:t>
      </w:r>
      <w:r w:rsidR="00EE3358">
        <w:rPr>
          <w:rFonts w:hint="eastAsia"/>
          <w:sz w:val="32"/>
          <w:szCs w:val="40"/>
        </w:rPr>
        <w:t>治疗时间：根据病人情况自主设置治疗时长，范围</w:t>
      </w:r>
      <w:r w:rsidR="00EE3358">
        <w:rPr>
          <w:rFonts w:hint="eastAsia"/>
          <w:sz w:val="32"/>
          <w:szCs w:val="40"/>
        </w:rPr>
        <w:t>1</w:t>
      </w:r>
      <w:r w:rsidR="00EE3358">
        <w:rPr>
          <w:rFonts w:hint="eastAsia"/>
          <w:sz w:val="32"/>
          <w:szCs w:val="40"/>
        </w:rPr>
        <w:t>～</w:t>
      </w:r>
      <w:r w:rsidR="00EE3358">
        <w:rPr>
          <w:rFonts w:hint="eastAsia"/>
          <w:sz w:val="32"/>
          <w:szCs w:val="40"/>
        </w:rPr>
        <w:t>60min</w:t>
      </w:r>
      <w:r w:rsidR="00EE3358">
        <w:rPr>
          <w:rFonts w:hint="eastAsia"/>
          <w:sz w:val="32"/>
          <w:szCs w:val="40"/>
        </w:rPr>
        <w:t>，步进</w:t>
      </w:r>
      <w:r w:rsidR="00EE3358">
        <w:rPr>
          <w:rFonts w:hint="eastAsia"/>
          <w:sz w:val="32"/>
          <w:szCs w:val="40"/>
        </w:rPr>
        <w:t>1min</w:t>
      </w:r>
      <w:r w:rsidR="00EE3358">
        <w:rPr>
          <w:rFonts w:hint="eastAsia"/>
          <w:sz w:val="32"/>
          <w:szCs w:val="40"/>
        </w:rPr>
        <w:t>，允差±</w:t>
      </w:r>
      <w:r w:rsidR="00EE3358">
        <w:rPr>
          <w:rFonts w:hint="eastAsia"/>
          <w:sz w:val="32"/>
          <w:szCs w:val="40"/>
        </w:rPr>
        <w:t>30s</w:t>
      </w:r>
      <w:r w:rsidR="00EE3358">
        <w:rPr>
          <w:rFonts w:hint="eastAsia"/>
          <w:sz w:val="32"/>
          <w:szCs w:val="40"/>
        </w:rPr>
        <w:t>。</w:t>
      </w:r>
    </w:p>
    <w:p w:rsidR="00DA6D14" w:rsidRDefault="00BC3699">
      <w:pPr>
        <w:jc w:val="left"/>
        <w:rPr>
          <w:sz w:val="32"/>
          <w:szCs w:val="40"/>
        </w:rPr>
      </w:pPr>
      <w:r>
        <w:rPr>
          <w:sz w:val="32"/>
          <w:szCs w:val="40"/>
        </w:rPr>
        <w:t>6</w:t>
      </w:r>
      <w:r w:rsidR="00EE3358">
        <w:rPr>
          <w:rFonts w:hint="eastAsia"/>
          <w:sz w:val="32"/>
          <w:szCs w:val="40"/>
        </w:rPr>
        <w:t>.</w:t>
      </w:r>
      <w:r w:rsidR="00EE3358">
        <w:rPr>
          <w:rFonts w:hint="eastAsia"/>
          <w:sz w:val="32"/>
          <w:szCs w:val="40"/>
        </w:rPr>
        <w:t>操作方式：操作应用简单、便捷。</w:t>
      </w:r>
    </w:p>
    <w:p w:rsidR="00DA6D14" w:rsidRDefault="00BC3699">
      <w:pPr>
        <w:jc w:val="left"/>
        <w:rPr>
          <w:sz w:val="32"/>
          <w:szCs w:val="40"/>
        </w:rPr>
      </w:pPr>
      <w:r>
        <w:rPr>
          <w:sz w:val="32"/>
          <w:szCs w:val="40"/>
        </w:rPr>
        <w:t>7</w:t>
      </w:r>
      <w:r w:rsidR="00EE3358">
        <w:rPr>
          <w:rFonts w:hint="eastAsia"/>
          <w:sz w:val="32"/>
          <w:szCs w:val="40"/>
        </w:rPr>
        <w:t>.</w:t>
      </w:r>
      <w:r w:rsidR="00EE3358">
        <w:rPr>
          <w:rFonts w:hint="eastAsia"/>
          <w:sz w:val="32"/>
          <w:szCs w:val="40"/>
        </w:rPr>
        <w:t>配置清单：包含主机、治疗线、电源线、治疗贴片，治疗贴片采用专业医用材料，提升用电安全性。</w:t>
      </w:r>
    </w:p>
    <w:p w:rsidR="0038063E" w:rsidRDefault="0038063E">
      <w:pPr>
        <w:jc w:val="left"/>
        <w:rPr>
          <w:sz w:val="32"/>
          <w:szCs w:val="40"/>
        </w:rPr>
      </w:pPr>
    </w:p>
    <w:p w:rsidR="0038063E" w:rsidRDefault="0038063E">
      <w:pPr>
        <w:jc w:val="left"/>
        <w:rPr>
          <w:sz w:val="32"/>
          <w:szCs w:val="40"/>
        </w:rPr>
      </w:pPr>
    </w:p>
    <w:p w:rsidR="0038063E" w:rsidRDefault="0038063E">
      <w:pPr>
        <w:jc w:val="left"/>
        <w:rPr>
          <w:sz w:val="32"/>
          <w:szCs w:val="40"/>
        </w:rPr>
      </w:pPr>
    </w:p>
    <w:p w:rsidR="0038063E" w:rsidRDefault="0038063E">
      <w:pPr>
        <w:jc w:val="left"/>
        <w:rPr>
          <w:sz w:val="32"/>
          <w:szCs w:val="40"/>
        </w:rPr>
      </w:pPr>
    </w:p>
    <w:p w:rsidR="0038063E" w:rsidRDefault="0038063E">
      <w:pPr>
        <w:jc w:val="left"/>
        <w:rPr>
          <w:sz w:val="32"/>
          <w:szCs w:val="40"/>
        </w:rPr>
      </w:pPr>
    </w:p>
    <w:p w:rsidR="0038063E" w:rsidRDefault="0038063E">
      <w:pPr>
        <w:jc w:val="left"/>
        <w:rPr>
          <w:sz w:val="32"/>
          <w:szCs w:val="40"/>
        </w:rPr>
      </w:pPr>
    </w:p>
    <w:p w:rsidR="0038063E" w:rsidRDefault="0038063E">
      <w:pPr>
        <w:jc w:val="left"/>
        <w:rPr>
          <w:sz w:val="32"/>
          <w:szCs w:val="40"/>
        </w:rPr>
      </w:pPr>
    </w:p>
    <w:p w:rsidR="0038063E" w:rsidRDefault="00AD161B">
      <w:pPr>
        <w:jc w:val="left"/>
        <w:rPr>
          <w:sz w:val="32"/>
          <w:szCs w:val="40"/>
        </w:rPr>
      </w:pPr>
      <w:r w:rsidRPr="00AD161B">
        <w:rPr>
          <w:rFonts w:hint="eastAsia"/>
          <w:sz w:val="32"/>
          <w:szCs w:val="40"/>
        </w:rPr>
        <w:t>★为废标项，不满足既视为放弃本次招标采购。</w:t>
      </w:r>
      <w:r w:rsidRPr="00AD161B">
        <w:rPr>
          <w:rFonts w:hint="eastAsia"/>
          <w:sz w:val="32"/>
          <w:szCs w:val="40"/>
        </w:rPr>
        <w:t xml:space="preserve">         </w:t>
      </w:r>
    </w:p>
    <w:p w:rsidR="0038063E" w:rsidRDefault="0038063E" w:rsidP="0038063E">
      <w:pPr>
        <w:jc w:val="center"/>
        <w:rPr>
          <w:rFonts w:eastAsia="宋体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治疗电极参数</w:t>
      </w:r>
    </w:p>
    <w:p w:rsidR="00DA6D14" w:rsidRDefault="00DA6D14">
      <w:pPr>
        <w:jc w:val="center"/>
        <w:rPr>
          <w:b/>
          <w:bCs/>
          <w:sz w:val="36"/>
          <w:szCs w:val="44"/>
        </w:rPr>
      </w:pPr>
    </w:p>
    <w:p w:rsidR="00C306F7" w:rsidRPr="00C306F7" w:rsidRDefault="00C306F7" w:rsidP="0038063E">
      <w:pPr>
        <w:rPr>
          <w:rFonts w:hint="eastAsia"/>
          <w:sz w:val="28"/>
          <w:szCs w:val="28"/>
        </w:rPr>
      </w:pPr>
      <w:r w:rsidRPr="00AD161B">
        <w:rPr>
          <w:rFonts w:hint="eastAsia"/>
          <w:sz w:val="32"/>
          <w:szCs w:val="40"/>
        </w:rPr>
        <w:t>★</w:t>
      </w:r>
      <w:r w:rsidR="00AD161B">
        <w:rPr>
          <w:rFonts w:hint="eastAsia"/>
          <w:sz w:val="28"/>
          <w:szCs w:val="28"/>
        </w:rPr>
        <w:t>电极片应于肠胃治疗仪适应症一致。</w:t>
      </w:r>
    </w:p>
    <w:p w:rsidR="0038063E" w:rsidRDefault="0038063E" w:rsidP="003806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产品组成：电极片由无纺布、导电层、高分子凝胶层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药物载体层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、离型纸、导电连接头组成。</w:t>
      </w:r>
    </w:p>
    <w:p w:rsidR="0038063E" w:rsidRDefault="00BC3699" w:rsidP="0038063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8063E">
        <w:rPr>
          <w:rFonts w:hint="eastAsia"/>
          <w:sz w:val="28"/>
          <w:szCs w:val="28"/>
        </w:rPr>
        <w:t>、性能指标：</w:t>
      </w:r>
    </w:p>
    <w:p w:rsidR="0038063E" w:rsidRDefault="0038063E" w:rsidP="00C306F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 w:rsidR="00BC3699">
        <w:rPr>
          <w:rFonts w:hint="eastAsia"/>
          <w:sz w:val="28"/>
          <w:szCs w:val="28"/>
        </w:rPr>
        <w:t>电极规格</w:t>
      </w:r>
      <w:r w:rsidR="00C306F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背衬材料：</w:t>
      </w:r>
      <w:r w:rsidR="00C306F7">
        <w:rPr>
          <w:rFonts w:hint="eastAsia"/>
          <w:sz w:val="28"/>
          <w:szCs w:val="28"/>
        </w:rPr>
        <w:t>无纺布；</w:t>
      </w:r>
    </w:p>
    <w:p w:rsidR="0038063E" w:rsidRDefault="0038063E" w:rsidP="003806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）阻抗：电极的导电阻抗应符合基本参数表中的规定，误差不超过±</w:t>
      </w:r>
      <w:r>
        <w:rPr>
          <w:rFonts w:hint="eastAsia"/>
          <w:sz w:val="28"/>
          <w:szCs w:val="28"/>
        </w:rPr>
        <w:t>10%</w:t>
      </w:r>
      <w:r>
        <w:rPr>
          <w:rFonts w:hint="eastAsia"/>
          <w:sz w:val="28"/>
          <w:szCs w:val="28"/>
        </w:rPr>
        <w:t>。</w:t>
      </w:r>
    </w:p>
    <w:p w:rsidR="0038063E" w:rsidRDefault="0038063E" w:rsidP="0038063E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）连接：电极与治疗仪连接端应符合</w:t>
      </w:r>
      <w:r>
        <w:rPr>
          <w:rFonts w:hint="eastAsia"/>
          <w:sz w:val="28"/>
          <w:szCs w:val="28"/>
        </w:rPr>
        <w:t>GB9706.1-2020</w:t>
      </w:r>
      <w:r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8.5.2.3</w:t>
      </w:r>
      <w:r>
        <w:rPr>
          <w:rFonts w:hint="eastAsia"/>
          <w:sz w:val="28"/>
          <w:szCs w:val="28"/>
        </w:rPr>
        <w:t>的要求。</w:t>
      </w:r>
    </w:p>
    <w:p w:rsidR="0038063E" w:rsidRDefault="0038063E" w:rsidP="003806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）不可拆卸电极连接线与电极的固定端，应设计成能防止由于电极连接线扭曲和拉扯引起的导体和绝缘损坏。</w:t>
      </w:r>
    </w:p>
    <w:p w:rsidR="0038063E" w:rsidRDefault="0038063E" w:rsidP="003806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）外观：电极外观平整光洁，修边整齐，导电部分颜色均匀。</w:t>
      </w:r>
    </w:p>
    <w:p w:rsidR="0038063E" w:rsidRDefault="0038063E" w:rsidP="003806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）粘性：水凝胶片状电极的下滑位移应不超过</w:t>
      </w:r>
      <w:r>
        <w:rPr>
          <w:rFonts w:hint="eastAsia"/>
          <w:sz w:val="28"/>
          <w:szCs w:val="28"/>
        </w:rPr>
        <w:t>5mm</w:t>
      </w:r>
      <w:r>
        <w:rPr>
          <w:rFonts w:hint="eastAsia"/>
          <w:sz w:val="28"/>
          <w:szCs w:val="28"/>
        </w:rPr>
        <w:t>。</w:t>
      </w:r>
    </w:p>
    <w:p w:rsidR="0038063E" w:rsidRDefault="0038063E">
      <w:pPr>
        <w:jc w:val="center"/>
        <w:rPr>
          <w:b/>
          <w:bCs/>
          <w:sz w:val="36"/>
          <w:szCs w:val="44"/>
        </w:rPr>
      </w:pPr>
    </w:p>
    <w:p w:rsidR="00C306F7" w:rsidRDefault="00C306F7">
      <w:pPr>
        <w:jc w:val="center"/>
        <w:rPr>
          <w:b/>
          <w:bCs/>
          <w:sz w:val="36"/>
          <w:szCs w:val="44"/>
        </w:rPr>
      </w:pPr>
    </w:p>
    <w:p w:rsidR="00C306F7" w:rsidRDefault="00C306F7">
      <w:pPr>
        <w:jc w:val="center"/>
        <w:rPr>
          <w:b/>
          <w:bCs/>
          <w:sz w:val="36"/>
          <w:szCs w:val="44"/>
        </w:rPr>
      </w:pPr>
    </w:p>
    <w:p w:rsidR="00C306F7" w:rsidRDefault="00C306F7">
      <w:pPr>
        <w:jc w:val="center"/>
        <w:rPr>
          <w:b/>
          <w:bCs/>
          <w:sz w:val="36"/>
          <w:szCs w:val="44"/>
        </w:rPr>
      </w:pPr>
    </w:p>
    <w:p w:rsidR="00C306F7" w:rsidRDefault="00C306F7"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bookmarkEnd w:id="0"/>
    </w:p>
    <w:p w:rsidR="00C306F7" w:rsidRPr="0038063E" w:rsidRDefault="00C306F7" w:rsidP="00C306F7">
      <w:pPr>
        <w:jc w:val="left"/>
        <w:rPr>
          <w:rFonts w:hint="eastAsia"/>
          <w:b/>
          <w:bCs/>
          <w:sz w:val="36"/>
          <w:szCs w:val="44"/>
        </w:rPr>
      </w:pPr>
      <w:r w:rsidRPr="00AD161B">
        <w:rPr>
          <w:rFonts w:hint="eastAsia"/>
          <w:sz w:val="32"/>
          <w:szCs w:val="40"/>
        </w:rPr>
        <w:t>★为废标项，不满足既视为放弃本次招标采购。</w:t>
      </w:r>
    </w:p>
    <w:sectPr w:rsidR="00C306F7" w:rsidRPr="00380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0DA" w:rsidRDefault="008270DA" w:rsidP="0038063E">
      <w:r>
        <w:separator/>
      </w:r>
    </w:p>
  </w:endnote>
  <w:endnote w:type="continuationSeparator" w:id="0">
    <w:p w:rsidR="008270DA" w:rsidRDefault="008270DA" w:rsidP="0038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0DA" w:rsidRDefault="008270DA" w:rsidP="0038063E">
      <w:r>
        <w:separator/>
      </w:r>
    </w:p>
  </w:footnote>
  <w:footnote w:type="continuationSeparator" w:id="0">
    <w:p w:rsidR="008270DA" w:rsidRDefault="008270DA" w:rsidP="00380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14"/>
    <w:rsid w:val="0038063E"/>
    <w:rsid w:val="003B4EBE"/>
    <w:rsid w:val="008270DA"/>
    <w:rsid w:val="00AD161B"/>
    <w:rsid w:val="00BC3699"/>
    <w:rsid w:val="00C306F7"/>
    <w:rsid w:val="00DA6D14"/>
    <w:rsid w:val="00EE3358"/>
    <w:rsid w:val="07575C32"/>
    <w:rsid w:val="1B1C66B5"/>
    <w:rsid w:val="36AD488F"/>
    <w:rsid w:val="3E833DC7"/>
    <w:rsid w:val="40CC1BDE"/>
    <w:rsid w:val="4DC360F8"/>
    <w:rsid w:val="4E016821"/>
    <w:rsid w:val="52125F17"/>
    <w:rsid w:val="6A6907E3"/>
    <w:rsid w:val="78363A9B"/>
    <w:rsid w:val="7D13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172048-6FAC-40E2-B206-BBCDDD0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0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06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8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806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94</Words>
  <Characters>539</Characters>
  <Application>Microsoft Office Word</Application>
  <DocSecurity>0</DocSecurity>
  <Lines>4</Lines>
  <Paragraphs>1</Paragraphs>
  <ScaleCrop>false</ScaleCrop>
  <Company>HP Inc.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</dc:creator>
  <cp:lastModifiedBy>Microsoft 帐户</cp:lastModifiedBy>
  <cp:revision>4</cp:revision>
  <dcterms:created xsi:type="dcterms:W3CDTF">2014-10-29T12:08:00Z</dcterms:created>
  <dcterms:modified xsi:type="dcterms:W3CDTF">2026-05-29T00:48:00Z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2052-12.8.2.16981</vt:lpwstr>
  </property>
  <property fmtid="{D5CDD505-2E9C-101B-9397-08002B2CF9AE}" pid="3" name="ICV">
    <vt:lpwstr>442BFD22B113434F90C1CAE5ED0B6194_12</vt:lpwstr>
  </property>
</Properties>
</file>