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DAD" w:rsidRDefault="00AC0DAD" w:rsidP="00AC0DAD">
      <w:pPr>
        <w:jc w:val="center"/>
        <w:rPr>
          <w:rFonts w:asciiTheme="minorEastAsia" w:hAnsiTheme="minorEastAsia"/>
          <w:sz w:val="28"/>
          <w:szCs w:val="28"/>
        </w:rPr>
      </w:pPr>
      <w:r>
        <w:rPr>
          <w:rFonts w:asciiTheme="minorEastAsia" w:hAnsiTheme="minorEastAsia" w:hint="eastAsia"/>
          <w:sz w:val="28"/>
          <w:szCs w:val="28"/>
        </w:rPr>
        <w:t>项目说明</w:t>
      </w:r>
    </w:p>
    <w:p w:rsidR="00AC0DAD" w:rsidRDefault="00AC0DAD" w:rsidP="00AC0DAD">
      <w:pPr>
        <w:ind w:firstLine="570"/>
        <w:jc w:val="left"/>
        <w:rPr>
          <w:rFonts w:asciiTheme="minorEastAsia" w:hAnsiTheme="minorEastAsia"/>
          <w:sz w:val="28"/>
          <w:szCs w:val="28"/>
        </w:rPr>
      </w:pPr>
      <w:r>
        <w:rPr>
          <w:rFonts w:asciiTheme="minorEastAsia" w:hAnsiTheme="minorEastAsia"/>
          <w:sz w:val="28"/>
          <w:szCs w:val="28"/>
        </w:rPr>
        <w:t>首都医科大学附属北京胸科医院现有床位</w:t>
      </w:r>
      <w:r>
        <w:rPr>
          <w:rFonts w:asciiTheme="minorEastAsia" w:hAnsiTheme="minorEastAsia" w:hint="eastAsia"/>
          <w:sz w:val="28"/>
          <w:szCs w:val="28"/>
        </w:rPr>
        <w:t>7</w:t>
      </w:r>
      <w:r>
        <w:rPr>
          <w:rFonts w:asciiTheme="minorEastAsia" w:hAnsiTheme="minorEastAsia"/>
          <w:sz w:val="28"/>
          <w:szCs w:val="28"/>
        </w:rPr>
        <w:t>00余张，本次遴选供应商为我院</w:t>
      </w:r>
      <w:r>
        <w:rPr>
          <w:rFonts w:asciiTheme="minorEastAsia" w:hAnsiTheme="minorEastAsia" w:hint="eastAsia"/>
          <w:sz w:val="28"/>
          <w:szCs w:val="28"/>
        </w:rPr>
        <w:t>2年内签订框架协议，按照我院临床实际工作需求供应相关双摇或三摇病床</w:t>
      </w:r>
      <w:r w:rsidRPr="00AC0DAD">
        <w:rPr>
          <w:rFonts w:asciiTheme="minorEastAsia" w:hAnsiTheme="minorEastAsia" w:hint="eastAsia"/>
          <w:sz w:val="28"/>
          <w:szCs w:val="28"/>
        </w:rPr>
        <w:t>（财政项目、纳入集采项目、上级主管部门有特殊要求按照上级主管部门要求执行的项目除外）</w:t>
      </w:r>
      <w:r>
        <w:rPr>
          <w:rFonts w:asciiTheme="minorEastAsia" w:hAnsiTheme="minorEastAsia" w:hint="eastAsia"/>
          <w:sz w:val="28"/>
          <w:szCs w:val="28"/>
        </w:rPr>
        <w:t>。首批拟采购病床不少于5</w:t>
      </w:r>
      <w:r>
        <w:rPr>
          <w:rFonts w:asciiTheme="minorEastAsia" w:hAnsiTheme="minorEastAsia"/>
          <w:sz w:val="28"/>
          <w:szCs w:val="28"/>
        </w:rPr>
        <w:t>0张（首次采购总预算不超过</w:t>
      </w:r>
      <w:r>
        <w:rPr>
          <w:rFonts w:asciiTheme="minorEastAsia" w:hAnsiTheme="minorEastAsia" w:hint="eastAsia"/>
          <w:sz w:val="28"/>
          <w:szCs w:val="28"/>
        </w:rPr>
        <w:t>1</w:t>
      </w:r>
      <w:r>
        <w:rPr>
          <w:rFonts w:asciiTheme="minorEastAsia" w:hAnsiTheme="minorEastAsia"/>
          <w:sz w:val="28"/>
          <w:szCs w:val="28"/>
        </w:rPr>
        <w:t>6.47万元），请供应商根据我院规模和医用病床参数需求准备相关资料参加我院供应商遴选。</w:t>
      </w:r>
    </w:p>
    <w:p w:rsidR="00AC0DAD" w:rsidRPr="00AC0DAD" w:rsidRDefault="00AC0DAD" w:rsidP="00AC0DAD">
      <w:pPr>
        <w:jc w:val="center"/>
        <w:rPr>
          <w:rFonts w:asciiTheme="minorEastAsia" w:hAnsiTheme="minorEastAsia" w:hint="eastAsia"/>
          <w:sz w:val="28"/>
          <w:szCs w:val="28"/>
        </w:rPr>
      </w:pPr>
      <w:r>
        <w:rPr>
          <w:rFonts w:asciiTheme="minorEastAsia" w:hAnsiTheme="minorEastAsia"/>
          <w:sz w:val="28"/>
          <w:szCs w:val="28"/>
        </w:rPr>
        <w:t>病床参数需求</w:t>
      </w:r>
      <w:bookmarkStart w:id="0" w:name="_GoBack"/>
      <w:bookmarkEnd w:id="0"/>
    </w:p>
    <w:p w:rsidR="00AC0DAD" w:rsidRPr="00AC0DAD" w:rsidRDefault="00AC0DAD" w:rsidP="00AC0DAD">
      <w:pPr>
        <w:rPr>
          <w:rFonts w:asciiTheme="minorEastAsia" w:hAnsiTheme="minorEastAsia" w:hint="eastAsia"/>
          <w:sz w:val="28"/>
          <w:szCs w:val="28"/>
        </w:rPr>
      </w:pPr>
      <w:r w:rsidRPr="00AC0DAD">
        <w:rPr>
          <w:rFonts w:asciiTheme="minorEastAsia" w:hAnsiTheme="minorEastAsia" w:hint="eastAsia"/>
          <w:sz w:val="28"/>
          <w:szCs w:val="28"/>
        </w:rPr>
        <w:t>1．整床钢建构、ABS床位</w:t>
      </w:r>
    </w:p>
    <w:p w:rsidR="00AC0DAD" w:rsidRPr="00AC0DAD" w:rsidRDefault="00AC0DAD" w:rsidP="00AC0DAD">
      <w:pPr>
        <w:rPr>
          <w:rFonts w:asciiTheme="minorEastAsia" w:hAnsiTheme="minorEastAsia" w:hint="eastAsia"/>
          <w:sz w:val="28"/>
          <w:szCs w:val="28"/>
        </w:rPr>
      </w:pPr>
      <w:r w:rsidRPr="00AC0DAD">
        <w:rPr>
          <w:rFonts w:asciiTheme="minorEastAsia" w:hAnsiTheme="minorEastAsia" w:hint="eastAsia"/>
          <w:sz w:val="28"/>
          <w:szCs w:val="28"/>
        </w:rPr>
        <w:t>2．至少具备PP护栏、中控刹车系统等，</w:t>
      </w:r>
    </w:p>
    <w:p w:rsidR="00AC0DAD" w:rsidRPr="00AC0DAD" w:rsidRDefault="00AC0DAD" w:rsidP="00AC0DAD">
      <w:pPr>
        <w:rPr>
          <w:rFonts w:asciiTheme="minorEastAsia" w:hAnsiTheme="minorEastAsia" w:hint="eastAsia"/>
          <w:sz w:val="28"/>
          <w:szCs w:val="28"/>
        </w:rPr>
      </w:pPr>
      <w:r w:rsidRPr="00AC0DAD">
        <w:rPr>
          <w:rFonts w:asciiTheme="minorEastAsia" w:hAnsiTheme="minorEastAsia" w:hint="eastAsia"/>
          <w:sz w:val="28"/>
          <w:szCs w:val="28"/>
        </w:rPr>
        <w:t>3．承重至少175KG</w:t>
      </w:r>
    </w:p>
    <w:p w:rsidR="00AC0DAD" w:rsidRPr="00AC0DAD" w:rsidRDefault="00AC0DAD" w:rsidP="00AC0DAD">
      <w:pPr>
        <w:rPr>
          <w:rFonts w:asciiTheme="minorEastAsia" w:hAnsiTheme="minorEastAsia" w:hint="eastAsia"/>
          <w:sz w:val="28"/>
          <w:szCs w:val="28"/>
        </w:rPr>
      </w:pPr>
      <w:r w:rsidRPr="00AC0DAD">
        <w:rPr>
          <w:rFonts w:asciiTheme="minorEastAsia" w:hAnsiTheme="minorEastAsia" w:hint="eastAsia"/>
          <w:sz w:val="28"/>
          <w:szCs w:val="28"/>
        </w:rPr>
        <w:t>4．摇起方式：双摇或三摇</w:t>
      </w:r>
    </w:p>
    <w:p w:rsidR="00AC0DAD" w:rsidRPr="00AC0DAD" w:rsidRDefault="00AC0DAD" w:rsidP="00AC0DAD">
      <w:pPr>
        <w:rPr>
          <w:rFonts w:asciiTheme="minorEastAsia" w:hAnsiTheme="minorEastAsia" w:hint="eastAsia"/>
          <w:sz w:val="28"/>
          <w:szCs w:val="28"/>
        </w:rPr>
      </w:pPr>
      <w:r w:rsidRPr="00AC0DAD">
        <w:rPr>
          <w:rFonts w:asciiTheme="minorEastAsia" w:hAnsiTheme="minorEastAsia" w:hint="eastAsia"/>
          <w:sz w:val="28"/>
          <w:szCs w:val="28"/>
        </w:rPr>
        <w:t>5．具备床垫</w:t>
      </w:r>
    </w:p>
    <w:p w:rsidR="00AC0DAD" w:rsidRPr="00AC0DAD" w:rsidRDefault="00AC0DAD" w:rsidP="00AC0DAD">
      <w:pPr>
        <w:rPr>
          <w:rFonts w:asciiTheme="minorEastAsia" w:hAnsiTheme="minorEastAsia" w:hint="eastAsia"/>
          <w:sz w:val="28"/>
          <w:szCs w:val="28"/>
        </w:rPr>
      </w:pPr>
      <w:r w:rsidRPr="00AC0DAD">
        <w:rPr>
          <w:rFonts w:asciiTheme="minorEastAsia" w:hAnsiTheme="minorEastAsia" w:hint="eastAsia"/>
          <w:sz w:val="28"/>
          <w:szCs w:val="28"/>
        </w:rPr>
        <w:t>6．具备床底置物架</w:t>
      </w:r>
    </w:p>
    <w:p w:rsidR="00AC0DAD" w:rsidRPr="00AC0DAD" w:rsidRDefault="00AC0DAD" w:rsidP="00AC0DAD">
      <w:pPr>
        <w:rPr>
          <w:rFonts w:asciiTheme="minorEastAsia" w:hAnsiTheme="minorEastAsia" w:hint="eastAsia"/>
          <w:sz w:val="28"/>
          <w:szCs w:val="28"/>
        </w:rPr>
      </w:pPr>
      <w:r w:rsidRPr="00AC0DAD">
        <w:rPr>
          <w:rFonts w:asciiTheme="minorEastAsia" w:hAnsiTheme="minorEastAsia" w:hint="eastAsia"/>
          <w:sz w:val="28"/>
          <w:szCs w:val="28"/>
        </w:rPr>
        <w:t>7．具备用餐小桌板</w:t>
      </w:r>
    </w:p>
    <w:p w:rsidR="0080098D" w:rsidRDefault="00AC0DAD" w:rsidP="00AC0DAD">
      <w:pPr>
        <w:rPr>
          <w:rFonts w:asciiTheme="minorEastAsia" w:hAnsiTheme="minorEastAsia"/>
          <w:sz w:val="28"/>
          <w:szCs w:val="28"/>
        </w:rPr>
      </w:pPr>
      <w:r w:rsidRPr="00AC0DAD">
        <w:rPr>
          <w:rFonts w:asciiTheme="minorEastAsia" w:hAnsiTheme="minorEastAsia" w:hint="eastAsia"/>
          <w:sz w:val="28"/>
          <w:szCs w:val="28"/>
        </w:rPr>
        <w:t>8．保修期：至少8年</w:t>
      </w:r>
    </w:p>
    <w:p w:rsidR="00AC0DAD" w:rsidRPr="00AC0DAD" w:rsidRDefault="00AC0DAD" w:rsidP="00AC0DAD">
      <w:pPr>
        <w:rPr>
          <w:rFonts w:asciiTheme="minorEastAsia" w:hAnsiTheme="minorEastAsia" w:hint="eastAsia"/>
          <w:sz w:val="28"/>
          <w:szCs w:val="28"/>
        </w:rPr>
      </w:pPr>
      <w:r>
        <w:rPr>
          <w:rFonts w:asciiTheme="minorEastAsia" w:hAnsiTheme="minorEastAsia"/>
          <w:sz w:val="28"/>
          <w:szCs w:val="28"/>
        </w:rPr>
        <w:t xml:space="preserve">   </w:t>
      </w:r>
    </w:p>
    <w:sectPr w:rsidR="00AC0DAD" w:rsidRPr="00AC0D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523" w:rsidRDefault="00E13523" w:rsidP="00AC0DAD">
      <w:r>
        <w:separator/>
      </w:r>
    </w:p>
  </w:endnote>
  <w:endnote w:type="continuationSeparator" w:id="0">
    <w:p w:rsidR="00E13523" w:rsidRDefault="00E13523" w:rsidP="00AC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523" w:rsidRDefault="00E13523" w:rsidP="00AC0DAD">
      <w:r>
        <w:separator/>
      </w:r>
    </w:p>
  </w:footnote>
  <w:footnote w:type="continuationSeparator" w:id="0">
    <w:p w:rsidR="00E13523" w:rsidRDefault="00E13523" w:rsidP="00AC0D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3C8"/>
    <w:rsid w:val="0080098D"/>
    <w:rsid w:val="00AC0DAD"/>
    <w:rsid w:val="00AF33C8"/>
    <w:rsid w:val="00E13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F72720-0DC1-47CA-91A9-9B67892E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0D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0DAD"/>
    <w:rPr>
      <w:sz w:val="18"/>
      <w:szCs w:val="18"/>
    </w:rPr>
  </w:style>
  <w:style w:type="paragraph" w:styleId="a4">
    <w:name w:val="footer"/>
    <w:basedOn w:val="a"/>
    <w:link w:val="Char0"/>
    <w:uiPriority w:val="99"/>
    <w:unhideWhenUsed/>
    <w:rsid w:val="00AC0DAD"/>
    <w:pPr>
      <w:tabs>
        <w:tab w:val="center" w:pos="4153"/>
        <w:tab w:val="right" w:pos="8306"/>
      </w:tabs>
      <w:snapToGrid w:val="0"/>
      <w:jc w:val="left"/>
    </w:pPr>
    <w:rPr>
      <w:sz w:val="18"/>
      <w:szCs w:val="18"/>
    </w:rPr>
  </w:style>
  <w:style w:type="character" w:customStyle="1" w:styleId="Char0">
    <w:name w:val="页脚 Char"/>
    <w:basedOn w:val="a0"/>
    <w:link w:val="a4"/>
    <w:uiPriority w:val="99"/>
    <w:rsid w:val="00AC0D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43</Words>
  <Characters>249</Characters>
  <Application>Microsoft Office Word</Application>
  <DocSecurity>0</DocSecurity>
  <Lines>2</Lines>
  <Paragraphs>1</Paragraphs>
  <ScaleCrop>false</ScaleCrop>
  <Company>HP Inc.</Company>
  <LinksUpToDate>false</LinksUpToDate>
  <CharactersWithSpaces>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cp:revision>
  <dcterms:created xsi:type="dcterms:W3CDTF">2026-07-15T06:29:00Z</dcterms:created>
  <dcterms:modified xsi:type="dcterms:W3CDTF">2026-07-15T06:38:00Z</dcterms:modified>
</cp:coreProperties>
</file>