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9AE71">
      <w:pPr>
        <w:pStyle w:val="15"/>
      </w:pPr>
      <w:r>
        <w:t>首都医科大学附属北京胸科医院</w:t>
      </w:r>
      <w:r>
        <w:rPr>
          <w:rFonts w:hint="eastAsia"/>
        </w:rPr>
        <w:t>分体空调、中央空调运行维保服务（医疗综合楼+老院区）</w:t>
      </w:r>
      <w:r>
        <w:t>招标需求</w:t>
      </w:r>
    </w:p>
    <w:p w14:paraId="6ED41E21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项目概况</w:t>
      </w:r>
    </w:p>
    <w:p w14:paraId="305E5F5E">
      <w:pPr>
        <w:pStyle w:val="11"/>
        <w:ind w:firstLine="480"/>
      </w:pPr>
      <w:r>
        <w:t>首都医科大学附属北京胸科医院</w:t>
      </w:r>
      <w:r>
        <w:rPr>
          <w:rFonts w:hint="eastAsia"/>
        </w:rPr>
        <w:t>分体空调、中央空调运行维保服务（医疗综合楼+老院区）</w:t>
      </w:r>
      <w:r>
        <w:t>项目</w:t>
      </w:r>
    </w:p>
    <w:p w14:paraId="21E58275">
      <w:pPr>
        <w:pStyle w:val="3"/>
        <w:numPr>
          <w:ilvl w:val="0"/>
          <w:numId w:val="2"/>
        </w:numPr>
        <w:rPr>
          <w:rFonts w:ascii="黑体" w:hAnsi="黑体" w:cs="黑体"/>
        </w:rPr>
      </w:pPr>
      <w:r>
        <w:t>服务范围</w:t>
      </w:r>
    </w:p>
    <w:p w14:paraId="3E5452C5">
      <w:pPr>
        <w:pStyle w:val="11"/>
        <w:ind w:firstLine="480"/>
      </w:pPr>
      <w:r>
        <w:t>覆盖医院新</w:t>
      </w:r>
      <w:r>
        <w:rPr>
          <w:rFonts w:hint="eastAsia"/>
        </w:rPr>
        <w:t>、老</w:t>
      </w:r>
      <w:r>
        <w:t>院区（B2-8F）+老院区全部空调设备，包含约克冷水机组、金日冷却塔、麦克维尔四管制热泵机组、美的多联机、约克空气处理机组、风机盘管、冷冻泵、配套水处理设备、冷却循环水加药装置、风冷热泵机组</w:t>
      </w:r>
      <w:r>
        <w:rPr>
          <w:rFonts w:hint="eastAsia"/>
        </w:rPr>
        <w:t>、</w:t>
      </w:r>
      <w:r>
        <w:t>全院分体空调全</w:t>
      </w:r>
      <w:r>
        <w:rPr>
          <w:rFonts w:hint="eastAsia"/>
        </w:rPr>
        <w:t>及</w:t>
      </w:r>
      <w:r>
        <w:t>套系统及配套强弱电、设备机房</w:t>
      </w:r>
      <w:r>
        <w:rPr>
          <w:rFonts w:hint="eastAsia"/>
        </w:rPr>
        <w:t>有关</w:t>
      </w:r>
      <w:r>
        <w:t>设施。</w:t>
      </w:r>
    </w:p>
    <w:p w14:paraId="50639647">
      <w:pPr>
        <w:pStyle w:val="11"/>
        <w:ind w:firstLine="480"/>
      </w:pPr>
      <w:r>
        <w:t>新院区设备</w:t>
      </w:r>
      <w:r>
        <w:rPr>
          <w:rFonts w:hint="eastAsia"/>
        </w:rPr>
        <w:t>：</w:t>
      </w:r>
    </w:p>
    <w:p w14:paraId="065E981A">
      <w:pPr>
        <w:pStyle w:val="11"/>
        <w:ind w:firstLine="480"/>
      </w:pPr>
      <w:r>
        <w:rPr>
          <w:rFonts w:hint="eastAsia"/>
        </w:rPr>
        <w:t>多联机</w:t>
      </w:r>
      <w:r>
        <w:t>室内机253台、分体空调25台、</w:t>
      </w:r>
      <w:r>
        <w:rPr>
          <w:rFonts w:hint="eastAsia"/>
        </w:rPr>
        <w:t>约克</w:t>
      </w:r>
      <w:r>
        <w:t>冷水机组3台、冷却塔</w:t>
      </w:r>
      <w:r>
        <w:rPr>
          <w:rFonts w:hint="eastAsia"/>
        </w:rPr>
        <w:t>3</w:t>
      </w:r>
      <w:r>
        <w:t>台、组合式空气处理机组26</w:t>
      </w:r>
      <w:r>
        <w:rPr>
          <w:rFonts w:hint="eastAsia"/>
        </w:rPr>
        <w:t>套</w:t>
      </w:r>
      <w:r>
        <w:t>、变频立式离心泵12台、水处理设备4台、冷却循环</w:t>
      </w:r>
      <w:bookmarkStart w:id="0" w:name="_GoBack"/>
      <w:bookmarkEnd w:id="0"/>
      <w:r>
        <w:t>水加药装置1</w:t>
      </w:r>
      <w:r>
        <w:rPr>
          <w:rFonts w:hint="eastAsia"/>
        </w:rPr>
        <w:t>套</w:t>
      </w:r>
      <w:r>
        <w:t>、自然冷风冷热泵5台、变频四管制风冷热泵10台、卧式暗装风机盘管714台；</w:t>
      </w:r>
    </w:p>
    <w:p w14:paraId="351E0860">
      <w:pPr>
        <w:pStyle w:val="11"/>
        <w:ind w:firstLine="480"/>
      </w:pPr>
      <w:r>
        <w:t>老院区设备</w:t>
      </w:r>
      <w:r>
        <w:rPr>
          <w:rFonts w:hint="eastAsia"/>
        </w:rPr>
        <w:t>：</w:t>
      </w:r>
      <w:r>
        <w:t>分体空调814台、</w:t>
      </w:r>
      <w:r>
        <w:rPr>
          <w:rFonts w:hint="eastAsia"/>
        </w:rPr>
        <w:t>多联机</w:t>
      </w:r>
      <w:r>
        <w:t>129台、新风机组8台。</w:t>
      </w:r>
    </w:p>
    <w:p w14:paraId="77026245">
      <w:pPr>
        <w:pStyle w:val="11"/>
        <w:ind w:firstLine="480"/>
      </w:pPr>
      <w:r>
        <w:rPr>
          <w:rFonts w:hint="eastAsia"/>
        </w:rPr>
        <w:t>设备清单详见附件</w:t>
      </w:r>
    </w:p>
    <w:p w14:paraId="77BDF305">
      <w:pPr>
        <w:pStyle w:val="3"/>
        <w:numPr>
          <w:ilvl w:val="0"/>
          <w:numId w:val="2"/>
        </w:numPr>
        <w:rPr>
          <w:rFonts w:ascii="黑体" w:hAnsi="黑体" w:cs="黑体"/>
        </w:rPr>
      </w:pPr>
      <w:r>
        <w:t>服务期限</w:t>
      </w:r>
    </w:p>
    <w:p w14:paraId="2BD72C5D">
      <w:pPr>
        <w:pStyle w:val="11"/>
        <w:ind w:firstLine="480"/>
      </w:pPr>
      <w:r>
        <w:t>3年，</w:t>
      </w:r>
      <w:r>
        <w:rPr>
          <w:rFonts w:hint="eastAsia"/>
        </w:rPr>
        <w:t>2026年</w:t>
      </w:r>
      <w:r>
        <w:t>9</w:t>
      </w:r>
      <w:r>
        <w:rPr>
          <w:rFonts w:hint="eastAsia"/>
        </w:rPr>
        <w:t>月</w:t>
      </w:r>
      <w:r>
        <w:t>18</w:t>
      </w:r>
      <w:r>
        <w:rPr>
          <w:rFonts w:hint="eastAsia"/>
        </w:rPr>
        <w:t>日</w:t>
      </w:r>
      <w:r>
        <w:t>-202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年9月1</w:t>
      </w:r>
      <w:r>
        <w:t>7</w:t>
      </w:r>
      <w:r>
        <w:rPr>
          <w:rFonts w:hint="eastAsia"/>
        </w:rPr>
        <w:t>日，</w:t>
      </w:r>
      <w:r>
        <w:t>每年服务周期满后开展年度履约测评，测评合格方可续签下一年服务；医院可因院区拆迁、科室调整、设备停用等情况，随时终止局部区域/分项设备维保，费用按实际运维周期结算。</w:t>
      </w:r>
    </w:p>
    <w:p w14:paraId="63DD1A96">
      <w:pPr>
        <w:pStyle w:val="3"/>
        <w:numPr>
          <w:ilvl w:val="0"/>
          <w:numId w:val="2"/>
        </w:numPr>
        <w:rPr>
          <w:rFonts w:ascii="黑体" w:hAnsi="黑体" w:cs="黑体"/>
        </w:rPr>
      </w:pPr>
      <w:r>
        <w:t>预算控制</w:t>
      </w:r>
    </w:p>
    <w:p w14:paraId="71EFB70E">
      <w:pPr>
        <w:pStyle w:val="11"/>
        <w:ind w:firstLine="480"/>
      </w:pPr>
      <w:r>
        <w:rPr>
          <w:rFonts w:hint="eastAsia"/>
        </w:rPr>
        <w:t>2</w:t>
      </w:r>
      <w:r>
        <w:t>6年度预算72万元</w:t>
      </w:r>
      <w:r>
        <w:rPr>
          <w:rFonts w:hint="eastAsia"/>
        </w:rPr>
        <w:t>/年</w:t>
      </w:r>
      <w:r>
        <w:t>，三年</w:t>
      </w:r>
      <w:r>
        <w:rPr>
          <w:rFonts w:hint="eastAsia"/>
        </w:rPr>
        <w:t>共计：</w:t>
      </w:r>
      <w:r>
        <w:t>216万元；本项目投标报价不得高于</w:t>
      </w:r>
      <w:r>
        <w:rPr>
          <w:rFonts w:hint="eastAsia"/>
        </w:rPr>
        <w:t>2</w:t>
      </w:r>
      <w:r>
        <w:t>6年度预算限价。</w:t>
      </w:r>
    </w:p>
    <w:p w14:paraId="346325C4">
      <w:pPr>
        <w:pStyle w:val="3"/>
        <w:numPr>
          <w:ilvl w:val="0"/>
          <w:numId w:val="2"/>
        </w:numPr>
        <w:rPr>
          <w:rFonts w:ascii="黑体" w:hAnsi="黑体" w:cs="黑体"/>
        </w:rPr>
      </w:pPr>
      <w:r>
        <w:t>项目依据</w:t>
      </w:r>
    </w:p>
    <w:p w14:paraId="12DAC46A">
      <w:pPr>
        <w:pStyle w:val="11"/>
        <w:ind w:firstLine="480"/>
      </w:pPr>
      <w:r>
        <w:t>维保执行国家标准：GB50365-2019《空调通风系统运行管理标准》、GB/T14294《组合式空调机组》、WS/T396《集中空调通风系统清洗消毒规范》、GB/T7190冷却塔相关标准，同步遵循各原厂设备技术手册、制冷安全规范。</w:t>
      </w:r>
    </w:p>
    <w:p w14:paraId="490FDA22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投标人资格要求</w:t>
      </w:r>
    </w:p>
    <w:p w14:paraId="7F070B63">
      <w:pPr>
        <w:pStyle w:val="11"/>
        <w:ind w:firstLine="480"/>
      </w:pPr>
      <w:r>
        <w:t>主体资质：独立法人企业，持有有效营业执照，经营范围含中央空调、分体空调维保、清洗消毒相关业务；具备</w:t>
      </w:r>
      <w:r>
        <w:rPr>
          <w:rFonts w:hint="eastAsia"/>
        </w:rPr>
        <w:t>劳务资质及</w:t>
      </w:r>
      <w:r>
        <w:t>集中空调</w:t>
      </w:r>
      <w:r>
        <w:rPr>
          <w:rFonts w:hint="eastAsia"/>
        </w:rPr>
        <w:t>维修A类二级或以上</w:t>
      </w:r>
      <w:r>
        <w:t>资质，可出具第三方清洗检测合格报告。</w:t>
      </w:r>
    </w:p>
    <w:p w14:paraId="2587D4DF">
      <w:pPr>
        <w:pStyle w:val="3"/>
      </w:pPr>
      <w:r>
        <w:t>人员资质</w:t>
      </w:r>
    </w:p>
    <w:p w14:paraId="4D63E7C6">
      <w:pPr>
        <w:pStyle w:val="11"/>
        <w:numPr>
          <w:ilvl w:val="0"/>
          <w:numId w:val="3"/>
        </w:numPr>
        <w:ind w:firstLineChars="0"/>
        <w:rPr>
          <w:rFonts w:ascii="宋体" w:hAnsi="宋体" w:cs="宋体"/>
        </w:rPr>
      </w:pPr>
      <w:r>
        <w:t>固定驻场团队3-4人，全员持制冷设备维修工证、电工证，配备电气焊持证人员；</w:t>
      </w:r>
    </w:p>
    <w:p w14:paraId="4205BB60">
      <w:pPr>
        <w:pStyle w:val="11"/>
        <w:numPr>
          <w:ilvl w:val="0"/>
          <w:numId w:val="3"/>
        </w:numPr>
        <w:ind w:firstLineChars="0"/>
        <w:rPr>
          <w:rFonts w:ascii="宋体" w:hAnsi="宋体" w:cs="宋体"/>
        </w:rPr>
      </w:pPr>
      <w:r>
        <w:t>应急抢修后备团队6-7人，全部持证上岗；</w:t>
      </w:r>
    </w:p>
    <w:p w14:paraId="73BF899E">
      <w:pPr>
        <w:pStyle w:val="11"/>
        <w:numPr>
          <w:ilvl w:val="0"/>
          <w:numId w:val="3"/>
        </w:numPr>
        <w:ind w:firstLineChars="0"/>
        <w:rPr>
          <w:rFonts w:ascii="宋体" w:hAnsi="宋体" w:cs="宋体"/>
        </w:rPr>
      </w:pPr>
      <w:r>
        <w:t>项目配备专职现场负责人，全程对接医院基础运行处，24小时联络畅通。</w:t>
      </w:r>
    </w:p>
    <w:p w14:paraId="39D63428">
      <w:pPr>
        <w:pStyle w:val="11"/>
        <w:ind w:firstLine="480"/>
      </w:pPr>
      <w:r>
        <w:t>业绩要求：近3年内具备中央空调维保同类项目业绩，投标文件需提供合同复印件、验收证明佐证。</w:t>
      </w:r>
    </w:p>
    <w:p w14:paraId="0CA9805C">
      <w:pPr>
        <w:pStyle w:val="11"/>
        <w:ind w:firstLine="480"/>
      </w:pPr>
      <w:r>
        <w:t>设备与技术能力：配备风道清洗机器人、全套机组清洗、检漏、水质检测设备；具备水冷机组、风冷热泵、多联机深度拆解维保能力，可独立完成系统气密性试验、整机性能校准。</w:t>
      </w:r>
    </w:p>
    <w:p w14:paraId="67ABDF56">
      <w:pPr>
        <w:pStyle w:val="11"/>
        <w:ind w:firstLine="480"/>
      </w:pPr>
      <w:r>
        <w:t>信誉要求：无政府采购失信、重大安全事故、维保投诉纠纷记录；接受医院纪检、审计、基础运行处全过程监督考核。</w:t>
      </w:r>
    </w:p>
    <w:p w14:paraId="689508A2">
      <w:pPr>
        <w:pStyle w:val="11"/>
        <w:ind w:firstLine="480"/>
      </w:pPr>
      <w:r>
        <w:t>其他：本项目不接受联合体投标，不允许转包、分包维保服务。</w:t>
      </w:r>
    </w:p>
    <w:p w14:paraId="7AC57341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服务人员与响应保障要求</w:t>
      </w:r>
    </w:p>
    <w:p w14:paraId="3A67892B">
      <w:pPr>
        <w:pStyle w:val="3"/>
        <w:numPr>
          <w:ilvl w:val="0"/>
          <w:numId w:val="4"/>
        </w:numPr>
        <w:rPr>
          <w:rFonts w:ascii="黑体" w:hAnsi="黑体" w:cs="黑体"/>
        </w:rPr>
      </w:pPr>
      <w:r>
        <w:t>驻场服务</w:t>
      </w:r>
    </w:p>
    <w:p w14:paraId="06E4BC9C">
      <w:pPr>
        <w:pStyle w:val="11"/>
        <w:ind w:firstLine="480"/>
      </w:pPr>
      <w:r>
        <w:t>全年24小时驻场服务，固定3-4名持证人员在岗，负责日常巡检、定期保养、小型故障即时处理。</w:t>
      </w:r>
    </w:p>
    <w:p w14:paraId="7BC264D6">
      <w:pPr>
        <w:pStyle w:val="3"/>
        <w:numPr>
          <w:ilvl w:val="0"/>
          <w:numId w:val="4"/>
        </w:numPr>
        <w:rPr>
          <w:rFonts w:ascii="黑体" w:hAnsi="黑体" w:cs="黑体"/>
        </w:rPr>
      </w:pPr>
      <w:r>
        <w:t>故障响应时效</w:t>
      </w:r>
    </w:p>
    <w:p w14:paraId="2D00432D">
      <w:pPr>
        <w:pStyle w:val="11"/>
        <w:ind w:firstLine="480"/>
      </w:pPr>
      <w:r>
        <w:t>日常报修：5分钟内电话响应，10分钟到场故障判定；</w:t>
      </w:r>
    </w:p>
    <w:p w14:paraId="443CF6F6">
      <w:pPr>
        <w:pStyle w:val="11"/>
        <w:ind w:firstLine="480"/>
      </w:pPr>
      <w:r>
        <w:t>小型故障：1小时内修复完毕；</w:t>
      </w:r>
    </w:p>
    <w:p w14:paraId="5747E105">
      <w:pPr>
        <w:pStyle w:val="11"/>
        <w:ind w:firstLine="480"/>
      </w:pPr>
      <w:r>
        <w:t>重大故障/突发停机：应急团队1小时抵达现场，24小时内完成抢修恢复运行；</w:t>
      </w:r>
    </w:p>
    <w:p w14:paraId="598D0826">
      <w:pPr>
        <w:pStyle w:val="11"/>
        <w:ind w:firstLine="480"/>
      </w:pPr>
      <w:r>
        <w:t>全年保证空调设备综合开机率≥98%。</w:t>
      </w:r>
    </w:p>
    <w:p w14:paraId="60F90F57">
      <w:pPr>
        <w:pStyle w:val="3"/>
        <w:numPr>
          <w:ilvl w:val="0"/>
          <w:numId w:val="4"/>
        </w:numPr>
        <w:rPr>
          <w:rFonts w:ascii="黑体" w:hAnsi="黑体" w:cs="黑体"/>
        </w:rPr>
      </w:pPr>
      <w:r>
        <w:t>配件包干范围</w:t>
      </w:r>
    </w:p>
    <w:p w14:paraId="336FA92D">
      <w:pPr>
        <w:pStyle w:val="11"/>
        <w:ind w:firstLine="480"/>
      </w:pPr>
      <w:r>
        <w:t>中央空调系统：500元以内零配件免费更换，费用包含在合同总价内；</w:t>
      </w:r>
    </w:p>
    <w:p w14:paraId="5DB81D8A">
      <w:pPr>
        <w:pStyle w:val="11"/>
        <w:ind w:firstLine="480"/>
      </w:pPr>
      <w:r>
        <w:t>分体空调：200元以内零配件免费更换；</w:t>
      </w:r>
    </w:p>
    <w:p w14:paraId="51DE4027">
      <w:pPr>
        <w:pStyle w:val="11"/>
        <w:ind w:firstLine="480"/>
      </w:pPr>
      <w:r>
        <w:t>超出包干金额配件，需提前向医院提交报价单，经科室及采购部门审批后方可采购更换。</w:t>
      </w:r>
    </w:p>
    <w:p w14:paraId="443EE132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标准化维保工作内容及频次要求</w:t>
      </w:r>
    </w:p>
    <w:p w14:paraId="49C3E636">
      <w:pPr>
        <w:pStyle w:val="11"/>
        <w:ind w:firstLine="480"/>
      </w:pPr>
      <w:r>
        <w:t>投标人须严格按照下述周期完成全系统维保，建立电子化、带时间水印巡检台账，医院随时抽查核验。</w:t>
      </w:r>
    </w:p>
    <w:p w14:paraId="69D31D19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冷水机组（约克）</w:t>
      </w:r>
    </w:p>
    <w:p w14:paraId="16C79F8A">
      <w:pPr>
        <w:pStyle w:val="11"/>
        <w:ind w:firstLine="480"/>
      </w:pPr>
      <w:r>
        <w:t>每日：巡检压缩机电流、电压、吸排气压力、油温、渗漏、异响、仪表状态；</w:t>
      </w:r>
    </w:p>
    <w:p w14:paraId="77E24BBE">
      <w:pPr>
        <w:pStyle w:val="11"/>
        <w:ind w:firstLine="480"/>
      </w:pPr>
      <w:r>
        <w:t>每年3月</w:t>
      </w:r>
      <w:r>
        <w:rPr>
          <w:rFonts w:hint="eastAsia"/>
        </w:rPr>
        <w:t>至</w:t>
      </w:r>
      <w:r>
        <w:t>10月2次清洗冷凝器、蒸发器；每年3月更换油过滤芯</w:t>
      </w:r>
      <w:r>
        <w:rPr>
          <w:rFonts w:hint="eastAsia"/>
        </w:rPr>
        <w:t>及干燥过滤器</w:t>
      </w:r>
      <w:r>
        <w:t>；检测</w:t>
      </w:r>
      <w:r>
        <w:rPr>
          <w:rFonts w:hint="eastAsia"/>
        </w:rPr>
        <w:t>冷冻油</w:t>
      </w:r>
      <w:r>
        <w:t>并按需更换冷冻机油；</w:t>
      </w:r>
    </w:p>
    <w:p w14:paraId="2909C163">
      <w:pPr>
        <w:pStyle w:val="11"/>
        <w:ind w:firstLine="480"/>
      </w:pPr>
      <w:r>
        <w:t>年度解体检查、气密性试验、整机性能校准。</w:t>
      </w:r>
    </w:p>
    <w:p w14:paraId="5B565B06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新风机组（约克AHU）</w:t>
      </w:r>
    </w:p>
    <w:p w14:paraId="14CA7BA7">
      <w:pPr>
        <w:pStyle w:val="11"/>
        <w:ind w:firstLine="480"/>
      </w:pPr>
      <w:r>
        <w:t>每周：箱体内部清洁消毒；每月更换初效、中效过滤器、疏通冷凝水管；</w:t>
      </w:r>
    </w:p>
    <w:p w14:paraId="2C0524C8">
      <w:pPr>
        <w:pStyle w:val="11"/>
        <w:ind w:firstLine="480"/>
      </w:pPr>
      <w:r>
        <w:t>每季度：表冷器深度清洗；每年9月更换风机皮带、10月清洁热回收芯体。</w:t>
      </w:r>
    </w:p>
    <w:p w14:paraId="27D54970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风机盘管（天加）</w:t>
      </w:r>
    </w:p>
    <w:p w14:paraId="6424CC7E">
      <w:pPr>
        <w:pStyle w:val="11"/>
        <w:ind w:firstLine="480"/>
      </w:pPr>
      <w:r>
        <w:t>每2个月清洗</w:t>
      </w:r>
      <w:r>
        <w:rPr>
          <w:rFonts w:hint="eastAsia"/>
        </w:rPr>
        <w:t>一次回</w:t>
      </w:r>
      <w:r>
        <w:t>风滤网；4月、9月清洗Y型过滤器；</w:t>
      </w:r>
    </w:p>
    <w:p w14:paraId="7B1D5E4A">
      <w:pPr>
        <w:pStyle w:val="11"/>
        <w:ind w:firstLine="480"/>
      </w:pPr>
      <w:r>
        <w:t>每年4月清洗风机叶轮，9月深度清洁换热盘管，消除积尘、微生物。</w:t>
      </w:r>
    </w:p>
    <w:p w14:paraId="7D001C85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多联机/风冷热泵（美的、麦克维尔）</w:t>
      </w:r>
    </w:p>
    <w:p w14:paraId="7D81E8D7">
      <w:pPr>
        <w:pStyle w:val="11"/>
        <w:ind w:firstLine="480"/>
      </w:pPr>
      <w:r>
        <w:t>每月：电控系统接线、接触器、继电器故障排查；</w:t>
      </w:r>
    </w:p>
    <w:p w14:paraId="15D2D93E">
      <w:pPr>
        <w:pStyle w:val="11"/>
        <w:ind w:firstLine="480"/>
      </w:pPr>
      <w:r>
        <w:t>春季杨絮期每3天清洗室外冷凝器，其余季节每周清洗；全年清洗不少于54次；</w:t>
      </w:r>
    </w:p>
    <w:p w14:paraId="628EEAF9">
      <w:pPr>
        <w:pStyle w:val="11"/>
        <w:ind w:firstLine="480"/>
      </w:pPr>
      <w:r>
        <w:t>每2个月检测冷媒压力、清洗室内机滤网；每年换季</w:t>
      </w:r>
      <w:r>
        <w:rPr>
          <w:rFonts w:hint="eastAsia"/>
        </w:rPr>
        <w:t>对压缩机进行检修保养</w:t>
      </w:r>
      <w:r>
        <w:t>。</w:t>
      </w:r>
    </w:p>
    <w:p w14:paraId="418865CB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冷却塔（金日）</w:t>
      </w:r>
    </w:p>
    <w:p w14:paraId="566C7B5E">
      <w:pPr>
        <w:pStyle w:val="11"/>
        <w:ind w:firstLine="480"/>
      </w:pPr>
      <w:r>
        <w:t>每日巡检水位、风机、出水温度、漏水异响；每周排污、</w:t>
      </w:r>
      <w:r>
        <w:rPr>
          <w:rFonts w:hint="eastAsia"/>
        </w:rPr>
        <w:t>每天1</w:t>
      </w:r>
      <w:r>
        <w:t>次循环水加药（全年加药120次）；</w:t>
      </w:r>
    </w:p>
    <w:p w14:paraId="35B3A3AD">
      <w:pPr>
        <w:pStyle w:val="11"/>
        <w:ind w:firstLine="480"/>
      </w:pPr>
      <w:r>
        <w:t>半月/每月清洗填料（全年8次）；年度8次灭藻除垢、1次管道预膜；每月检测风机电机运行状态。</w:t>
      </w:r>
    </w:p>
    <w:p w14:paraId="0FCFE2D6">
      <w:pPr>
        <w:pStyle w:val="3"/>
        <w:numPr>
          <w:ilvl w:val="0"/>
          <w:numId w:val="5"/>
        </w:numPr>
        <w:rPr>
          <w:rFonts w:ascii="黑体" w:hAnsi="黑体" w:cs="黑体"/>
        </w:rPr>
      </w:pPr>
      <w:r>
        <w:t>全院分体空调（新老院区合计908台）</w:t>
      </w:r>
    </w:p>
    <w:p w14:paraId="72F82578">
      <w:pPr>
        <w:pStyle w:val="11"/>
        <w:ind w:firstLine="480"/>
      </w:pPr>
      <w:r>
        <w:t>全覆盖巡检、滤网清洗、冷媒查漏、电路检修、老化配件更换，每年完成批量检修保养。</w:t>
      </w:r>
    </w:p>
    <w:p w14:paraId="5130081C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耗材供应标准（全部包含在合同总价内）</w:t>
      </w:r>
    </w:p>
    <w:p w14:paraId="6280519D">
      <w:pPr>
        <w:pStyle w:val="11"/>
        <w:ind w:firstLine="480"/>
      </w:pPr>
      <w:r>
        <w:t>投标人负责维保全部耗材采购、更换，耗材规格、数量满足医院年度运维需求，耗材清单最低标准如下：</w:t>
      </w:r>
    </w:p>
    <w:p w14:paraId="37AB1859">
      <w:pPr>
        <w:pStyle w:val="11"/>
        <w:ind w:firstLine="480"/>
      </w:pPr>
      <w:r>
        <w:rPr>
          <w:rFonts w:hint="eastAsia"/>
        </w:rPr>
        <w:t>1）</w:t>
      </w:r>
      <w:r>
        <w:t>新风机组初效过滤器：年度</w:t>
      </w:r>
      <w:r>
        <w:rPr>
          <w:rFonts w:hint="eastAsia"/>
        </w:rPr>
        <w:t>跟换</w:t>
      </w:r>
      <w:r>
        <w:t>1284块</w:t>
      </w:r>
      <w:r>
        <w:rPr>
          <w:rFonts w:hint="eastAsia"/>
        </w:rPr>
        <w:t>；</w:t>
      </w:r>
    </w:p>
    <w:p w14:paraId="3CBD33E6">
      <w:pPr>
        <w:pStyle w:val="11"/>
        <w:ind w:firstLine="480"/>
      </w:pPr>
      <w:r>
        <w:rPr>
          <w:rFonts w:hint="eastAsia"/>
        </w:rPr>
        <w:t>2）</w:t>
      </w:r>
      <w:r>
        <w:t>冷水机组</w:t>
      </w:r>
      <w:r>
        <w:rPr>
          <w:rFonts w:hint="eastAsia"/>
        </w:rPr>
        <w:t>：</w:t>
      </w:r>
      <w:r>
        <w:t>专用润滑油28桶</w:t>
      </w:r>
      <w:r>
        <w:rPr>
          <w:rFonts w:hint="eastAsia"/>
        </w:rPr>
        <w:t>，</w:t>
      </w:r>
      <w:r>
        <w:t>油过滤芯6个</w:t>
      </w:r>
      <w:r>
        <w:rPr>
          <w:rFonts w:hint="eastAsia"/>
        </w:rPr>
        <w:t>，</w:t>
      </w:r>
      <w:r>
        <w:t>干燥过滤器6个</w:t>
      </w:r>
      <w:r>
        <w:rPr>
          <w:rFonts w:hint="eastAsia"/>
        </w:rPr>
        <w:t>。</w:t>
      </w:r>
    </w:p>
    <w:p w14:paraId="24B5F57F">
      <w:pPr>
        <w:pStyle w:val="11"/>
        <w:ind w:firstLine="480"/>
      </w:pPr>
      <w:r>
        <w:rPr>
          <w:rFonts w:hint="eastAsia"/>
        </w:rPr>
        <w:t>3）</w:t>
      </w:r>
      <w:r>
        <w:t>冷却塔</w:t>
      </w:r>
      <w:r>
        <w:rPr>
          <w:rFonts w:hint="eastAsia"/>
        </w:rPr>
        <w:t>：</w:t>
      </w:r>
      <w:r>
        <w:t>杀菌、阻垢清洗剂38桶</w:t>
      </w:r>
      <w:r>
        <w:rPr>
          <w:rFonts w:hint="eastAsia"/>
        </w:rPr>
        <w:t>，</w:t>
      </w:r>
      <w:r>
        <w:t>收水器6套</w:t>
      </w:r>
      <w:r>
        <w:rPr>
          <w:rFonts w:hint="eastAsia"/>
        </w:rPr>
        <w:t>，</w:t>
      </w:r>
      <w:r>
        <w:t>风机皮带9条</w:t>
      </w:r>
      <w:r>
        <w:rPr>
          <w:rFonts w:hint="eastAsia"/>
        </w:rPr>
        <w:t>。</w:t>
      </w:r>
    </w:p>
    <w:p w14:paraId="64A5A0C9">
      <w:pPr>
        <w:pStyle w:val="11"/>
        <w:ind w:firstLine="480"/>
      </w:pPr>
      <w:r>
        <w:rPr>
          <w:rFonts w:hint="eastAsia"/>
        </w:rPr>
        <w:t>4）</w:t>
      </w:r>
      <w:r>
        <w:t>水泵机械密封件12套；</w:t>
      </w:r>
    </w:p>
    <w:p w14:paraId="2515FE6D">
      <w:pPr>
        <w:pStyle w:val="11"/>
        <w:ind w:firstLine="480"/>
      </w:pPr>
      <w:r>
        <w:rPr>
          <w:rFonts w:hint="eastAsia"/>
        </w:rPr>
        <w:t>5）</w:t>
      </w:r>
      <w:r>
        <w:t>分体空调年度配套耗材300套；</w:t>
      </w:r>
    </w:p>
    <w:p w14:paraId="782501B7">
      <w:pPr>
        <w:pStyle w:val="11"/>
        <w:ind w:firstLine="480"/>
      </w:pPr>
      <w:r>
        <w:rPr>
          <w:rFonts w:hint="eastAsia"/>
        </w:rPr>
        <w:t>6）</w:t>
      </w:r>
      <w:r>
        <w:t>通用耗材：密封圈垫片100套</w:t>
      </w:r>
      <w:r>
        <w:rPr>
          <w:rFonts w:hint="eastAsia"/>
        </w:rPr>
        <w:t>，2.</w:t>
      </w:r>
      <w:r>
        <w:t>5L润滑油10桶</w:t>
      </w:r>
      <w:r>
        <w:rPr>
          <w:rFonts w:hint="eastAsia"/>
        </w:rPr>
        <w:t>，</w:t>
      </w:r>
      <w:r>
        <w:t>10L清洗剂60桶</w:t>
      </w:r>
      <w:r>
        <w:rPr>
          <w:rFonts w:hint="eastAsia"/>
        </w:rPr>
        <w:t xml:space="preserve">，  </w:t>
      </w:r>
      <w:r>
        <w:t>10L除垢剂20桶。</w:t>
      </w:r>
    </w:p>
    <w:p w14:paraId="468BDFE1">
      <w:pPr>
        <w:pStyle w:val="11"/>
        <w:ind w:firstLine="480"/>
      </w:pPr>
      <w:r>
        <w:t>所有耗材提供原厂/合格品牌证明，禁止劣质耗材，耗材更换同步留存更换记录。</w:t>
      </w:r>
    </w:p>
    <w:p w14:paraId="2818BC64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交付成果与管理要求</w:t>
      </w:r>
    </w:p>
    <w:p w14:paraId="098D2234">
      <w:pPr>
        <w:pStyle w:val="11"/>
        <w:ind w:firstLine="480"/>
      </w:pPr>
      <w:r>
        <w:t>维保台账：每日巡检记录、月度保养报告、季度维保报告、年度全面检修报告，附带现场带时间水印实拍照片；</w:t>
      </w:r>
    </w:p>
    <w:p w14:paraId="1350B239">
      <w:pPr>
        <w:pStyle w:val="11"/>
        <w:ind w:firstLine="480"/>
      </w:pPr>
      <w:r>
        <w:t>水质检测：冷却塔循环水季度水质检测报告，风道清洗后提供第三方检测合格报告；</w:t>
      </w:r>
    </w:p>
    <w:p w14:paraId="40E2D31B">
      <w:pPr>
        <w:pStyle w:val="11"/>
        <w:ind w:firstLine="480"/>
      </w:pPr>
      <w:r>
        <w:t>月度例会：每月与医院基础运行处召开维保工作沟通会，汇报设备运行、故障、耗材使用情况；</w:t>
      </w:r>
    </w:p>
    <w:p w14:paraId="7F037C8B">
      <w:pPr>
        <w:pStyle w:val="11"/>
        <w:ind w:firstLine="480"/>
      </w:pPr>
      <w:r>
        <w:t>年度评估：每年合同到期前提交全年运维总结，配合医院开展服务质量测评，测评不合格医院有权终止合同；</w:t>
      </w:r>
    </w:p>
    <w:p w14:paraId="5C8A7D4A">
      <w:pPr>
        <w:pStyle w:val="11"/>
        <w:ind w:firstLine="480"/>
      </w:pPr>
      <w:r>
        <w:t>安全管理：作业前落实医院院感、安全生产规范，高空、机房作业做好防护，因维保操作造成设备损坏、院区漏水、院感风险由投标人全额承担赔偿责任。</w:t>
      </w:r>
    </w:p>
    <w:p w14:paraId="0453E27E">
      <w:pPr>
        <w:pStyle w:val="2"/>
        <w:numPr>
          <w:ilvl w:val="0"/>
          <w:numId w:val="1"/>
        </w:numPr>
        <w:rPr>
          <w:rFonts w:ascii="黑体" w:hAnsi="黑体" w:cs="黑体"/>
        </w:rPr>
      </w:pPr>
      <w:r>
        <w:t>合同变更与结算规则</w:t>
      </w:r>
    </w:p>
    <w:p w14:paraId="73A0FA02">
      <w:pPr>
        <w:pStyle w:val="11"/>
        <w:ind w:firstLine="480"/>
      </w:pPr>
      <w:r>
        <w:t>结算方式：按年度分期结算，每年完成全部维保工作并通过医院验收后支付当年服务</w:t>
      </w:r>
      <w:r>
        <w:rPr>
          <w:rFonts w:hint="eastAsia"/>
        </w:rPr>
        <w:t>尾款</w:t>
      </w:r>
      <w:r>
        <w:t>；</w:t>
      </w:r>
    </w:p>
    <w:p w14:paraId="573B42F9">
      <w:pPr>
        <w:pStyle w:val="11"/>
        <w:ind w:firstLine="480"/>
      </w:pPr>
      <w:r>
        <w:t>分项终止机制：若老院区手术室、部分楼层停用、设备报废，可单独终止对应区域维保，按设备台套占比折算扣除对应服务费；</w:t>
      </w:r>
    </w:p>
    <w:p w14:paraId="595AB94F">
      <w:pPr>
        <w:pStyle w:val="11"/>
        <w:ind w:firstLine="480"/>
      </w:pPr>
      <w:r>
        <w:t>服务期内市场人工、耗材价格浮动，合同总价不作调整，投标人综合报价自行承担价格风险。</w:t>
      </w:r>
    </w:p>
    <w:p w14:paraId="7C13BB04">
      <w:pPr>
        <w:pStyle w:val="11"/>
        <w:ind w:firstLine="480"/>
      </w:pPr>
    </w:p>
    <w:p w14:paraId="449D3C3B">
      <w:pPr>
        <w:pStyle w:val="11"/>
        <w:ind w:firstLine="480"/>
      </w:pPr>
    </w:p>
    <w:p w14:paraId="5C79D49E">
      <w:pPr>
        <w:pStyle w:val="11"/>
        <w:ind w:firstLine="480"/>
      </w:pPr>
    </w:p>
    <w:p w14:paraId="4B2BFE03">
      <w:pPr>
        <w:pStyle w:val="11"/>
        <w:ind w:firstLine="480"/>
      </w:pPr>
    </w:p>
    <w:p w14:paraId="6DC274D6">
      <w:pPr>
        <w:pStyle w:val="11"/>
        <w:ind w:firstLine="480"/>
      </w:pPr>
    </w:p>
    <w:p w14:paraId="51CFB216">
      <w:pPr>
        <w:pStyle w:val="11"/>
        <w:ind w:firstLine="480"/>
      </w:pPr>
    </w:p>
    <w:p w14:paraId="1F8B5C6A">
      <w:pPr>
        <w:pStyle w:val="11"/>
        <w:ind w:firstLine="480"/>
      </w:pPr>
    </w:p>
    <w:p w14:paraId="022D19D0">
      <w:pPr>
        <w:pStyle w:val="11"/>
        <w:ind w:firstLine="480"/>
      </w:pPr>
    </w:p>
    <w:p w14:paraId="5E1B2331">
      <w:pPr>
        <w:pStyle w:val="11"/>
        <w:ind w:firstLine="480"/>
      </w:pPr>
    </w:p>
    <w:p w14:paraId="5C5A7539">
      <w:pPr>
        <w:pStyle w:val="11"/>
        <w:ind w:firstLine="480"/>
      </w:pPr>
    </w:p>
    <w:p w14:paraId="71407757">
      <w:pPr>
        <w:pStyle w:val="11"/>
        <w:ind w:firstLine="480"/>
      </w:pPr>
    </w:p>
    <w:p w14:paraId="513F4EEA">
      <w:pPr>
        <w:pStyle w:val="2"/>
        <w:widowControl/>
        <w:shd w:val="clear" w:color="auto" w:fill="FFFFFF"/>
        <w:rPr>
          <w:rStyle w:val="18"/>
          <w:b w:val="0"/>
          <w:color w:val="0F1115"/>
          <w:sz w:val="24"/>
          <w:szCs w:val="24"/>
        </w:rPr>
      </w:pPr>
      <w:r>
        <w:rPr>
          <w:rFonts w:hint="eastAsia"/>
        </w:rPr>
        <w:t>附件：新院区及老院区空调设备清单</w:t>
      </w:r>
    </w:p>
    <w:p w14:paraId="42DAED5D">
      <w:pPr>
        <w:pStyle w:val="2"/>
        <w:widowControl/>
        <w:shd w:val="clear" w:color="auto" w:fill="FFFFFF"/>
        <w:jc w:val="center"/>
        <w:rPr>
          <w:rStyle w:val="18"/>
          <w:b w:val="0"/>
          <w:color w:val="0F1115"/>
          <w:sz w:val="28"/>
          <w:szCs w:val="28"/>
        </w:rPr>
      </w:pPr>
      <w:r>
        <w:rPr>
          <w:rFonts w:hint="eastAsia"/>
          <w:sz w:val="28"/>
          <w:szCs w:val="28"/>
        </w:rPr>
        <w:t>新院区空调设备清单</w:t>
      </w:r>
    </w:p>
    <w:tbl>
      <w:tblPr>
        <w:tblStyle w:val="16"/>
        <w:tblW w:w="86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624"/>
        <w:gridCol w:w="3590"/>
        <w:gridCol w:w="870"/>
        <w:gridCol w:w="870"/>
      </w:tblGrid>
      <w:tr w14:paraId="02BBB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tblHeader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012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CA5C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设备名称/型号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F71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设备参数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BD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A75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14:paraId="774CD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118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055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壁挂式室内机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MDV-D28G/BP3N1-C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CB1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风量540m3/h  电机功率24W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额定冷量2.8kw 额定热量3.2kw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814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9E1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</w:tr>
      <w:tr w14:paraId="239A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504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694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风管式室内机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MDV-D22T3/BP3N1-D2F(B)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CD10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风量：7.6m3/min 电机功率28W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额定冷量2.2kw 额定热量2.8kw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812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0DD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</w:tr>
      <w:tr w14:paraId="7E4A7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5B0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B45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MDV-D22Q4/BP3N1-EF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66C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制冷量:2.2kW 额定热量2.5kw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功率:0.017kW/220v 风量760m3/h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9EC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666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14:paraId="76827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5CE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EB2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MDV-D36Q4/BP3N1-EF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095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制冷量:3.6kW 额定热量4kw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功率:0.017kW/220v 风量790m3/h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9E6D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3364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</w:tr>
      <w:tr w14:paraId="1B40F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9AF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36B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MDV-D45Q4/BP3N1-EF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E62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制冷量:4.5kW 额定热量5kw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功率:0.036kW/220v 风量910m3/h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6B2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979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</w:tr>
      <w:tr w14:paraId="5F1EC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7AA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66D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MDV-D100Q4/BP3N1-EF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1B8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制冷量:10kW 额定热量11.2kw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功率:0.074kW/220v 风量25.5m3/min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510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66A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</w:tr>
      <w:tr w14:paraId="1B716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C21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AD8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MDV-D28Q4/BP3N1-EF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FD2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制冷量:2.8kW 额定热量3.2kw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功率:0.017kW/220v 风量790m3/h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3C8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749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</w:tr>
      <w:tr w14:paraId="7A35E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D36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FE3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MDV-D56Q4/BP3N1-EF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85F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制冷量:5.6kW 额定热量6.3kw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功率:0.036kW/220v  风量16m3/min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56B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6E8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</w:tr>
      <w:tr w14:paraId="53751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476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4D2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天花板嵌入式四向气流室内机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MDV-D71Q4/BP3N1-EF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CDE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制冷量:7.1kW 额定热量8kw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功率:0.039kW/220v 风量18.3m3/min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F3B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C97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</w:tr>
      <w:tr w14:paraId="6E63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C64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5BB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MDV-280W/D2SN1-8U3(I)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44DBF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制冷量:28kW 额定热量31.5kw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功率:6.79kW/380v 外机风量12600m3/h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0F971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E110D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3B55D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6BE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0DAA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MDV-335W/D2SN1-8U3(I)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F0786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制冷量:33.5kW 额定热量37.5kw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功率:8.56kW/380v 外机风量13500m3/h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CB8E7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A61A2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4EFAD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F06E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D37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MDV-450W/D2SN1-8U3(I)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99CB3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制冷量:45kW 额定热量50kw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功率:12.09kW/380v 外机风量15600m3/h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8657F9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8EF38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6248F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42F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810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MDV-504W/D2SN1-8U3(I)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81FC8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制冷量:50.4kW 额定热量56.5kw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功率:13.49kW/380v 外机风量16500m3/h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75AE5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48832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0FF48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318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76E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MDV-735W/D2SN1-8V3(I)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379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制冷量:73.5kW 额定热量81.5kw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功率:19.59kW/380v 外机风量21500m3/h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C9D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566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023FD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D2E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5290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MDV-785W/D2SN1-8X3(I)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9B4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制冷量:78.5kW 额定热量87.5kw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功率:20.55kW/380v 外机风量29000m3/h 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BDE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54B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4CA67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6FE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2B63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MDV-850W/D2SN1-8X3(I)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35E22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制冷量:85kW 额定热量95kw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功率:24.95kW/380v 外机风量28000m3/h  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093D4B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8D485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22052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BF2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5589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MDV-252W/D2SN1-8U3(I)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231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制冷量:25.2kW 额定热量 27kw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功率:5.39kW/380v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5BC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221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14:paraId="21991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8CF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73F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多联分体式空调系统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MDV-400W/D2SN1-8U3(I)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（美的）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A05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制冷量:40kW 额定热量45kw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功率:10.2kW/380v  外机风量14400m3/h 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4F0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AEAE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2EB1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301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2C2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冷水机组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876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制冷量≥1209kw 配电量232.4kw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流量：249.7m3/h 电压380V,IPLV：10.15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0C2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7AB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6A5C4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A32D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CF7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冷却塔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HKD-1030-FUM-C3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（金日）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CAC6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风机：7.5KW 电机：6P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7ED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9AA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1E4A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52B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EE6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编号:X-B1-2-1、X-B1-4-1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22C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电机功率3kw,额定冷量60.1kw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额定热量90kw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CFB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44C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7FF0E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D7E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465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编号:X-B1-3-1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841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电机功率3kw，额定冷量72.4kw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额定热量110.7kw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C6B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CCE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180FA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7F0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B6A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编号:X-1-1-1、X-1-2-1、X-2-2-1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F85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电机功率4kw 额定冷量92.1kw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额定热量125.8kw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409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881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44F05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CE1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D37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编号:X-1-2-2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A4C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电机功率2.2kw，额定冷量37.7kw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额定热量52.3kw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F614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63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47278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2D1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E1B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编号:X-2-1-1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F864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电机功率2.2kw，额定冷量50.9kw，额定热量68.9kw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D9A2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4F6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01B6A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E24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596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编号:X-2-2-2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4CA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电机功率7.5kw，额定冷量114.3kw，额定热量157.3kw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06F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894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1FC8A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33F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942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X-2-1-2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C53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电机功率4kw，额定冷量72.4kw,额定热量110.7kw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A06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85A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24532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F99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09B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X-2-1-3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20A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电机功率3kw,额定冷量60.1kw,额定热量90.1kw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43F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1F8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4210D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94C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DF7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X-2-1-4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CCA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电机功率1.1kw,额定冷量24.5kw,额定热量36kw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D31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F4D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7B1B4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73B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F31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编号:X-3-1-1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52F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电机功率7.5kw,额定冷量122.7kw,额定热量184.9kw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7F9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D35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71715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418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792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编号:X-4-2-1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1C0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电机功率4kw 额定冷量92.1kw，额定热量125.8kw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6F54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49B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5B36E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809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D15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编号:X-8-2-1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05A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电机功率2.2kw,额定冷量36.2kw,额定热量54.4kw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473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5EE6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36F04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015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0A0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卧式新风机组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X-8-2-2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90F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电机功率2.2kw,额定冷量39.1kw,额定热量50.7kw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FB1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468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18723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424B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8CE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板式热回收机组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XH-4-1-1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E25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送风/排风电机功率7.5/3kw,额定冷量129.8kw，额定热量172.8kw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8B3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529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49D14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352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083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板式热回收机组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XH-5-1-1、XH-6-1-1、XH-7-1-1、XH-8-1-1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A52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风量（流量）7000/3000(回风量)m3/h，送风/排风电机功率4/4kw,额定冷量95kw，额定热量132.1kw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997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8B50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14:paraId="0943D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799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1F0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板式热回收机组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XH-5-2-1、XH-6-2-1、XH-7-2-1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(约克）</w:t>
            </w:r>
          </w:p>
        </w:tc>
        <w:tc>
          <w:tcPr>
            <w:tcW w:w="3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957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送风/排风电机功率5.5/4kw,额定冷量112.8kw 额定热量152.2kw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795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99C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61704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C33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DD0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板式热回收机组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XH-8-2-1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8C3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送风/排风电机功率4/4kw,额定冷量94.97kw，额定热量132.1kw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单位风量耗功率ws≤0.24w/（m3/h）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05B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8AF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56EE0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D20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8B3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组合式空调机组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K-1-1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（约克）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2CC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风量（流量）15000（3000~10500）(新风量可调)m3/h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电机功率7.5kw,额定冷量104.1kw,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额定热量143.4kw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792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41C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28B66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762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86E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立式离心泵（变频）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LDB-1~4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（威乐）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B8A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流量163m3/h 扬程38m 效率80%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功率30kw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D3A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614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14:paraId="7573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999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351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立式离心泵（变频）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LDB-5~7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（威乐）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9A8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流量120m3/h 扬程34m 效率80%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功率22kw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20E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030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78A0A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F65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EAE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立式离心泵（变频）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RB-1~3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（威乐）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27F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流量120m3/h 扬程34m 效率80%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功率22kw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412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0E1B">
            <w:pPr>
              <w:snapToGrid w:val="0"/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2FE34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ED5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F8E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立式离心泵（变频）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LDB-8~9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（威乐）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815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流量116m3/h 扬程33m 效率80%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功率22kw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D8D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F40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7EAD9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2FD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A0B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方形水箱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TK-1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402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有效容积4m3,箱体尺寸2000×1500×1500(h),4.5t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5EF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3B2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62BF9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AEAC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538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全程水处理器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SC-1~3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C6E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处理流量范围:300-450t/h,功率0.4kW/220V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334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538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14:paraId="2260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4D0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AA6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冷却循环水加药装置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2F14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C18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EF12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1</w:t>
            </w:r>
          </w:p>
        </w:tc>
      </w:tr>
      <w:tr w14:paraId="00476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30E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D09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单阀双罐全自动软水器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RSQ-1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A39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RSQ-1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DF9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0F4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36D37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798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BDC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分集水器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8A08">
            <w:pPr>
              <w:snapToGrid w:val="0"/>
              <w:jc w:val="left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C7CA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CFE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0E9E2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5EB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0F9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膨胀罐定压补水真空脱气一体机组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A4D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功率:4.5kW/380V,双泵,水泵效率70%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421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265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44876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23F8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D1A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膨胀罐定压补水真空脱气一体机组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B1DA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补水泵:0.5m3/h,扬程:54m,功率:3.8kW/380V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26BC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B04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3B661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18F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81E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自然冷风冷热泵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19B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制冷量135kw配电量42kw工作压力1Mpa蒸发器:进出水温12/7°C流量23.2m3/h阻力21kPa标况COP3.0电压380V，IPLV4.5，制冷剂R410a，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96C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93C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</w:tr>
      <w:tr w14:paraId="38D5D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8D5E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FAE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变频四管制模块式风冷热泵机组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MAC450ER5SQ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9AE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单制冷量：130KW 制冷总功率:38.2KW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单制热量:140KW 制热总功率:41.2KW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AC0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87E9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</w:tr>
      <w:tr w14:paraId="4F432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BC0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B9A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FP34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513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风量340m3/h 电机功率37W(220V) 额定冷量2.7kw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34D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681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</w:tr>
      <w:tr w14:paraId="71FD4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140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CA0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FP51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082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风量510m3/h 电机功率59W(220V) 额定冷量2.7kw 额定热量4.05kw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4CE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E38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</w:tr>
      <w:tr w14:paraId="63E39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167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637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FP68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FC3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风量680m3/h 电机功率72W(220V) 额定冷量3.6kw 额定热量5.4kw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279E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386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</w:tr>
      <w:tr w14:paraId="3B67E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AF0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C27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FP85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44A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风量850m3/h 电机功率87W(220V) 额定冷量4.5kw 额定热量6.75kw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8EC6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90A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293</w:t>
            </w:r>
          </w:p>
        </w:tc>
      </w:tr>
      <w:tr w14:paraId="0603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727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E4C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FP102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DE8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风量1020m3/h 电机功率108W(220V) 额定冷量5.4kw 额定热量8.1kw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DA3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D401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</w:tr>
      <w:tr w14:paraId="0779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8C5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F29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FP120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FA7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风量1200m3/h 静压30Pa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80B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E65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 w14:paraId="6B37C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543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4B26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低噪声卧式暗装风机盘管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FP136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(南京天加)</w:t>
            </w:r>
          </w:p>
        </w:tc>
        <w:tc>
          <w:tcPr>
            <w:tcW w:w="3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8AD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风量1360m3/h  电机功率120W(220V) 额定冷量7.2kw 额定热量10.8kw 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8A2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B6B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</w:tr>
    </w:tbl>
    <w:p w14:paraId="0467AE92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0A54F834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6625B26B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56F43F93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5A1268DE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48179095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3D4A63D2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3A63E541">
      <w:pPr>
        <w:pStyle w:val="2"/>
        <w:widowControl/>
        <w:shd w:val="clear" w:color="auto" w:fill="FFFFFF"/>
        <w:jc w:val="center"/>
      </w:pPr>
      <w:r>
        <w:rPr>
          <w:rFonts w:hint="eastAsia"/>
        </w:rPr>
        <w:t>老院区空调设备清单</w:t>
      </w:r>
    </w:p>
    <w:tbl>
      <w:tblPr>
        <w:tblStyle w:val="16"/>
        <w:tblW w:w="95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942"/>
        <w:gridCol w:w="3320"/>
        <w:gridCol w:w="1289"/>
        <w:gridCol w:w="1309"/>
      </w:tblGrid>
      <w:tr w14:paraId="0C01A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155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9E6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设备名称/型号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9EA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空调位置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0C3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D2F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14:paraId="4D7F5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B97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2E3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分体式空调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73E6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结核病区空调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5FE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70C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</w:tr>
      <w:tr w14:paraId="4A05B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00B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43C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217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非肺结核病区及其它科室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368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67F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395</w:t>
            </w:r>
          </w:p>
        </w:tc>
      </w:tr>
      <w:tr w14:paraId="30AF3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487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7A8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570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重点科室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391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16E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</w:tr>
      <w:tr w14:paraId="5D221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890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035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25F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发热门诊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827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CA8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</w:tr>
      <w:tr w14:paraId="758D1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91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CCF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新风机组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06A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结核楼急诊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DCE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847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204C6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0EB1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97D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82CB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结核楼一病区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AEF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60C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61395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633E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DA0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525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结核楼二病区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790D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212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1ADCC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AFE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7E0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D91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结核楼十一病区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F60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3C0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6EA5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1393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D01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272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发热门诊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D2A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E01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14:paraId="3E1A3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AFE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C68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中央空调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47C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结核病区空调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2F25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3DE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</w:tr>
      <w:tr w14:paraId="07D38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DAD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857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DD0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重点科室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A9A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FC5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</w:tr>
    </w:tbl>
    <w:p w14:paraId="41879B45">
      <w:pPr>
        <w:pStyle w:val="11"/>
        <w:widowControl/>
        <w:ind w:firstLine="0" w:firstLineChars="0"/>
        <w:rPr>
          <w:rStyle w:val="18"/>
          <w:b w:val="0"/>
          <w:color w:val="0F1115"/>
        </w:rPr>
      </w:pPr>
    </w:p>
    <w:p w14:paraId="64C3B9B5">
      <w:pPr>
        <w:pStyle w:val="11"/>
        <w:ind w:firstLine="48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B7AA9"/>
    <w:multiLevelType w:val="singleLevel"/>
    <w:tmpl w:val="8E7B7AA9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1">
    <w:nsid w:val="A0C9982F"/>
    <w:multiLevelType w:val="singleLevel"/>
    <w:tmpl w:val="A0C9982F"/>
    <w:lvl w:ilvl="0" w:tentative="0">
      <w:start w:val="1"/>
      <w:numFmt w:val="decimal"/>
      <w:suff w:val="nothing"/>
      <w:lvlText w:val="（%1）"/>
      <w:lvlJc w:val="left"/>
      <w:pPr>
        <w:ind w:left="0" w:firstLine="480"/>
      </w:pPr>
      <w:rPr>
        <w:rFonts w:hint="default"/>
      </w:rPr>
    </w:lvl>
  </w:abstractNum>
  <w:abstractNum w:abstractNumId="2">
    <w:nsid w:val="B177844C"/>
    <w:multiLevelType w:val="singleLevel"/>
    <w:tmpl w:val="B177844C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3">
    <w:nsid w:val="DE1C0D2B"/>
    <w:multiLevelType w:val="singleLevel"/>
    <w:tmpl w:val="DE1C0D2B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4">
    <w:nsid w:val="36FB10E5"/>
    <w:multiLevelType w:val="singleLevel"/>
    <w:tmpl w:val="36FB10E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B3368C"/>
    <w:rsid w:val="000C4D37"/>
    <w:rsid w:val="000D1961"/>
    <w:rsid w:val="001507B7"/>
    <w:rsid w:val="00331407"/>
    <w:rsid w:val="00376355"/>
    <w:rsid w:val="00440942"/>
    <w:rsid w:val="00564541"/>
    <w:rsid w:val="0068013F"/>
    <w:rsid w:val="006C0867"/>
    <w:rsid w:val="00742B5D"/>
    <w:rsid w:val="009370B4"/>
    <w:rsid w:val="00A65CA3"/>
    <w:rsid w:val="00C32CB4"/>
    <w:rsid w:val="00D91EE1"/>
    <w:rsid w:val="00F80D16"/>
    <w:rsid w:val="29AC1242"/>
    <w:rsid w:val="51BC3C73"/>
    <w:rsid w:val="54B3368C"/>
    <w:rsid w:val="6404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页眉 字符"/>
    <w:basedOn w:val="17"/>
    <w:link w:val="13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7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4697</Words>
  <Characters>6772</Characters>
  <Lines>53</Lines>
  <Paragraphs>15</Paragraphs>
  <TotalTime>3</TotalTime>
  <ScaleCrop>false</ScaleCrop>
  <LinksUpToDate>false</LinksUpToDate>
  <CharactersWithSpaces>6902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2026-07-08T04:05:00Z</dcterms:created>
  <dc:creator>zbb</dc:creator>
  <cp:lastModifiedBy>张 志 明.</cp:lastModifiedBy>
  <dcterms:modified xsi:type="dcterms:W3CDTF">2026-07-15T01:51:25Z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6194D931107344DB93C94E22BA6C9056_11</vt:lpwstr>
  </property>
  <property fmtid="{D5CDD505-2E9C-101B-9397-08002B2CF9AE}" pid="4" name="KSOTemplateDocerSaveRecord">
    <vt:lpwstr>eyJoZGlkIjoiNTZkMDU0NmE3NWU1Mzc1MWE4NzEwY2ZmMTFmZDEyZTEiLCJ1c2VySWQiOiIzMTY1Mjg2NzcifQ==</vt:lpwstr>
  </property>
</Properties>
</file>