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898F1A">
      <w:pPr>
        <w:pStyle w:val="2"/>
        <w:tabs>
          <w:tab w:val="left" w:pos="1630"/>
        </w:tabs>
        <w:snapToGrid w:val="0"/>
        <w:spacing w:line="360" w:lineRule="auto"/>
        <w:ind w:left="8"/>
        <w:jc w:val="center"/>
        <w:rPr>
          <w:b/>
          <w:sz w:val="24"/>
          <w:lang w:eastAsia="zh-CN"/>
        </w:rPr>
      </w:pPr>
      <w:r>
        <w:rPr>
          <w:b/>
          <w:bCs/>
          <w:lang w:eastAsia="zh-CN"/>
        </w:rPr>
        <w:t>采购需求</w:t>
      </w:r>
      <w:r>
        <w:rPr>
          <w:rFonts w:hint="eastAsia"/>
          <w:b/>
          <w:bCs/>
          <w:lang w:eastAsia="zh-CN"/>
        </w:rPr>
        <w:t>（运行保障）</w:t>
      </w:r>
    </w:p>
    <w:p w14:paraId="0A0F3736">
      <w:pPr>
        <w:rPr>
          <w:b/>
          <w:sz w:val="24"/>
          <w:lang w:eastAsia="zh-CN"/>
        </w:rPr>
      </w:pPr>
    </w:p>
    <w:p w14:paraId="79490864">
      <w:pPr>
        <w:pStyle w:val="93"/>
        <w:tabs>
          <w:tab w:val="left" w:pos="470"/>
        </w:tabs>
        <w:snapToGrid w:val="0"/>
        <w:spacing w:before="0" w:line="360" w:lineRule="auto"/>
        <w:ind w:left="730" w:hanging="718" w:hangingChars="266"/>
        <w:jc w:val="both"/>
        <w:rPr>
          <w:b/>
          <w:spacing w:val="-2"/>
          <w:w w:val="114"/>
          <w:sz w:val="24"/>
          <w:szCs w:val="24"/>
          <w:lang w:eastAsia="zh-CN"/>
        </w:rPr>
      </w:pPr>
      <w:r>
        <w:rPr>
          <w:rFonts w:hint="eastAsia"/>
          <w:b/>
          <w:spacing w:val="-2"/>
          <w:w w:val="114"/>
          <w:sz w:val="24"/>
          <w:szCs w:val="24"/>
          <w:lang w:eastAsia="zh-CN"/>
        </w:rPr>
        <w:t>一</w:t>
      </w:r>
      <w:r>
        <w:rPr>
          <w:b/>
          <w:spacing w:val="-2"/>
          <w:w w:val="114"/>
          <w:sz w:val="24"/>
          <w:szCs w:val="24"/>
          <w:lang w:eastAsia="zh-CN"/>
        </w:rPr>
        <w:t>、技术要求</w:t>
      </w:r>
    </w:p>
    <w:p w14:paraId="36238B38">
      <w:pPr>
        <w:snapToGrid w:val="0"/>
        <w:spacing w:line="360" w:lineRule="auto"/>
        <w:rPr>
          <w:b/>
          <w:sz w:val="24"/>
          <w:lang w:eastAsia="zh-CN"/>
        </w:rPr>
      </w:pPr>
      <w:r>
        <w:rPr>
          <w:rFonts w:hint="eastAsia"/>
          <w:b/>
          <w:sz w:val="24"/>
          <w:lang w:eastAsia="zh-CN"/>
        </w:rPr>
        <w:t>（一）医院基本情况</w:t>
      </w:r>
    </w:p>
    <w:p w14:paraId="49771133">
      <w:pPr>
        <w:tabs>
          <w:tab w:val="left" w:pos="900"/>
        </w:tabs>
        <w:snapToGrid w:val="0"/>
        <w:spacing w:line="360" w:lineRule="auto"/>
        <w:ind w:firstLine="480" w:firstLineChars="200"/>
        <w:rPr>
          <w:sz w:val="24"/>
          <w:lang w:eastAsia="zh-CN"/>
        </w:rPr>
      </w:pPr>
      <w:r>
        <w:rPr>
          <w:rFonts w:hint="eastAsia"/>
          <w:sz w:val="24"/>
          <w:lang w:eastAsia="zh-CN"/>
        </w:rPr>
        <w:t>首都医科大学附属北京胸科医院位于北京市通州区北关大街9号，院区总用地面积120515平方米，其中建设用地99986平方米。医院创建于1955年，是一所以胸部肿瘤和结核病为专业特色，集医疗、科研、防治、教学为一体的北京市属三级甲等专科医院。医院属于特殊场所，投标人应具有相关资质和健全的管理制度，规范运作，为采购人提供优质的服务，</w:t>
      </w:r>
      <w:bookmarkStart w:id="7" w:name="_GoBack"/>
      <w:bookmarkEnd w:id="7"/>
      <w:r>
        <w:rPr>
          <w:rFonts w:hint="eastAsia"/>
          <w:sz w:val="24"/>
          <w:lang w:eastAsia="zh-CN"/>
        </w:rPr>
        <w:t>努力创造一个安全、高效、舒适的医院环境。</w:t>
      </w:r>
    </w:p>
    <w:p w14:paraId="1E2F6E87">
      <w:pPr>
        <w:tabs>
          <w:tab w:val="left" w:pos="900"/>
        </w:tabs>
        <w:snapToGrid w:val="0"/>
        <w:spacing w:line="360" w:lineRule="auto"/>
        <w:ind w:firstLine="480" w:firstLineChars="200"/>
        <w:rPr>
          <w:sz w:val="24"/>
          <w:lang w:eastAsia="zh-CN"/>
        </w:rPr>
      </w:pPr>
      <w:r>
        <w:rPr>
          <w:rFonts w:hint="eastAsia"/>
          <w:sz w:val="24"/>
          <w:lang w:eastAsia="zh-CN"/>
        </w:rPr>
        <w:t>本项目服务内容涉及全院综合维修、设备设施运行及消防中控值守等专业技术岗位，具有专业特殊性，保障全院区日常行政办公、临床医疗的安全运行；服务人员应具备实际操作经验，能完成日常工作并熟悉相关工作流程，且相关服务人员需持有国家或行业规定的证书上岗。针对以上服务的特点，组织招标活动。</w:t>
      </w:r>
    </w:p>
    <w:p w14:paraId="1FB2F2E7">
      <w:pPr>
        <w:snapToGrid w:val="0"/>
        <w:spacing w:line="360" w:lineRule="auto"/>
        <w:rPr>
          <w:b/>
          <w:sz w:val="24"/>
          <w:lang w:eastAsia="zh-CN"/>
        </w:rPr>
      </w:pPr>
      <w:r>
        <w:rPr>
          <w:rFonts w:hint="eastAsia"/>
          <w:b/>
          <w:sz w:val="24"/>
          <w:lang w:eastAsia="zh-CN"/>
        </w:rPr>
        <w:t>（二）</w:t>
      </w:r>
      <w:r>
        <w:rPr>
          <w:rFonts w:ascii="Times New Roman" w:hAnsi="Times New Roman"/>
          <w:b/>
          <w:bCs/>
          <w:sz w:val="24"/>
          <w:szCs w:val="24"/>
          <w:lang w:eastAsia="zh-CN"/>
        </w:rPr>
        <w:t>商务要求</w:t>
      </w:r>
    </w:p>
    <w:p w14:paraId="7263EE15">
      <w:pPr>
        <w:snapToGrid w:val="0"/>
        <w:spacing w:line="360" w:lineRule="auto"/>
        <w:ind w:firstLine="424" w:firstLineChars="177"/>
        <w:rPr>
          <w:rFonts w:ascii="Segoe UI Symbol" w:hAnsi="Segoe UI Symbol" w:cs="Segoe UI Symbol"/>
          <w:sz w:val="24"/>
          <w:lang w:eastAsia="zh-CN"/>
        </w:rPr>
      </w:pPr>
      <w:r>
        <w:rPr>
          <w:rFonts w:hint="eastAsia" w:ascii="Segoe UI Symbol" w:hAnsi="Segoe UI Symbol" w:cs="Segoe UI Symbol"/>
          <w:sz w:val="24"/>
          <w:lang w:eastAsia="zh-CN"/>
        </w:rPr>
        <w:t>资信要求：采购人有权对中标人投标文件中资格部分及商务部分提供证明资料的原件进行复核，对造假者将按照政府采购相关规定进行查处并取消其中标资格。</w:t>
      </w:r>
    </w:p>
    <w:p w14:paraId="43611064">
      <w:pPr>
        <w:pStyle w:val="5"/>
        <w:snapToGrid w:val="0"/>
        <w:spacing w:line="360" w:lineRule="auto"/>
        <w:ind w:firstLine="480"/>
        <w:rPr>
          <w:b/>
          <w:sz w:val="24"/>
          <w:lang w:eastAsia="zh-CN"/>
        </w:rPr>
      </w:pPr>
      <w:r>
        <w:rPr>
          <w:sz w:val="24"/>
          <w:lang w:eastAsia="zh-CN"/>
        </w:rPr>
        <w:t>岗位人员要求：不少于44人。</w:t>
      </w:r>
    </w:p>
    <w:p w14:paraId="4F858A6D">
      <w:pPr>
        <w:snapToGrid w:val="0"/>
        <w:spacing w:line="360" w:lineRule="auto"/>
        <w:rPr>
          <w:b/>
          <w:sz w:val="24"/>
          <w:lang w:eastAsia="zh-CN"/>
        </w:rPr>
      </w:pPr>
      <w:r>
        <w:rPr>
          <w:rFonts w:hint="eastAsia"/>
          <w:b/>
          <w:sz w:val="24"/>
          <w:lang w:eastAsia="zh-CN"/>
        </w:rPr>
        <w:t>（三）</w:t>
      </w:r>
      <w:r>
        <w:rPr>
          <w:rFonts w:ascii="Times New Roman" w:hAnsi="Times New Roman"/>
          <w:b/>
          <w:bCs/>
          <w:sz w:val="24"/>
          <w:szCs w:val="24"/>
          <w:lang w:eastAsia="zh-CN"/>
        </w:rPr>
        <w:t>技术要求</w:t>
      </w:r>
    </w:p>
    <w:p w14:paraId="450BE032">
      <w:pPr>
        <w:pStyle w:val="17"/>
        <w:snapToGrid w:val="0"/>
        <w:spacing w:before="0" w:after="0" w:line="360" w:lineRule="auto"/>
        <w:ind w:firstLine="424" w:firstLineChars="176"/>
        <w:jc w:val="left"/>
        <w:outlineLvl w:val="3"/>
        <w:rPr>
          <w:rFonts w:ascii="Times New Roman" w:hAnsi="Times New Roman" w:cs="Times New Roman"/>
          <w:sz w:val="24"/>
          <w:szCs w:val="24"/>
          <w:lang w:eastAsia="zh-CN"/>
        </w:rPr>
      </w:pPr>
      <w:r>
        <w:rPr>
          <w:rFonts w:ascii="Times New Roman" w:hAnsi="Times New Roman" w:cs="Times New Roman"/>
          <w:sz w:val="24"/>
          <w:szCs w:val="24"/>
          <w:lang w:eastAsia="zh-CN"/>
        </w:rPr>
        <w:t>一站式调度</w:t>
      </w:r>
    </w:p>
    <w:p w14:paraId="03786713">
      <w:pPr>
        <w:snapToGrid w:val="0"/>
        <w:spacing w:line="360" w:lineRule="auto"/>
        <w:ind w:firstLine="424" w:firstLineChars="176"/>
        <w:rPr>
          <w:b/>
          <w:sz w:val="24"/>
          <w:lang w:eastAsia="zh-CN"/>
        </w:rPr>
      </w:pPr>
      <w:r>
        <w:rPr>
          <w:b/>
          <w:sz w:val="24"/>
          <w:lang w:eastAsia="zh-CN"/>
        </w:rPr>
        <w:t>1、人员要求</w:t>
      </w:r>
    </w:p>
    <w:p w14:paraId="6023EC84">
      <w:pPr>
        <w:snapToGrid w:val="0"/>
        <w:spacing w:line="360" w:lineRule="auto"/>
        <w:ind w:firstLine="422" w:firstLineChars="176"/>
        <w:rPr>
          <w:sz w:val="24"/>
          <w:lang w:eastAsia="zh-CN"/>
        </w:rPr>
      </w:pPr>
      <w:bookmarkStart w:id="0" w:name="OLE_LINK1"/>
      <w:r>
        <w:rPr>
          <w:sz w:val="24"/>
          <w:lang w:eastAsia="zh-CN"/>
        </w:rPr>
        <w:t>（1）</w:t>
      </w:r>
      <w:r>
        <w:rPr>
          <w:rFonts w:hint="eastAsia"/>
          <w:sz w:val="24"/>
          <w:lang w:eastAsia="zh-CN"/>
        </w:rPr>
        <w:t>不少于</w:t>
      </w:r>
      <w:r>
        <w:rPr>
          <w:sz w:val="24"/>
          <w:u w:val="single"/>
          <w:lang w:eastAsia="zh-CN"/>
        </w:rPr>
        <w:t>2</w:t>
      </w:r>
      <w:r>
        <w:rPr>
          <w:rFonts w:hint="eastAsia"/>
          <w:sz w:val="24"/>
          <w:lang w:eastAsia="zh-CN"/>
        </w:rPr>
        <w:t>人，</w:t>
      </w:r>
      <w:r>
        <w:rPr>
          <w:sz w:val="24"/>
          <w:lang w:eastAsia="zh-CN"/>
        </w:rPr>
        <w:t>年龄40</w:t>
      </w:r>
      <w:r>
        <w:rPr>
          <w:rFonts w:hint="eastAsia"/>
          <w:sz w:val="24"/>
          <w:lang w:eastAsia="zh-CN"/>
        </w:rPr>
        <w:t>周</w:t>
      </w:r>
      <w:r>
        <w:rPr>
          <w:sz w:val="24"/>
          <w:lang w:eastAsia="zh-CN"/>
        </w:rPr>
        <w:t>岁</w:t>
      </w:r>
      <w:r>
        <w:rPr>
          <w:rFonts w:hint="eastAsia"/>
          <w:sz w:val="24"/>
          <w:lang w:eastAsia="zh-CN"/>
        </w:rPr>
        <w:t>（含）</w:t>
      </w:r>
      <w:r>
        <w:rPr>
          <w:sz w:val="24"/>
          <w:lang w:eastAsia="zh-CN"/>
        </w:rPr>
        <w:t>以下，身体健康。</w:t>
      </w:r>
    </w:p>
    <w:bookmarkEnd w:id="0"/>
    <w:p w14:paraId="4A6AEC54">
      <w:pPr>
        <w:snapToGrid w:val="0"/>
        <w:spacing w:line="360" w:lineRule="auto"/>
        <w:ind w:firstLine="422" w:firstLineChars="176"/>
        <w:rPr>
          <w:sz w:val="24"/>
          <w:lang w:eastAsia="zh-CN"/>
        </w:rPr>
      </w:pPr>
      <w:r>
        <w:rPr>
          <w:sz w:val="24"/>
          <w:lang w:eastAsia="zh-CN"/>
        </w:rPr>
        <w:t>（2）熟练操作电脑设备及办公软件运用。</w:t>
      </w:r>
    </w:p>
    <w:p w14:paraId="4366D8BF">
      <w:pPr>
        <w:snapToGrid w:val="0"/>
        <w:spacing w:line="360" w:lineRule="auto"/>
        <w:ind w:firstLine="424" w:firstLineChars="176"/>
        <w:rPr>
          <w:b/>
          <w:sz w:val="24"/>
          <w:lang w:eastAsia="zh-CN"/>
        </w:rPr>
      </w:pPr>
      <w:r>
        <w:rPr>
          <w:b/>
          <w:sz w:val="24"/>
          <w:lang w:eastAsia="zh-CN"/>
        </w:rPr>
        <w:t>2、工作标准</w:t>
      </w:r>
    </w:p>
    <w:p w14:paraId="6A711726">
      <w:pPr>
        <w:snapToGrid w:val="0"/>
        <w:spacing w:line="360" w:lineRule="auto"/>
        <w:ind w:firstLine="422" w:firstLineChars="176"/>
        <w:rPr>
          <w:sz w:val="24"/>
          <w:lang w:eastAsia="zh-CN"/>
        </w:rPr>
      </w:pPr>
      <w:r>
        <w:rPr>
          <w:sz w:val="24"/>
          <w:lang w:eastAsia="zh-CN"/>
        </w:rPr>
        <w:t>（1）负责完成一站式调度中心系统的运行、调度、维护等相关工作。</w:t>
      </w:r>
    </w:p>
    <w:p w14:paraId="4EAF11E0">
      <w:pPr>
        <w:snapToGrid w:val="0"/>
        <w:spacing w:line="360" w:lineRule="auto"/>
        <w:ind w:firstLine="422" w:firstLineChars="176"/>
        <w:rPr>
          <w:sz w:val="24"/>
          <w:lang w:eastAsia="zh-CN"/>
        </w:rPr>
      </w:pPr>
      <w:r>
        <w:rPr>
          <w:sz w:val="24"/>
          <w:lang w:eastAsia="zh-CN"/>
        </w:rPr>
        <w:t>（2）熟练掌握调度系统</w:t>
      </w:r>
      <w:r>
        <w:rPr>
          <w:rFonts w:hint="eastAsia"/>
          <w:sz w:val="24"/>
          <w:lang w:eastAsia="zh-CN"/>
        </w:rPr>
        <w:t>、</w:t>
      </w:r>
      <w:r>
        <w:rPr>
          <w:sz w:val="24"/>
          <w:lang w:eastAsia="zh-CN"/>
        </w:rPr>
        <w:t>客户端、工作人员端的安装使用及设置。</w:t>
      </w:r>
    </w:p>
    <w:p w14:paraId="56B13C60">
      <w:pPr>
        <w:snapToGrid w:val="0"/>
        <w:spacing w:line="360" w:lineRule="auto"/>
        <w:ind w:firstLine="422" w:firstLineChars="176"/>
        <w:rPr>
          <w:sz w:val="24"/>
          <w:lang w:eastAsia="zh-CN"/>
        </w:rPr>
      </w:pPr>
      <w:r>
        <w:rPr>
          <w:sz w:val="24"/>
          <w:lang w:eastAsia="zh-CN"/>
        </w:rPr>
        <w:t>（3）负责系统订单调度、工单委派。</w:t>
      </w:r>
    </w:p>
    <w:p w14:paraId="2E09A362">
      <w:pPr>
        <w:snapToGrid w:val="0"/>
        <w:spacing w:line="360" w:lineRule="auto"/>
        <w:ind w:firstLine="422" w:firstLineChars="176"/>
        <w:rPr>
          <w:sz w:val="24"/>
          <w:lang w:eastAsia="zh-CN"/>
        </w:rPr>
      </w:pPr>
      <w:r>
        <w:rPr>
          <w:sz w:val="24"/>
          <w:lang w:eastAsia="zh-CN"/>
        </w:rPr>
        <w:t>（4）负责跟进、督促系统中各工单的执行情况。</w:t>
      </w:r>
    </w:p>
    <w:p w14:paraId="7AC13112">
      <w:pPr>
        <w:snapToGrid w:val="0"/>
        <w:spacing w:line="360" w:lineRule="auto"/>
        <w:ind w:firstLine="422" w:firstLineChars="176"/>
        <w:rPr>
          <w:sz w:val="24"/>
          <w:lang w:eastAsia="zh-CN"/>
        </w:rPr>
      </w:pPr>
      <w:r>
        <w:rPr>
          <w:sz w:val="24"/>
          <w:lang w:eastAsia="zh-CN"/>
        </w:rPr>
        <w:t>（5）负责导出、整理、归档系统中各项数据报表。</w:t>
      </w:r>
    </w:p>
    <w:p w14:paraId="7F7BDE0F">
      <w:pPr>
        <w:snapToGrid w:val="0"/>
        <w:spacing w:line="360" w:lineRule="auto"/>
        <w:ind w:firstLine="422" w:firstLineChars="176"/>
        <w:rPr>
          <w:sz w:val="24"/>
          <w:lang w:eastAsia="zh-CN"/>
        </w:rPr>
      </w:pPr>
      <w:r>
        <w:rPr>
          <w:sz w:val="24"/>
          <w:lang w:eastAsia="zh-CN"/>
        </w:rPr>
        <w:t>（6）每天不定时检查系统中投拆与安全隐患的处理进度并及时向领导汇报。</w:t>
      </w:r>
    </w:p>
    <w:p w14:paraId="7D04C00C">
      <w:pPr>
        <w:snapToGrid w:val="0"/>
        <w:spacing w:line="360" w:lineRule="auto"/>
        <w:rPr>
          <w:lang w:eastAsia="zh-CN"/>
        </w:rPr>
      </w:pPr>
    </w:p>
    <w:p w14:paraId="7C8863CE">
      <w:pPr>
        <w:pStyle w:val="17"/>
        <w:snapToGrid w:val="0"/>
        <w:spacing w:before="0" w:after="0" w:line="360" w:lineRule="auto"/>
        <w:ind w:firstLine="424" w:firstLineChars="176"/>
        <w:jc w:val="left"/>
        <w:outlineLvl w:val="3"/>
        <w:rPr>
          <w:rFonts w:ascii="Times New Roman" w:hAnsi="Times New Roman" w:cs="Times New Roman"/>
          <w:sz w:val="24"/>
          <w:szCs w:val="24"/>
          <w:lang w:eastAsia="zh-CN"/>
        </w:rPr>
      </w:pPr>
      <w:r>
        <w:rPr>
          <w:rFonts w:ascii="Times New Roman" w:hAnsi="Times New Roman" w:cs="Times New Roman"/>
          <w:sz w:val="24"/>
          <w:szCs w:val="24"/>
          <w:lang w:eastAsia="zh-CN"/>
        </w:rPr>
        <w:t>氧气站运行</w:t>
      </w:r>
    </w:p>
    <w:p w14:paraId="0B39B3BB">
      <w:pPr>
        <w:snapToGrid w:val="0"/>
        <w:spacing w:line="360" w:lineRule="auto"/>
        <w:ind w:firstLine="424" w:firstLineChars="176"/>
        <w:rPr>
          <w:b/>
          <w:sz w:val="24"/>
          <w:lang w:eastAsia="zh-CN"/>
        </w:rPr>
      </w:pPr>
      <w:r>
        <w:rPr>
          <w:b/>
          <w:sz w:val="24"/>
          <w:lang w:eastAsia="zh-CN"/>
        </w:rPr>
        <w:t>1、人员要求</w:t>
      </w:r>
    </w:p>
    <w:p w14:paraId="3D118DF0">
      <w:pPr>
        <w:snapToGrid w:val="0"/>
        <w:spacing w:line="360" w:lineRule="auto"/>
        <w:ind w:firstLine="422" w:firstLineChars="176"/>
        <w:rPr>
          <w:sz w:val="24"/>
          <w:lang w:eastAsia="zh-CN"/>
        </w:rPr>
      </w:pPr>
      <w:r>
        <w:rPr>
          <w:sz w:val="24"/>
          <w:lang w:eastAsia="zh-CN"/>
        </w:rPr>
        <w:t>（1）</w:t>
      </w:r>
      <w:r>
        <w:rPr>
          <w:rFonts w:hint="eastAsia"/>
          <w:sz w:val="24"/>
          <w:u w:val="single"/>
          <w:lang w:eastAsia="zh-CN"/>
        </w:rPr>
        <w:t>不少于4</w:t>
      </w:r>
      <w:r>
        <w:rPr>
          <w:rFonts w:hint="eastAsia"/>
          <w:sz w:val="24"/>
          <w:lang w:eastAsia="zh-CN"/>
        </w:rPr>
        <w:t>人，</w:t>
      </w:r>
      <w:r>
        <w:rPr>
          <w:sz w:val="24"/>
          <w:lang w:eastAsia="zh-CN"/>
        </w:rPr>
        <w:t>年龄</w:t>
      </w:r>
      <w:r>
        <w:rPr>
          <w:rFonts w:hint="eastAsia"/>
          <w:sz w:val="24"/>
          <w:lang w:eastAsia="zh-CN"/>
        </w:rPr>
        <w:t>55周</w:t>
      </w:r>
      <w:r>
        <w:rPr>
          <w:sz w:val="24"/>
          <w:lang w:eastAsia="zh-CN"/>
        </w:rPr>
        <w:t>岁</w:t>
      </w:r>
      <w:r>
        <w:rPr>
          <w:rFonts w:hint="eastAsia"/>
          <w:sz w:val="24"/>
          <w:lang w:eastAsia="zh-CN"/>
        </w:rPr>
        <w:t>（含）</w:t>
      </w:r>
      <w:r>
        <w:rPr>
          <w:sz w:val="24"/>
          <w:lang w:eastAsia="zh-CN"/>
        </w:rPr>
        <w:t>以下，身体健康。</w:t>
      </w:r>
    </w:p>
    <w:p w14:paraId="41D3B582">
      <w:pPr>
        <w:snapToGrid w:val="0"/>
        <w:spacing w:line="360" w:lineRule="auto"/>
        <w:ind w:firstLine="422" w:firstLineChars="176"/>
        <w:rPr>
          <w:sz w:val="24"/>
          <w:lang w:eastAsia="zh-CN"/>
        </w:rPr>
      </w:pPr>
      <w:r>
        <w:rPr>
          <w:sz w:val="24"/>
          <w:lang w:eastAsia="zh-CN"/>
        </w:rPr>
        <w:t>（2）运行值守人员持有《中华人民共和国特种设备作业人员证（</w:t>
      </w:r>
      <w:r>
        <w:rPr>
          <w:rFonts w:hint="eastAsia"/>
          <w:sz w:val="24"/>
          <w:lang w:eastAsia="zh-CN"/>
        </w:rPr>
        <w:t>快开门式压力容器操作</w:t>
      </w:r>
      <w:r>
        <w:rPr>
          <w:sz w:val="24"/>
          <w:lang w:eastAsia="zh-CN"/>
        </w:rPr>
        <w:t>R1）》，全年365天，24小时值守。</w:t>
      </w:r>
    </w:p>
    <w:p w14:paraId="6A478E3E">
      <w:pPr>
        <w:snapToGrid w:val="0"/>
        <w:spacing w:line="360" w:lineRule="auto"/>
        <w:ind w:firstLine="422" w:firstLineChars="176"/>
        <w:rPr>
          <w:sz w:val="24"/>
          <w:lang w:eastAsia="zh-CN"/>
        </w:rPr>
      </w:pPr>
      <w:r>
        <w:rPr>
          <w:sz w:val="24"/>
          <w:lang w:eastAsia="zh-CN"/>
        </w:rPr>
        <w:t>（3）具有三年及以上相关工作经验。</w:t>
      </w:r>
    </w:p>
    <w:p w14:paraId="711434D1">
      <w:pPr>
        <w:snapToGrid w:val="0"/>
        <w:spacing w:line="360" w:lineRule="auto"/>
        <w:ind w:firstLine="424" w:firstLineChars="176"/>
        <w:rPr>
          <w:b/>
          <w:sz w:val="24"/>
          <w:lang w:eastAsia="zh-CN"/>
        </w:rPr>
      </w:pPr>
      <w:r>
        <w:rPr>
          <w:b/>
          <w:sz w:val="24"/>
          <w:lang w:eastAsia="zh-CN"/>
        </w:rPr>
        <w:t>2、工作标准</w:t>
      </w:r>
    </w:p>
    <w:p w14:paraId="78DB16BE">
      <w:pPr>
        <w:snapToGrid w:val="0"/>
        <w:spacing w:line="360" w:lineRule="auto"/>
        <w:ind w:firstLine="422" w:firstLineChars="176"/>
        <w:rPr>
          <w:sz w:val="24"/>
          <w:lang w:eastAsia="zh-CN"/>
        </w:rPr>
      </w:pPr>
      <w:r>
        <w:rPr>
          <w:sz w:val="24"/>
          <w:lang w:eastAsia="zh-CN"/>
        </w:rPr>
        <w:t>（1）严格执行有关主管部门规定的各项安全管理制度，负责液氧、液氮、汇流排、正压机、负压机等各类医用气体的设备设施及系统的日常操作、巡视、维护、保养及安全工作，并做好相关记录。</w:t>
      </w:r>
    </w:p>
    <w:p w14:paraId="034C8C6B">
      <w:pPr>
        <w:snapToGrid w:val="0"/>
        <w:spacing w:line="360" w:lineRule="auto"/>
        <w:ind w:firstLine="422" w:firstLineChars="176"/>
        <w:rPr>
          <w:sz w:val="24"/>
          <w:lang w:eastAsia="zh-CN"/>
        </w:rPr>
      </w:pPr>
      <w:r>
        <w:rPr>
          <w:sz w:val="24"/>
          <w:lang w:eastAsia="zh-CN"/>
        </w:rPr>
        <w:t>（2）根据用气量合理调节供气的压力、流量、浓度等。</w:t>
      </w:r>
    </w:p>
    <w:p w14:paraId="0B1F6D8B">
      <w:pPr>
        <w:snapToGrid w:val="0"/>
        <w:spacing w:line="360" w:lineRule="auto"/>
        <w:ind w:firstLine="422" w:firstLineChars="176"/>
        <w:rPr>
          <w:sz w:val="24"/>
          <w:lang w:eastAsia="zh-CN"/>
        </w:rPr>
      </w:pPr>
      <w:r>
        <w:rPr>
          <w:sz w:val="24"/>
          <w:lang w:eastAsia="zh-CN"/>
        </w:rPr>
        <w:t>（3）每2小时巡视一次设备设施运行状况，抄一次主要仪表。</w:t>
      </w:r>
    </w:p>
    <w:p w14:paraId="3BCFF6FB">
      <w:pPr>
        <w:snapToGrid w:val="0"/>
        <w:spacing w:line="360" w:lineRule="auto"/>
        <w:ind w:firstLine="422" w:firstLineChars="176"/>
        <w:rPr>
          <w:sz w:val="24"/>
          <w:lang w:eastAsia="zh-CN"/>
        </w:rPr>
      </w:pPr>
      <w:r>
        <w:rPr>
          <w:sz w:val="24"/>
          <w:lang w:eastAsia="zh-CN"/>
        </w:rPr>
        <w:t>（4）负压机组每周进行一次排污，每半年对正压、负压机组控制箱进行一次清扫和检查；配合液氧加液、液氮领用，负责气瓶的领用登记工作。</w:t>
      </w:r>
    </w:p>
    <w:p w14:paraId="6FFF8742">
      <w:pPr>
        <w:snapToGrid w:val="0"/>
        <w:spacing w:line="360" w:lineRule="auto"/>
        <w:ind w:firstLine="422" w:firstLineChars="176"/>
        <w:rPr>
          <w:sz w:val="24"/>
          <w:lang w:eastAsia="zh-CN"/>
        </w:rPr>
      </w:pPr>
      <w:r>
        <w:rPr>
          <w:sz w:val="24"/>
          <w:lang w:eastAsia="zh-CN"/>
        </w:rPr>
        <w:t>（5）负责科室应急氧气瓶运送传输工作，并做好相关记录。</w:t>
      </w:r>
    </w:p>
    <w:p w14:paraId="1E56AA23">
      <w:pPr>
        <w:snapToGrid w:val="0"/>
        <w:spacing w:line="360" w:lineRule="auto"/>
        <w:rPr>
          <w:lang w:eastAsia="zh-CN"/>
        </w:rPr>
      </w:pPr>
    </w:p>
    <w:p w14:paraId="2414DC7E">
      <w:pPr>
        <w:pStyle w:val="17"/>
        <w:snapToGrid w:val="0"/>
        <w:spacing w:before="0" w:after="0" w:line="360" w:lineRule="auto"/>
        <w:ind w:firstLine="424" w:firstLineChars="176"/>
        <w:jc w:val="left"/>
        <w:outlineLvl w:val="3"/>
        <w:rPr>
          <w:rFonts w:ascii="Times New Roman" w:hAnsi="Times New Roman" w:cs="Times New Roman"/>
          <w:sz w:val="24"/>
          <w:szCs w:val="24"/>
          <w:lang w:eastAsia="zh-CN"/>
        </w:rPr>
      </w:pPr>
      <w:r>
        <w:rPr>
          <w:rFonts w:ascii="Times New Roman" w:hAnsi="Times New Roman" w:cs="Times New Roman"/>
          <w:sz w:val="24"/>
          <w:szCs w:val="24"/>
          <w:lang w:eastAsia="zh-CN"/>
        </w:rPr>
        <w:t>污水处理站运行</w:t>
      </w:r>
    </w:p>
    <w:p w14:paraId="66DF4695">
      <w:pPr>
        <w:snapToGrid w:val="0"/>
        <w:spacing w:line="360" w:lineRule="auto"/>
        <w:ind w:firstLine="424" w:firstLineChars="176"/>
        <w:rPr>
          <w:b/>
          <w:sz w:val="24"/>
          <w:lang w:eastAsia="zh-CN"/>
        </w:rPr>
      </w:pPr>
      <w:r>
        <w:rPr>
          <w:b/>
          <w:sz w:val="24"/>
          <w:lang w:eastAsia="zh-CN"/>
        </w:rPr>
        <w:t>1、人员要求</w:t>
      </w:r>
    </w:p>
    <w:p w14:paraId="0D3BA9D9">
      <w:pPr>
        <w:snapToGrid w:val="0"/>
        <w:spacing w:line="360" w:lineRule="auto"/>
        <w:ind w:firstLine="422" w:firstLineChars="176"/>
        <w:rPr>
          <w:sz w:val="24"/>
          <w:lang w:eastAsia="zh-CN"/>
        </w:rPr>
      </w:pPr>
      <w:r>
        <w:rPr>
          <w:sz w:val="24"/>
          <w:lang w:eastAsia="zh-CN"/>
        </w:rPr>
        <w:t>（1）</w:t>
      </w:r>
      <w:r>
        <w:rPr>
          <w:rFonts w:hint="eastAsia"/>
          <w:sz w:val="24"/>
          <w:lang w:eastAsia="zh-CN"/>
        </w:rPr>
        <w:t>不少于5人，</w:t>
      </w:r>
      <w:r>
        <w:rPr>
          <w:sz w:val="24"/>
          <w:lang w:eastAsia="zh-CN"/>
        </w:rPr>
        <w:t>年龄55</w:t>
      </w:r>
      <w:r>
        <w:rPr>
          <w:rFonts w:hint="eastAsia"/>
          <w:sz w:val="24"/>
          <w:lang w:eastAsia="zh-CN"/>
        </w:rPr>
        <w:t>周</w:t>
      </w:r>
      <w:r>
        <w:rPr>
          <w:sz w:val="24"/>
          <w:lang w:eastAsia="zh-CN"/>
        </w:rPr>
        <w:t>岁</w:t>
      </w:r>
      <w:r>
        <w:rPr>
          <w:rFonts w:hint="eastAsia"/>
          <w:sz w:val="24"/>
          <w:lang w:eastAsia="zh-CN"/>
        </w:rPr>
        <w:t>（含）</w:t>
      </w:r>
      <w:r>
        <w:rPr>
          <w:sz w:val="24"/>
          <w:lang w:eastAsia="zh-CN"/>
        </w:rPr>
        <w:t>以下，身体健康。</w:t>
      </w:r>
    </w:p>
    <w:p w14:paraId="679EAB71">
      <w:pPr>
        <w:snapToGrid w:val="0"/>
        <w:spacing w:line="360" w:lineRule="auto"/>
        <w:ind w:firstLine="422" w:firstLineChars="176"/>
        <w:rPr>
          <w:sz w:val="24"/>
          <w:lang w:eastAsia="zh-CN"/>
        </w:rPr>
      </w:pPr>
      <w:r>
        <w:rPr>
          <w:sz w:val="24"/>
          <w:lang w:eastAsia="zh-CN"/>
        </w:rPr>
        <w:t>（2）运行值守人员及水质检测人员全年365天，24小时值守。</w:t>
      </w:r>
    </w:p>
    <w:p w14:paraId="5D84D640">
      <w:pPr>
        <w:snapToGrid w:val="0"/>
        <w:spacing w:line="360" w:lineRule="auto"/>
        <w:ind w:firstLine="422" w:firstLineChars="176"/>
        <w:rPr>
          <w:sz w:val="24"/>
          <w:lang w:eastAsia="zh-CN"/>
        </w:rPr>
      </w:pPr>
      <w:r>
        <w:rPr>
          <w:sz w:val="24"/>
          <w:lang w:eastAsia="zh-CN"/>
        </w:rPr>
        <w:t>（3）具有三年及以上相关工作经验。</w:t>
      </w:r>
    </w:p>
    <w:p w14:paraId="0065E0DC">
      <w:pPr>
        <w:snapToGrid w:val="0"/>
        <w:spacing w:line="360" w:lineRule="auto"/>
        <w:ind w:firstLine="424" w:firstLineChars="176"/>
        <w:rPr>
          <w:b/>
          <w:sz w:val="24"/>
          <w:lang w:eastAsia="zh-CN"/>
        </w:rPr>
      </w:pPr>
      <w:r>
        <w:rPr>
          <w:b/>
          <w:sz w:val="24"/>
          <w:lang w:eastAsia="zh-CN"/>
        </w:rPr>
        <w:t>2、工作标准</w:t>
      </w:r>
    </w:p>
    <w:p w14:paraId="0AE8749F">
      <w:pPr>
        <w:snapToGrid w:val="0"/>
        <w:spacing w:line="360" w:lineRule="auto"/>
        <w:ind w:firstLine="422" w:firstLineChars="176"/>
        <w:rPr>
          <w:sz w:val="24"/>
          <w:lang w:eastAsia="zh-CN"/>
        </w:rPr>
      </w:pPr>
      <w:r>
        <w:rPr>
          <w:sz w:val="24"/>
          <w:lang w:eastAsia="zh-CN"/>
        </w:rPr>
        <w:t>（1）严格执行有关主管部门规定的各项安全管理制度，负责污水站设备设施的日常操作、巡视、维护、保养及安全工作，并做好相关记录。</w:t>
      </w:r>
    </w:p>
    <w:p w14:paraId="001FD3A2">
      <w:pPr>
        <w:snapToGrid w:val="0"/>
        <w:spacing w:line="360" w:lineRule="auto"/>
        <w:ind w:firstLine="422" w:firstLineChars="176"/>
        <w:rPr>
          <w:sz w:val="24"/>
          <w:lang w:eastAsia="zh-CN"/>
        </w:rPr>
      </w:pPr>
      <w:r>
        <w:rPr>
          <w:sz w:val="24"/>
          <w:lang w:eastAsia="zh-CN"/>
        </w:rPr>
        <w:t>（2）值班人员负责每2小时对污水处理设备设施巡视检查，及时清理机械格栅及污水池内杂物，保证污水处理系统稳定运行。</w:t>
      </w:r>
    </w:p>
    <w:p w14:paraId="4E152DCD">
      <w:pPr>
        <w:snapToGrid w:val="0"/>
        <w:spacing w:line="360" w:lineRule="auto"/>
        <w:ind w:firstLine="422" w:firstLineChars="176"/>
        <w:rPr>
          <w:sz w:val="24"/>
          <w:lang w:eastAsia="zh-CN"/>
        </w:rPr>
      </w:pPr>
      <w:r>
        <w:rPr>
          <w:sz w:val="24"/>
          <w:lang w:eastAsia="zh-CN"/>
        </w:rPr>
        <w:t>（3）值班人员负责每日4次（间隔不小于6小时）记录污水出水水质指标及流量数据，确保污水处理达标排放。</w:t>
      </w:r>
    </w:p>
    <w:p w14:paraId="7AABEC7A">
      <w:pPr>
        <w:snapToGrid w:val="0"/>
        <w:spacing w:line="360" w:lineRule="auto"/>
        <w:ind w:firstLine="422" w:firstLineChars="176"/>
        <w:rPr>
          <w:sz w:val="24"/>
          <w:lang w:eastAsia="zh-CN"/>
        </w:rPr>
      </w:pPr>
      <w:r>
        <w:rPr>
          <w:sz w:val="24"/>
          <w:lang w:eastAsia="zh-CN"/>
        </w:rPr>
        <w:t>（4）每日记录1次污水站用水、用电、每日药剂投加量的数据。</w:t>
      </w:r>
    </w:p>
    <w:p w14:paraId="6CF674D6">
      <w:pPr>
        <w:snapToGrid w:val="0"/>
        <w:spacing w:line="360" w:lineRule="auto"/>
        <w:ind w:firstLine="422" w:firstLineChars="176"/>
        <w:rPr>
          <w:sz w:val="24"/>
          <w:lang w:eastAsia="zh-CN"/>
        </w:rPr>
      </w:pPr>
      <w:r>
        <w:rPr>
          <w:sz w:val="24"/>
          <w:lang w:eastAsia="zh-CN"/>
        </w:rPr>
        <w:t>（5）值班人员负责按需投加污水处理药剂，记录药剂到货情况和使用情况，妥善保管药剂。</w:t>
      </w:r>
    </w:p>
    <w:p w14:paraId="0A928080">
      <w:pPr>
        <w:snapToGrid w:val="0"/>
        <w:spacing w:line="360" w:lineRule="auto"/>
        <w:ind w:firstLine="422" w:firstLineChars="176"/>
        <w:rPr>
          <w:sz w:val="24"/>
          <w:lang w:eastAsia="zh-CN"/>
        </w:rPr>
      </w:pPr>
    </w:p>
    <w:p w14:paraId="462C8716">
      <w:pPr>
        <w:pStyle w:val="17"/>
        <w:snapToGrid w:val="0"/>
        <w:spacing w:before="0" w:after="0" w:line="360" w:lineRule="auto"/>
        <w:ind w:firstLine="424" w:firstLineChars="176"/>
        <w:jc w:val="left"/>
        <w:outlineLvl w:val="3"/>
        <w:rPr>
          <w:rFonts w:ascii="Times New Roman" w:hAnsi="Times New Roman" w:cs="Times New Roman"/>
          <w:sz w:val="24"/>
          <w:szCs w:val="24"/>
          <w:lang w:eastAsia="zh-CN"/>
        </w:rPr>
      </w:pPr>
      <w:r>
        <w:rPr>
          <w:rFonts w:ascii="Times New Roman" w:hAnsi="Times New Roman" w:cs="Times New Roman"/>
          <w:sz w:val="24"/>
          <w:szCs w:val="24"/>
          <w:lang w:eastAsia="zh-CN"/>
        </w:rPr>
        <w:t>工程综合维修</w:t>
      </w:r>
    </w:p>
    <w:p w14:paraId="48501AC2">
      <w:pPr>
        <w:snapToGrid w:val="0"/>
        <w:spacing w:line="360" w:lineRule="auto"/>
        <w:ind w:firstLine="424" w:firstLineChars="176"/>
        <w:rPr>
          <w:b/>
          <w:sz w:val="24"/>
          <w:lang w:eastAsia="zh-CN"/>
        </w:rPr>
      </w:pPr>
      <w:r>
        <w:rPr>
          <w:b/>
          <w:sz w:val="24"/>
          <w:lang w:eastAsia="zh-CN"/>
        </w:rPr>
        <w:t>1、人员要求</w:t>
      </w:r>
    </w:p>
    <w:p w14:paraId="24819885">
      <w:pPr>
        <w:snapToGrid w:val="0"/>
        <w:spacing w:line="360" w:lineRule="auto"/>
        <w:ind w:firstLine="422" w:firstLineChars="176"/>
        <w:rPr>
          <w:sz w:val="24"/>
          <w:lang w:eastAsia="zh-CN"/>
        </w:rPr>
      </w:pPr>
      <w:r>
        <w:rPr>
          <w:sz w:val="24"/>
          <w:lang w:eastAsia="zh-CN"/>
        </w:rPr>
        <w:t>（1）</w:t>
      </w:r>
      <w:r>
        <w:rPr>
          <w:rFonts w:hint="eastAsia"/>
          <w:sz w:val="24"/>
          <w:lang w:eastAsia="zh-CN"/>
        </w:rPr>
        <w:t>不少于1</w:t>
      </w:r>
      <w:r>
        <w:rPr>
          <w:sz w:val="24"/>
          <w:lang w:eastAsia="zh-CN"/>
        </w:rPr>
        <w:t>0</w:t>
      </w:r>
      <w:r>
        <w:rPr>
          <w:rFonts w:hint="eastAsia"/>
          <w:sz w:val="24"/>
          <w:lang w:eastAsia="zh-CN"/>
        </w:rPr>
        <w:t>人，</w:t>
      </w:r>
      <w:r>
        <w:rPr>
          <w:sz w:val="24"/>
          <w:lang w:eastAsia="zh-CN"/>
        </w:rPr>
        <w:t>年龄55</w:t>
      </w:r>
      <w:r>
        <w:rPr>
          <w:rFonts w:hint="eastAsia"/>
          <w:sz w:val="24"/>
          <w:lang w:eastAsia="zh-CN"/>
        </w:rPr>
        <w:t>周</w:t>
      </w:r>
      <w:r>
        <w:rPr>
          <w:sz w:val="24"/>
          <w:lang w:eastAsia="zh-CN"/>
        </w:rPr>
        <w:t>岁</w:t>
      </w:r>
      <w:r>
        <w:rPr>
          <w:rFonts w:hint="eastAsia"/>
          <w:sz w:val="24"/>
          <w:lang w:eastAsia="zh-CN"/>
        </w:rPr>
        <w:t>（含）</w:t>
      </w:r>
      <w:r>
        <w:rPr>
          <w:sz w:val="24"/>
          <w:lang w:eastAsia="zh-CN"/>
        </w:rPr>
        <w:t>以下，身体健康。</w:t>
      </w:r>
    </w:p>
    <w:p w14:paraId="1AD56605">
      <w:pPr>
        <w:snapToGrid w:val="0"/>
        <w:spacing w:line="360" w:lineRule="auto"/>
        <w:ind w:firstLine="422" w:firstLineChars="176"/>
        <w:rPr>
          <w:sz w:val="24"/>
          <w:lang w:eastAsia="zh-CN"/>
        </w:rPr>
      </w:pPr>
      <w:r>
        <w:rPr>
          <w:sz w:val="24"/>
          <w:lang w:eastAsia="zh-CN"/>
        </w:rPr>
        <w:t>（2）维修人员持有《中华人民共和国特种作业操作证（焊接与热切割作业）》、《中华人民共和国特种作业操作证（有限空间作业）》、</w:t>
      </w:r>
      <w:r>
        <w:rPr>
          <w:rFonts w:hint="eastAsia"/>
          <w:sz w:val="24"/>
          <w:lang w:eastAsia="zh-CN"/>
        </w:rPr>
        <w:t>《中华人民共和国特种作业操作证（涉氨制冷作业）》</w:t>
      </w:r>
      <w:r>
        <w:rPr>
          <w:sz w:val="24"/>
          <w:lang w:eastAsia="zh-CN"/>
        </w:rPr>
        <w:t>、</w:t>
      </w:r>
      <w:r>
        <w:rPr>
          <w:rFonts w:hint="eastAsia"/>
          <w:sz w:val="24"/>
          <w:lang w:eastAsia="zh-CN"/>
        </w:rPr>
        <w:t>《中华人民共和国特种作业操作证（低压电工证）》</w:t>
      </w:r>
      <w:r>
        <w:rPr>
          <w:sz w:val="24"/>
          <w:lang w:eastAsia="zh-CN"/>
        </w:rPr>
        <w:t>、</w:t>
      </w:r>
      <w:r>
        <w:rPr>
          <w:rFonts w:hint="eastAsia"/>
          <w:sz w:val="24"/>
          <w:lang w:eastAsia="zh-CN"/>
        </w:rPr>
        <w:t>《中华人民共和国特种作业操作证（高压电工证）》</w:t>
      </w:r>
      <w:r>
        <w:rPr>
          <w:sz w:val="24"/>
          <w:lang w:eastAsia="zh-CN"/>
        </w:rPr>
        <w:t>等，全年365天，24小时值守。</w:t>
      </w:r>
    </w:p>
    <w:p w14:paraId="284D3FA8">
      <w:pPr>
        <w:snapToGrid w:val="0"/>
        <w:spacing w:line="360" w:lineRule="auto"/>
        <w:ind w:firstLine="422" w:firstLineChars="176"/>
        <w:rPr>
          <w:sz w:val="24"/>
          <w:lang w:eastAsia="zh-CN"/>
        </w:rPr>
      </w:pPr>
      <w:r>
        <w:rPr>
          <w:sz w:val="24"/>
          <w:lang w:eastAsia="zh-CN"/>
        </w:rPr>
        <w:t>（3）具有三年及以上相关工作经验。</w:t>
      </w:r>
    </w:p>
    <w:p w14:paraId="56AE50E9">
      <w:pPr>
        <w:snapToGrid w:val="0"/>
        <w:spacing w:line="360" w:lineRule="auto"/>
        <w:ind w:firstLine="424" w:firstLineChars="176"/>
        <w:rPr>
          <w:b/>
          <w:sz w:val="24"/>
          <w:lang w:eastAsia="zh-CN"/>
        </w:rPr>
      </w:pPr>
      <w:r>
        <w:rPr>
          <w:b/>
          <w:sz w:val="24"/>
          <w:lang w:eastAsia="zh-CN"/>
        </w:rPr>
        <w:t>2、工作标准</w:t>
      </w:r>
    </w:p>
    <w:p w14:paraId="21DD2512">
      <w:pPr>
        <w:snapToGrid w:val="0"/>
        <w:spacing w:line="360" w:lineRule="auto"/>
        <w:ind w:firstLine="424" w:firstLineChars="176"/>
        <w:rPr>
          <w:b/>
          <w:bCs/>
          <w:sz w:val="24"/>
          <w:lang w:eastAsia="zh-CN"/>
        </w:rPr>
      </w:pPr>
      <w:r>
        <w:rPr>
          <w:b/>
          <w:bCs/>
          <w:sz w:val="24"/>
          <w:lang w:eastAsia="zh-CN"/>
        </w:rPr>
        <w:t>维修电工：</w:t>
      </w:r>
    </w:p>
    <w:p w14:paraId="199EB8A6">
      <w:pPr>
        <w:snapToGrid w:val="0"/>
        <w:spacing w:line="360" w:lineRule="auto"/>
        <w:ind w:firstLine="422" w:firstLineChars="176"/>
        <w:rPr>
          <w:sz w:val="24"/>
          <w:lang w:eastAsia="zh-CN"/>
        </w:rPr>
      </w:pPr>
      <w:r>
        <w:rPr>
          <w:sz w:val="24"/>
          <w:lang w:eastAsia="zh-CN"/>
        </w:rPr>
        <w:t>（1）每月巡查一次配电竖井、配电间及设备层、电缆沟的电缆，并做好保养及安全工作。</w:t>
      </w:r>
    </w:p>
    <w:p w14:paraId="6A931D5E">
      <w:pPr>
        <w:snapToGrid w:val="0"/>
        <w:spacing w:line="360" w:lineRule="auto"/>
        <w:ind w:firstLine="422" w:firstLineChars="176"/>
        <w:rPr>
          <w:sz w:val="24"/>
          <w:lang w:eastAsia="zh-CN"/>
        </w:rPr>
      </w:pPr>
      <w:r>
        <w:rPr>
          <w:sz w:val="24"/>
          <w:lang w:eastAsia="zh-CN"/>
        </w:rPr>
        <w:t>（2）需熟悉电力行业相关知识，具有较强现场操作能力。</w:t>
      </w:r>
    </w:p>
    <w:p w14:paraId="755798C4">
      <w:pPr>
        <w:snapToGrid w:val="0"/>
        <w:spacing w:line="360" w:lineRule="auto"/>
        <w:ind w:firstLine="422" w:firstLineChars="176"/>
        <w:rPr>
          <w:sz w:val="24"/>
          <w:lang w:eastAsia="zh-CN"/>
        </w:rPr>
      </w:pPr>
      <w:r>
        <w:rPr>
          <w:sz w:val="24"/>
          <w:lang w:eastAsia="zh-CN"/>
        </w:rPr>
        <w:t>（3）在工作中，严格按照电力法规及行业的标准要求，规范操作。</w:t>
      </w:r>
    </w:p>
    <w:p w14:paraId="5D9FFA84">
      <w:pPr>
        <w:snapToGrid w:val="0"/>
        <w:spacing w:line="360" w:lineRule="auto"/>
        <w:ind w:firstLine="422" w:firstLineChars="176"/>
        <w:rPr>
          <w:sz w:val="24"/>
          <w:lang w:eastAsia="zh-CN"/>
        </w:rPr>
      </w:pPr>
      <w:r>
        <w:rPr>
          <w:sz w:val="24"/>
          <w:lang w:eastAsia="zh-CN"/>
        </w:rPr>
        <w:t>（4）熟练掌握电力点位、平面布局、各栋、各楼层配电系统图。按供用电管理规定，认真及时地</w:t>
      </w:r>
      <w:r>
        <w:rPr>
          <w:rFonts w:hint="eastAsia"/>
          <w:sz w:val="24"/>
          <w:lang w:eastAsia="zh-CN"/>
        </w:rPr>
        <w:t>配合</w:t>
      </w:r>
      <w:r>
        <w:rPr>
          <w:sz w:val="24"/>
          <w:lang w:eastAsia="zh-CN"/>
        </w:rPr>
        <w:t>好</w:t>
      </w:r>
      <w:r>
        <w:rPr>
          <w:rFonts w:hint="eastAsia"/>
          <w:sz w:val="24"/>
          <w:lang w:eastAsia="zh-CN"/>
        </w:rPr>
        <w:t>采购人</w:t>
      </w:r>
      <w:r>
        <w:rPr>
          <w:sz w:val="24"/>
          <w:lang w:eastAsia="zh-CN"/>
        </w:rPr>
        <w:t>电力安装、日常维修维护，应急抢修和其他临时性工作。</w:t>
      </w:r>
    </w:p>
    <w:p w14:paraId="4945527B">
      <w:pPr>
        <w:snapToGrid w:val="0"/>
        <w:spacing w:line="360" w:lineRule="auto"/>
        <w:ind w:firstLine="422" w:firstLineChars="176"/>
        <w:rPr>
          <w:sz w:val="24"/>
          <w:lang w:eastAsia="zh-CN"/>
        </w:rPr>
      </w:pPr>
      <w:r>
        <w:rPr>
          <w:sz w:val="24"/>
          <w:lang w:eastAsia="zh-CN"/>
        </w:rPr>
        <w:t>（5）家用电器电源线路安装、排查和维护，家用电器（微波炉、热水器等）的日常巡查工作。</w:t>
      </w:r>
    </w:p>
    <w:p w14:paraId="32F6A68F">
      <w:pPr>
        <w:snapToGrid w:val="0"/>
        <w:spacing w:line="360" w:lineRule="auto"/>
        <w:ind w:firstLine="422" w:firstLineChars="176"/>
        <w:rPr>
          <w:sz w:val="24"/>
          <w:lang w:eastAsia="zh-CN"/>
        </w:rPr>
      </w:pPr>
      <w:r>
        <w:rPr>
          <w:sz w:val="24"/>
          <w:lang w:eastAsia="zh-CN"/>
        </w:rPr>
        <w:t>（6）临时电源线路设置和安装。</w:t>
      </w:r>
    </w:p>
    <w:p w14:paraId="5A3D2FD2">
      <w:pPr>
        <w:snapToGrid w:val="0"/>
        <w:spacing w:line="360" w:lineRule="auto"/>
        <w:ind w:firstLine="422" w:firstLineChars="176"/>
        <w:rPr>
          <w:sz w:val="24"/>
          <w:lang w:eastAsia="zh-CN"/>
        </w:rPr>
      </w:pPr>
      <w:r>
        <w:rPr>
          <w:sz w:val="24"/>
          <w:lang w:eastAsia="zh-CN"/>
        </w:rPr>
        <w:t>（7）灯具、灯管（泡）、灯箱、吸顶灯的维修，换件调试，含户外、室内、屋面、屋顶等物业服务区域的所有灯具。</w:t>
      </w:r>
    </w:p>
    <w:p w14:paraId="0F3DFF29">
      <w:pPr>
        <w:snapToGrid w:val="0"/>
        <w:spacing w:line="360" w:lineRule="auto"/>
        <w:ind w:firstLine="422" w:firstLineChars="176"/>
        <w:rPr>
          <w:sz w:val="24"/>
          <w:lang w:eastAsia="zh-CN"/>
        </w:rPr>
      </w:pPr>
      <w:r>
        <w:rPr>
          <w:sz w:val="24"/>
          <w:lang w:eastAsia="zh-CN"/>
        </w:rPr>
        <w:t>（8）在工作中，按弱电行业的标准要求，规范操作。</w:t>
      </w:r>
    </w:p>
    <w:p w14:paraId="696E2C46">
      <w:pPr>
        <w:snapToGrid w:val="0"/>
        <w:spacing w:line="360" w:lineRule="auto"/>
        <w:ind w:firstLine="422" w:firstLineChars="176"/>
        <w:rPr>
          <w:sz w:val="24"/>
          <w:lang w:eastAsia="zh-CN"/>
        </w:rPr>
      </w:pPr>
      <w:r>
        <w:rPr>
          <w:sz w:val="24"/>
          <w:lang w:eastAsia="zh-CN"/>
        </w:rPr>
        <w:t>（9）按采购人弱电管理规定，认真及时地</w:t>
      </w:r>
      <w:r>
        <w:rPr>
          <w:rFonts w:hint="eastAsia"/>
          <w:sz w:val="24"/>
          <w:lang w:eastAsia="zh-CN"/>
        </w:rPr>
        <w:t>配合</w:t>
      </w:r>
      <w:r>
        <w:rPr>
          <w:sz w:val="24"/>
          <w:lang w:eastAsia="zh-CN"/>
        </w:rPr>
        <w:t>好采购人弱电系统检修、日常维修维护，应急抢修和其它临时性工作。</w:t>
      </w:r>
    </w:p>
    <w:p w14:paraId="58B6B580">
      <w:pPr>
        <w:snapToGrid w:val="0"/>
        <w:spacing w:line="360" w:lineRule="auto"/>
        <w:ind w:firstLine="422" w:firstLineChars="176"/>
        <w:rPr>
          <w:sz w:val="24"/>
          <w:lang w:eastAsia="zh-CN"/>
        </w:rPr>
      </w:pPr>
      <w:r>
        <w:rPr>
          <w:sz w:val="24"/>
          <w:lang w:eastAsia="zh-CN"/>
        </w:rPr>
        <w:t>（10）采购人临时弱电线路设置铺设。</w:t>
      </w:r>
    </w:p>
    <w:p w14:paraId="3B5ADDE8">
      <w:pPr>
        <w:snapToGrid w:val="0"/>
        <w:spacing w:line="360" w:lineRule="auto"/>
        <w:ind w:firstLine="422" w:firstLineChars="176"/>
        <w:rPr>
          <w:sz w:val="24"/>
          <w:lang w:eastAsia="zh-CN"/>
        </w:rPr>
      </w:pPr>
      <w:r>
        <w:rPr>
          <w:sz w:val="24"/>
          <w:lang w:eastAsia="zh-CN"/>
        </w:rPr>
        <w:t>（11）采购人内所有电视、通讯网络布线及其他弱电设施设备的巡查。</w:t>
      </w:r>
    </w:p>
    <w:p w14:paraId="21A854E1">
      <w:pPr>
        <w:pStyle w:val="5"/>
        <w:snapToGrid w:val="0"/>
        <w:spacing w:line="360" w:lineRule="auto"/>
        <w:ind w:firstLine="424" w:firstLineChars="176"/>
        <w:rPr>
          <w:sz w:val="24"/>
          <w:szCs w:val="24"/>
          <w:lang w:eastAsia="zh-CN"/>
        </w:rPr>
      </w:pPr>
      <w:r>
        <w:rPr>
          <w:rFonts w:hint="eastAsia"/>
          <w:b/>
          <w:sz w:val="24"/>
          <w:szCs w:val="24"/>
          <w:lang w:eastAsia="zh-CN"/>
        </w:rPr>
        <w:t>水暖维修工</w:t>
      </w:r>
      <w:r>
        <w:rPr>
          <w:rFonts w:hint="eastAsia"/>
          <w:sz w:val="24"/>
          <w:szCs w:val="24"/>
          <w:lang w:eastAsia="zh-CN"/>
        </w:rPr>
        <w:t>：</w:t>
      </w:r>
    </w:p>
    <w:p w14:paraId="5282E8B2">
      <w:pPr>
        <w:snapToGrid w:val="0"/>
        <w:spacing w:line="360" w:lineRule="auto"/>
        <w:ind w:firstLine="422" w:firstLineChars="176"/>
        <w:rPr>
          <w:sz w:val="24"/>
          <w:lang w:eastAsia="zh-CN"/>
        </w:rPr>
      </w:pPr>
      <w:r>
        <w:rPr>
          <w:rFonts w:hint="eastAsia"/>
          <w:sz w:val="24"/>
          <w:lang w:eastAsia="zh-CN"/>
        </w:rPr>
        <w:t>（1）负责院区内给水、排水系统的截门、龙头、开关等的日常维修及管线的跑、冒、滴、漏的维修工作，院区内全部下水，地漏疏通工作及屋面天沟、雨落管等维修，并做好相关记录。</w:t>
      </w:r>
    </w:p>
    <w:p w14:paraId="56E27304">
      <w:pPr>
        <w:snapToGrid w:val="0"/>
        <w:spacing w:line="360" w:lineRule="auto"/>
        <w:ind w:firstLine="422" w:firstLineChars="176"/>
        <w:rPr>
          <w:sz w:val="24"/>
          <w:lang w:eastAsia="zh-CN"/>
        </w:rPr>
      </w:pPr>
      <w:r>
        <w:rPr>
          <w:rFonts w:hint="eastAsia"/>
          <w:sz w:val="24"/>
          <w:lang w:eastAsia="zh-CN"/>
        </w:rPr>
        <w:t>（2）每天巡查污水坑、集水坑，每季度巡查一次污水过井，并做好相关记录。</w:t>
      </w:r>
    </w:p>
    <w:p w14:paraId="34BD87A4">
      <w:pPr>
        <w:snapToGrid w:val="0"/>
        <w:spacing w:line="360" w:lineRule="auto"/>
        <w:ind w:firstLine="422" w:firstLineChars="176"/>
        <w:rPr>
          <w:sz w:val="24"/>
          <w:lang w:eastAsia="zh-CN"/>
        </w:rPr>
      </w:pPr>
      <w:r>
        <w:rPr>
          <w:rFonts w:hint="eastAsia"/>
          <w:sz w:val="24"/>
          <w:lang w:eastAsia="zh-CN"/>
        </w:rPr>
        <w:t>（3）每月检查室外污水、雨水管道的排放工作情况，及时清理，防止堵塞，并做好相关记录。在非常时期（如汛期）要有应急措施，加强值班巡视（防汛泵）。</w:t>
      </w:r>
    </w:p>
    <w:p w14:paraId="56947363">
      <w:pPr>
        <w:snapToGrid w:val="0"/>
        <w:spacing w:line="360" w:lineRule="auto"/>
        <w:ind w:firstLine="422" w:firstLineChars="176"/>
        <w:rPr>
          <w:sz w:val="24"/>
          <w:lang w:eastAsia="zh-CN"/>
        </w:rPr>
      </w:pPr>
      <w:r>
        <w:rPr>
          <w:rFonts w:hint="eastAsia"/>
          <w:sz w:val="24"/>
          <w:lang w:eastAsia="zh-CN"/>
        </w:rPr>
        <w:t>（4）每年对污水、雨水所用潜水泵、各种循环泵类进行维修保养，并做好相关记录。</w:t>
      </w:r>
    </w:p>
    <w:p w14:paraId="67ED3B2D">
      <w:pPr>
        <w:snapToGrid w:val="0"/>
        <w:spacing w:line="360" w:lineRule="auto"/>
        <w:ind w:firstLine="422" w:firstLineChars="176"/>
        <w:rPr>
          <w:sz w:val="24"/>
          <w:lang w:eastAsia="zh-CN"/>
        </w:rPr>
      </w:pPr>
      <w:r>
        <w:rPr>
          <w:rFonts w:hint="eastAsia"/>
          <w:sz w:val="24"/>
          <w:lang w:eastAsia="zh-CN"/>
        </w:rPr>
        <w:t>（5）负责院区内给水、排水、供暖、暖气片、阀门龙头等的新装布置及旧装拆除、日常维修更换及管线的跑、冒、滴、漏的维修工作，院区内全部排水、地漏疏通工作及屋面天沟、雨落管等维修，并做好相关记录</w:t>
      </w:r>
    </w:p>
    <w:p w14:paraId="2542F50C">
      <w:pPr>
        <w:snapToGrid w:val="0"/>
        <w:spacing w:line="360" w:lineRule="auto"/>
        <w:ind w:firstLine="422" w:firstLineChars="176"/>
        <w:rPr>
          <w:sz w:val="24"/>
          <w:lang w:eastAsia="zh-CN"/>
        </w:rPr>
      </w:pPr>
      <w:r>
        <w:rPr>
          <w:rFonts w:hint="eastAsia"/>
          <w:sz w:val="24"/>
          <w:lang w:eastAsia="zh-CN"/>
        </w:rPr>
        <w:t>（6）每月按时完成采购人所有水表及公用水表巡查抄表记录工作并上报电子版本。</w:t>
      </w:r>
    </w:p>
    <w:p w14:paraId="5E311695">
      <w:pPr>
        <w:snapToGrid w:val="0"/>
        <w:spacing w:line="360" w:lineRule="auto"/>
        <w:ind w:firstLine="422" w:firstLineChars="176"/>
        <w:rPr>
          <w:sz w:val="24"/>
          <w:lang w:eastAsia="zh-CN"/>
        </w:rPr>
      </w:pPr>
      <w:r>
        <w:rPr>
          <w:rFonts w:hint="eastAsia"/>
          <w:sz w:val="24"/>
          <w:lang w:eastAsia="zh-CN"/>
        </w:rPr>
        <w:t>（7）服从采购人的统一安排，按时完成各类计划性、应急性工作，做好维修工作台账，每月负责分析统计上报。</w:t>
      </w:r>
    </w:p>
    <w:p w14:paraId="7993D763">
      <w:pPr>
        <w:snapToGrid w:val="0"/>
        <w:spacing w:line="360" w:lineRule="auto"/>
        <w:ind w:firstLine="422" w:firstLineChars="176"/>
        <w:rPr>
          <w:sz w:val="24"/>
          <w:lang w:eastAsia="zh-CN"/>
        </w:rPr>
      </w:pPr>
      <w:r>
        <w:rPr>
          <w:rFonts w:hint="eastAsia"/>
          <w:sz w:val="24"/>
          <w:lang w:eastAsia="zh-CN"/>
        </w:rPr>
        <w:t>（8）负责冬季供暖前热力站以外线路保温层及管路情况的普查及相关准备工作，供暖期的日常维护、抢修、上报等工作，并做好相关记录。</w:t>
      </w:r>
    </w:p>
    <w:p w14:paraId="1A0CB3CA">
      <w:pPr>
        <w:snapToGrid w:val="0"/>
        <w:spacing w:line="360" w:lineRule="auto"/>
        <w:ind w:firstLine="422" w:firstLineChars="176"/>
        <w:rPr>
          <w:sz w:val="24"/>
          <w:lang w:eastAsia="zh-CN"/>
        </w:rPr>
      </w:pPr>
      <w:r>
        <w:rPr>
          <w:rFonts w:hint="eastAsia"/>
          <w:sz w:val="24"/>
          <w:lang w:eastAsia="zh-CN"/>
        </w:rPr>
        <w:t>（9）每半年对供暖主要管路的管道阀门进行维护。</w:t>
      </w:r>
    </w:p>
    <w:p w14:paraId="44C14EAF">
      <w:pPr>
        <w:snapToGrid w:val="0"/>
        <w:spacing w:line="360" w:lineRule="auto"/>
        <w:ind w:firstLine="424" w:firstLineChars="176"/>
        <w:rPr>
          <w:b/>
          <w:bCs/>
          <w:sz w:val="24"/>
          <w:lang w:eastAsia="zh-CN"/>
        </w:rPr>
      </w:pPr>
      <w:r>
        <w:rPr>
          <w:rFonts w:hint="eastAsia"/>
          <w:b/>
          <w:bCs/>
          <w:sz w:val="24"/>
          <w:lang w:eastAsia="zh-CN"/>
        </w:rPr>
        <w:t>综合</w:t>
      </w:r>
      <w:r>
        <w:rPr>
          <w:b/>
          <w:bCs/>
          <w:sz w:val="24"/>
          <w:lang w:eastAsia="zh-CN"/>
        </w:rPr>
        <w:t>维修工：</w:t>
      </w:r>
    </w:p>
    <w:p w14:paraId="7A59E771">
      <w:pPr>
        <w:snapToGrid w:val="0"/>
        <w:spacing w:line="360" w:lineRule="auto"/>
        <w:ind w:firstLine="422" w:firstLineChars="176"/>
        <w:rPr>
          <w:sz w:val="24"/>
          <w:lang w:eastAsia="zh-CN"/>
        </w:rPr>
      </w:pPr>
      <w:bookmarkStart w:id="1" w:name="OLE_LINK6"/>
      <w:bookmarkStart w:id="2" w:name="OLE_LINK5"/>
      <w:r>
        <w:rPr>
          <w:rFonts w:hint="eastAsia"/>
          <w:sz w:val="24"/>
          <w:lang w:eastAsia="zh-CN"/>
        </w:rPr>
        <w:t>（1）负责全院门窗、家具及柜锁等维修安装工作。</w:t>
      </w:r>
    </w:p>
    <w:p w14:paraId="552F66C3">
      <w:pPr>
        <w:snapToGrid w:val="0"/>
        <w:spacing w:line="360" w:lineRule="auto"/>
        <w:ind w:firstLine="422" w:firstLineChars="176"/>
        <w:rPr>
          <w:sz w:val="24"/>
          <w:lang w:eastAsia="zh-CN"/>
        </w:rPr>
      </w:pPr>
      <w:r>
        <w:rPr>
          <w:rFonts w:hint="eastAsia"/>
          <w:sz w:val="24"/>
          <w:lang w:eastAsia="zh-CN"/>
        </w:rPr>
        <w:t>（2）负责院区内应急修缮、主动巡视及设施安全工作，并做好相关记录。</w:t>
      </w:r>
    </w:p>
    <w:p w14:paraId="66CC1F95">
      <w:pPr>
        <w:snapToGrid w:val="0"/>
        <w:spacing w:line="360" w:lineRule="auto"/>
        <w:ind w:firstLine="422" w:firstLineChars="176"/>
        <w:rPr>
          <w:sz w:val="24"/>
          <w:lang w:eastAsia="zh-CN"/>
        </w:rPr>
      </w:pPr>
      <w:r>
        <w:rPr>
          <w:rFonts w:hint="eastAsia"/>
          <w:sz w:val="24"/>
          <w:lang w:eastAsia="zh-CN"/>
        </w:rPr>
        <w:t>（3）负责建筑物内的害虫清杀工作。</w:t>
      </w:r>
    </w:p>
    <w:p w14:paraId="6AB85F7B">
      <w:pPr>
        <w:snapToGrid w:val="0"/>
        <w:spacing w:line="360" w:lineRule="auto"/>
        <w:ind w:firstLine="422" w:firstLineChars="176"/>
        <w:rPr>
          <w:sz w:val="24"/>
          <w:lang w:eastAsia="zh-CN"/>
        </w:rPr>
      </w:pPr>
      <w:r>
        <w:rPr>
          <w:rFonts w:hint="eastAsia"/>
          <w:sz w:val="24"/>
          <w:lang w:eastAsia="zh-CN"/>
        </w:rPr>
        <w:t>（4）服从采购人的统一安排，按时完成各类计划性应急性工作做好维修工作台账，每月负责分析统计上报。</w:t>
      </w:r>
    </w:p>
    <w:bookmarkEnd w:id="1"/>
    <w:bookmarkEnd w:id="2"/>
    <w:p w14:paraId="4FFC1399">
      <w:pPr>
        <w:snapToGrid w:val="0"/>
        <w:spacing w:line="360" w:lineRule="auto"/>
        <w:ind w:firstLine="424" w:firstLineChars="176"/>
        <w:rPr>
          <w:b/>
          <w:bCs/>
          <w:sz w:val="24"/>
          <w:lang w:eastAsia="zh-CN"/>
        </w:rPr>
      </w:pPr>
      <w:r>
        <w:rPr>
          <w:b/>
          <w:bCs/>
          <w:sz w:val="24"/>
          <w:lang w:eastAsia="zh-CN"/>
        </w:rPr>
        <w:t>工作模式：</w:t>
      </w:r>
    </w:p>
    <w:p w14:paraId="04B4408A">
      <w:pPr>
        <w:snapToGrid w:val="0"/>
        <w:spacing w:line="360" w:lineRule="auto"/>
        <w:ind w:firstLine="422" w:firstLineChars="176"/>
        <w:rPr>
          <w:sz w:val="24"/>
          <w:lang w:eastAsia="zh-CN"/>
        </w:rPr>
      </w:pPr>
      <w:r>
        <w:rPr>
          <w:sz w:val="24"/>
          <w:lang w:eastAsia="zh-CN"/>
        </w:rPr>
        <w:t>（1）由被动维修变为主动巡视，利用软件系统接维修工单和主动巡视发现问题自发单，提高维修及时率，降低返修率。</w:t>
      </w:r>
    </w:p>
    <w:p w14:paraId="1E50229F">
      <w:pPr>
        <w:snapToGrid w:val="0"/>
        <w:spacing w:line="360" w:lineRule="auto"/>
        <w:ind w:firstLine="422" w:firstLineChars="176"/>
        <w:rPr>
          <w:sz w:val="24"/>
          <w:lang w:eastAsia="zh-CN"/>
        </w:rPr>
      </w:pPr>
      <w:r>
        <w:rPr>
          <w:sz w:val="24"/>
          <w:lang w:eastAsia="zh-CN"/>
        </w:rPr>
        <w:t>（2）建立更新设备台账，定期对设备机房、管道井进行巡视检查。</w:t>
      </w:r>
    </w:p>
    <w:p w14:paraId="628A0832">
      <w:pPr>
        <w:snapToGrid w:val="0"/>
        <w:spacing w:line="360" w:lineRule="auto"/>
        <w:ind w:firstLine="422" w:firstLineChars="176"/>
        <w:rPr>
          <w:sz w:val="24"/>
          <w:lang w:eastAsia="zh-CN"/>
        </w:rPr>
      </w:pPr>
      <w:r>
        <w:rPr>
          <w:sz w:val="24"/>
          <w:lang w:eastAsia="zh-CN"/>
        </w:rPr>
        <w:t>（3）及时上报安全隐患，上报上级主管部门，提前进行预警。</w:t>
      </w:r>
    </w:p>
    <w:p w14:paraId="7C24E020">
      <w:pPr>
        <w:snapToGrid w:val="0"/>
        <w:spacing w:line="360" w:lineRule="auto"/>
        <w:ind w:firstLine="422" w:firstLineChars="176"/>
        <w:rPr>
          <w:sz w:val="24"/>
          <w:lang w:eastAsia="zh-CN"/>
        </w:rPr>
      </w:pPr>
      <w:r>
        <w:rPr>
          <w:sz w:val="24"/>
          <w:lang w:eastAsia="zh-CN"/>
        </w:rPr>
        <w:t>（4）对极端天气做好提前应急准备及处理。</w:t>
      </w:r>
    </w:p>
    <w:p w14:paraId="506B4541">
      <w:pPr>
        <w:snapToGrid w:val="0"/>
        <w:spacing w:line="360" w:lineRule="auto"/>
        <w:ind w:firstLine="422" w:firstLineChars="176"/>
        <w:rPr>
          <w:sz w:val="24"/>
          <w:lang w:eastAsia="zh-CN"/>
        </w:rPr>
      </w:pPr>
      <w:r>
        <w:rPr>
          <w:sz w:val="24"/>
          <w:lang w:eastAsia="zh-CN"/>
        </w:rPr>
        <w:t>（5）物尽其用，本着配件能维修不更换，替换下配件二次利用，节约成本开支。</w:t>
      </w:r>
    </w:p>
    <w:p w14:paraId="5E1CBE97">
      <w:pPr>
        <w:snapToGrid w:val="0"/>
        <w:spacing w:line="360" w:lineRule="auto"/>
        <w:ind w:firstLine="422" w:firstLineChars="176"/>
        <w:rPr>
          <w:sz w:val="24"/>
          <w:lang w:eastAsia="zh-CN"/>
        </w:rPr>
      </w:pPr>
      <w:r>
        <w:rPr>
          <w:sz w:val="24"/>
          <w:lang w:eastAsia="zh-CN"/>
        </w:rPr>
        <w:t>（6）本着七分养，三分修的原则，制定维修保养计划。</w:t>
      </w:r>
    </w:p>
    <w:p w14:paraId="2DDD0743">
      <w:pPr>
        <w:snapToGrid w:val="0"/>
        <w:spacing w:line="360" w:lineRule="auto"/>
        <w:rPr>
          <w:lang w:eastAsia="zh-CN"/>
        </w:rPr>
      </w:pPr>
    </w:p>
    <w:p w14:paraId="23B1E730">
      <w:pPr>
        <w:pStyle w:val="17"/>
        <w:snapToGrid w:val="0"/>
        <w:spacing w:before="0" w:after="0" w:line="360" w:lineRule="auto"/>
        <w:ind w:firstLine="424" w:firstLineChars="176"/>
        <w:jc w:val="left"/>
        <w:outlineLvl w:val="3"/>
        <w:rPr>
          <w:rFonts w:ascii="Times New Roman" w:hAnsi="Times New Roman" w:cs="Times New Roman"/>
          <w:sz w:val="24"/>
          <w:szCs w:val="24"/>
          <w:lang w:eastAsia="zh-CN"/>
        </w:rPr>
      </w:pPr>
      <w:r>
        <w:rPr>
          <w:rFonts w:ascii="Times New Roman" w:hAnsi="Times New Roman" w:cs="Times New Roman"/>
          <w:sz w:val="24"/>
          <w:szCs w:val="24"/>
          <w:lang w:eastAsia="zh-CN"/>
        </w:rPr>
        <w:t>医疗垃圾站管理</w:t>
      </w:r>
    </w:p>
    <w:p w14:paraId="65B32973">
      <w:pPr>
        <w:snapToGrid w:val="0"/>
        <w:spacing w:line="360" w:lineRule="auto"/>
        <w:ind w:firstLine="424" w:firstLineChars="176"/>
        <w:rPr>
          <w:b/>
          <w:sz w:val="24"/>
          <w:lang w:eastAsia="zh-CN"/>
        </w:rPr>
      </w:pPr>
      <w:r>
        <w:rPr>
          <w:b/>
          <w:sz w:val="24"/>
          <w:lang w:eastAsia="zh-CN"/>
        </w:rPr>
        <w:t>1、人员要求</w:t>
      </w:r>
    </w:p>
    <w:p w14:paraId="472E52F3">
      <w:pPr>
        <w:snapToGrid w:val="0"/>
        <w:spacing w:line="360" w:lineRule="auto"/>
        <w:ind w:firstLine="422" w:firstLineChars="176"/>
        <w:rPr>
          <w:sz w:val="24"/>
          <w:lang w:eastAsia="zh-CN"/>
        </w:rPr>
      </w:pPr>
      <w:r>
        <w:rPr>
          <w:sz w:val="24"/>
          <w:lang w:eastAsia="zh-CN"/>
        </w:rPr>
        <w:t>（1）</w:t>
      </w:r>
      <w:r>
        <w:rPr>
          <w:rFonts w:hint="eastAsia"/>
          <w:sz w:val="24"/>
          <w:lang w:eastAsia="zh-CN"/>
        </w:rPr>
        <w:t>不少于2人，</w:t>
      </w:r>
      <w:r>
        <w:rPr>
          <w:sz w:val="24"/>
          <w:lang w:eastAsia="zh-CN"/>
        </w:rPr>
        <w:t>年龄</w:t>
      </w:r>
      <w:r>
        <w:rPr>
          <w:rFonts w:hint="eastAsia"/>
          <w:sz w:val="24"/>
          <w:lang w:eastAsia="zh-CN"/>
        </w:rPr>
        <w:t>55周</w:t>
      </w:r>
      <w:r>
        <w:rPr>
          <w:sz w:val="24"/>
          <w:lang w:eastAsia="zh-CN"/>
        </w:rPr>
        <w:t>岁</w:t>
      </w:r>
      <w:r>
        <w:rPr>
          <w:rFonts w:hint="eastAsia"/>
          <w:sz w:val="24"/>
          <w:lang w:eastAsia="zh-CN"/>
        </w:rPr>
        <w:t>（含）</w:t>
      </w:r>
      <w:r>
        <w:rPr>
          <w:sz w:val="24"/>
          <w:lang w:eastAsia="zh-CN"/>
        </w:rPr>
        <w:t>以下，身体健康。</w:t>
      </w:r>
    </w:p>
    <w:p w14:paraId="5A587F2B">
      <w:pPr>
        <w:snapToGrid w:val="0"/>
        <w:spacing w:line="360" w:lineRule="auto"/>
        <w:ind w:firstLine="422" w:firstLineChars="176"/>
        <w:rPr>
          <w:sz w:val="24"/>
          <w:lang w:eastAsia="zh-CN"/>
        </w:rPr>
      </w:pPr>
      <w:r>
        <w:rPr>
          <w:sz w:val="24"/>
          <w:lang w:eastAsia="zh-CN"/>
        </w:rPr>
        <w:t>（2）</w:t>
      </w:r>
      <w:r>
        <w:rPr>
          <w:rFonts w:hint="eastAsia"/>
          <w:sz w:val="24"/>
          <w:lang w:eastAsia="zh-CN"/>
        </w:rPr>
        <w:t>医疗垃圾站人员每年至少体检一次，提供体检报告</w:t>
      </w:r>
      <w:r>
        <w:rPr>
          <w:sz w:val="24"/>
          <w:lang w:eastAsia="zh-CN"/>
        </w:rPr>
        <w:t>。</w:t>
      </w:r>
    </w:p>
    <w:p w14:paraId="23E52A91">
      <w:pPr>
        <w:snapToGrid w:val="0"/>
        <w:spacing w:line="360" w:lineRule="auto"/>
        <w:ind w:firstLine="422" w:firstLineChars="176"/>
        <w:rPr>
          <w:sz w:val="24"/>
          <w:lang w:eastAsia="zh-CN"/>
        </w:rPr>
      </w:pPr>
      <w:r>
        <w:rPr>
          <w:sz w:val="24"/>
          <w:lang w:eastAsia="zh-CN"/>
        </w:rPr>
        <w:t>（3）具有三年及以上相关工作经验。</w:t>
      </w:r>
    </w:p>
    <w:p w14:paraId="526C2991">
      <w:pPr>
        <w:snapToGrid w:val="0"/>
        <w:spacing w:line="360" w:lineRule="auto"/>
        <w:ind w:firstLine="424" w:firstLineChars="176"/>
        <w:rPr>
          <w:b/>
          <w:sz w:val="24"/>
          <w:lang w:eastAsia="zh-CN"/>
        </w:rPr>
      </w:pPr>
      <w:r>
        <w:rPr>
          <w:b/>
          <w:sz w:val="24"/>
          <w:lang w:eastAsia="zh-CN"/>
        </w:rPr>
        <w:t>2、工作标准</w:t>
      </w:r>
    </w:p>
    <w:p w14:paraId="0BA1A2CA">
      <w:pPr>
        <w:snapToGrid w:val="0"/>
        <w:spacing w:line="360" w:lineRule="auto"/>
        <w:ind w:firstLine="422" w:firstLineChars="176"/>
        <w:rPr>
          <w:sz w:val="24"/>
          <w:lang w:eastAsia="zh-CN"/>
        </w:rPr>
      </w:pPr>
      <w:r>
        <w:rPr>
          <w:sz w:val="24"/>
          <w:lang w:eastAsia="zh-CN"/>
        </w:rPr>
        <w:t>（1）根据《医疗废弃物管理条例》及《北京市医疗废弃物处理办法》等相关文件和规定。</w:t>
      </w:r>
    </w:p>
    <w:p w14:paraId="29FFE483">
      <w:pPr>
        <w:snapToGrid w:val="0"/>
        <w:spacing w:line="360" w:lineRule="auto"/>
        <w:ind w:firstLine="422" w:firstLineChars="176"/>
        <w:rPr>
          <w:sz w:val="24"/>
          <w:lang w:eastAsia="zh-CN"/>
        </w:rPr>
      </w:pPr>
      <w:r>
        <w:rPr>
          <w:sz w:val="24"/>
          <w:lang w:eastAsia="zh-CN"/>
        </w:rPr>
        <w:t>（2）负责医疗废弃物暂存处日常管理工作。</w:t>
      </w:r>
    </w:p>
    <w:p w14:paraId="49A05AFF">
      <w:pPr>
        <w:snapToGrid w:val="0"/>
        <w:spacing w:line="360" w:lineRule="auto"/>
        <w:ind w:firstLine="422" w:firstLineChars="176"/>
        <w:rPr>
          <w:sz w:val="24"/>
          <w:lang w:eastAsia="zh-CN"/>
        </w:rPr>
      </w:pPr>
      <w:r>
        <w:rPr>
          <w:sz w:val="24"/>
          <w:lang w:eastAsia="zh-CN"/>
        </w:rPr>
        <w:t>（3）根据有关法律法规及采购人约定，制定管理制度。</w:t>
      </w:r>
    </w:p>
    <w:p w14:paraId="5D3801EB">
      <w:pPr>
        <w:snapToGrid w:val="0"/>
        <w:spacing w:line="360" w:lineRule="auto"/>
        <w:ind w:firstLine="422" w:firstLineChars="176"/>
        <w:rPr>
          <w:sz w:val="24"/>
          <w:lang w:eastAsia="zh-CN"/>
        </w:rPr>
      </w:pPr>
      <w:r>
        <w:rPr>
          <w:sz w:val="24"/>
          <w:lang w:eastAsia="zh-CN"/>
        </w:rPr>
        <w:t>（4）根据相关规定安排专人负责</w:t>
      </w:r>
      <w:r>
        <w:rPr>
          <w:rFonts w:hint="eastAsia"/>
          <w:sz w:val="24"/>
          <w:lang w:eastAsia="zh-CN"/>
        </w:rPr>
        <w:t>医疗垃圾清运、</w:t>
      </w:r>
      <w:r>
        <w:rPr>
          <w:sz w:val="24"/>
          <w:lang w:eastAsia="zh-CN"/>
        </w:rPr>
        <w:t>暂存地设施设备消毒、出入库管理登记等日常工作。</w:t>
      </w:r>
    </w:p>
    <w:p w14:paraId="770A9670">
      <w:pPr>
        <w:snapToGrid w:val="0"/>
        <w:spacing w:line="360" w:lineRule="auto"/>
        <w:ind w:firstLine="422" w:firstLineChars="176"/>
        <w:rPr>
          <w:sz w:val="24"/>
          <w:lang w:eastAsia="zh-CN"/>
        </w:rPr>
      </w:pPr>
      <w:r>
        <w:rPr>
          <w:sz w:val="24"/>
          <w:lang w:eastAsia="zh-CN"/>
        </w:rPr>
        <w:t>（5）对医疗垃圾进行分类存放。</w:t>
      </w:r>
    </w:p>
    <w:p w14:paraId="6E45370B">
      <w:pPr>
        <w:snapToGrid w:val="0"/>
        <w:spacing w:line="360" w:lineRule="auto"/>
        <w:rPr>
          <w:lang w:eastAsia="zh-CN"/>
        </w:rPr>
      </w:pPr>
      <w:bookmarkStart w:id="3" w:name="OLE_LINK7"/>
    </w:p>
    <w:p w14:paraId="20E7137A">
      <w:pPr>
        <w:pStyle w:val="17"/>
        <w:snapToGrid w:val="0"/>
        <w:spacing w:before="0" w:after="0" w:line="360" w:lineRule="auto"/>
        <w:ind w:firstLine="424" w:firstLineChars="176"/>
        <w:jc w:val="left"/>
        <w:outlineLvl w:val="3"/>
        <w:rPr>
          <w:rFonts w:ascii="Times New Roman" w:hAnsi="Times New Roman" w:cs="Times New Roman"/>
          <w:sz w:val="24"/>
          <w:szCs w:val="24"/>
          <w:lang w:eastAsia="zh-CN"/>
        </w:rPr>
      </w:pPr>
      <w:r>
        <w:rPr>
          <w:rFonts w:ascii="Times New Roman" w:hAnsi="Times New Roman" w:cs="Times New Roman"/>
          <w:sz w:val="24"/>
          <w:szCs w:val="24"/>
          <w:lang w:eastAsia="zh-CN"/>
        </w:rPr>
        <w:t>消毒管理</w:t>
      </w:r>
      <w:bookmarkEnd w:id="3"/>
    </w:p>
    <w:p w14:paraId="427CB707">
      <w:pPr>
        <w:snapToGrid w:val="0"/>
        <w:spacing w:line="360" w:lineRule="auto"/>
        <w:ind w:firstLine="424" w:firstLineChars="176"/>
        <w:rPr>
          <w:b/>
          <w:color w:val="000000" w:themeColor="text1"/>
          <w:sz w:val="24"/>
          <w:lang w:eastAsia="zh-CN"/>
          <w14:textFill>
            <w14:solidFill>
              <w14:schemeClr w14:val="tx1"/>
            </w14:solidFill>
          </w14:textFill>
        </w:rPr>
      </w:pPr>
      <w:r>
        <w:rPr>
          <w:b/>
          <w:color w:val="000000" w:themeColor="text1"/>
          <w:sz w:val="24"/>
          <w:lang w:eastAsia="zh-CN"/>
          <w14:textFill>
            <w14:solidFill>
              <w14:schemeClr w14:val="tx1"/>
            </w14:solidFill>
          </w14:textFill>
        </w:rPr>
        <w:t>1、人员要求</w:t>
      </w:r>
    </w:p>
    <w:p w14:paraId="39342974">
      <w:pPr>
        <w:snapToGrid w:val="0"/>
        <w:spacing w:line="360" w:lineRule="auto"/>
        <w:ind w:firstLine="422" w:firstLineChars="176"/>
        <w:rPr>
          <w:sz w:val="24"/>
          <w:lang w:eastAsia="zh-CN"/>
        </w:rPr>
      </w:pPr>
      <w:r>
        <w:rPr>
          <w:sz w:val="24"/>
          <w:lang w:eastAsia="zh-CN"/>
        </w:rPr>
        <w:t>（1）</w:t>
      </w:r>
      <w:r>
        <w:rPr>
          <w:rFonts w:hint="eastAsia"/>
          <w:sz w:val="24"/>
          <w:lang w:eastAsia="zh-CN"/>
        </w:rPr>
        <w:t>不少于2人，</w:t>
      </w:r>
      <w:r>
        <w:rPr>
          <w:sz w:val="24"/>
          <w:lang w:eastAsia="zh-CN"/>
        </w:rPr>
        <w:t>年龄</w:t>
      </w:r>
      <w:r>
        <w:rPr>
          <w:rFonts w:hint="eastAsia"/>
          <w:sz w:val="24"/>
          <w:lang w:eastAsia="zh-CN"/>
        </w:rPr>
        <w:t>55</w:t>
      </w:r>
      <w:r>
        <w:rPr>
          <w:sz w:val="24"/>
          <w:lang w:eastAsia="zh-CN"/>
        </w:rPr>
        <w:t>岁以下，身体健康。</w:t>
      </w:r>
    </w:p>
    <w:p w14:paraId="270EB66F">
      <w:pPr>
        <w:snapToGrid w:val="0"/>
        <w:spacing w:line="360" w:lineRule="auto"/>
        <w:ind w:firstLine="422" w:firstLineChars="176"/>
        <w:rPr>
          <w:sz w:val="24"/>
          <w:lang w:eastAsia="zh-CN"/>
        </w:rPr>
      </w:pPr>
      <w:r>
        <w:rPr>
          <w:sz w:val="24"/>
          <w:lang w:eastAsia="zh-CN"/>
        </w:rPr>
        <w:t>（2）形象气质佳，讲普通话、文明礼貌。</w:t>
      </w:r>
    </w:p>
    <w:p w14:paraId="35C89D25">
      <w:pPr>
        <w:snapToGrid w:val="0"/>
        <w:spacing w:line="360" w:lineRule="auto"/>
        <w:ind w:firstLine="422" w:firstLineChars="176"/>
        <w:rPr>
          <w:color w:val="000000" w:themeColor="text1"/>
          <w:sz w:val="24"/>
          <w:lang w:eastAsia="zh-CN"/>
          <w14:textFill>
            <w14:solidFill>
              <w14:schemeClr w14:val="tx1"/>
            </w14:solidFill>
          </w14:textFill>
        </w:rPr>
      </w:pPr>
      <w:r>
        <w:rPr>
          <w:sz w:val="24"/>
          <w:lang w:eastAsia="zh-CN"/>
        </w:rPr>
        <w:t>（3）具有相关消毒、防护工作经验，熟练使用相关机器设备。</w:t>
      </w:r>
    </w:p>
    <w:p w14:paraId="581563D2">
      <w:pPr>
        <w:snapToGrid w:val="0"/>
        <w:spacing w:line="360" w:lineRule="auto"/>
        <w:ind w:firstLine="424" w:firstLineChars="176"/>
        <w:rPr>
          <w:b/>
          <w:color w:val="000000" w:themeColor="text1"/>
          <w:sz w:val="24"/>
          <w:lang w:eastAsia="zh-CN"/>
          <w14:textFill>
            <w14:solidFill>
              <w14:schemeClr w14:val="tx1"/>
            </w14:solidFill>
          </w14:textFill>
        </w:rPr>
      </w:pPr>
      <w:r>
        <w:rPr>
          <w:b/>
          <w:color w:val="000000" w:themeColor="text1"/>
          <w:sz w:val="24"/>
          <w:lang w:eastAsia="zh-CN"/>
          <w14:textFill>
            <w14:solidFill>
              <w14:schemeClr w14:val="tx1"/>
            </w14:solidFill>
          </w14:textFill>
        </w:rPr>
        <w:t>2、工作标准</w:t>
      </w:r>
    </w:p>
    <w:p w14:paraId="36B5B97F">
      <w:pPr>
        <w:snapToGrid w:val="0"/>
        <w:spacing w:line="360" w:lineRule="auto"/>
        <w:ind w:firstLine="422" w:firstLineChars="176"/>
        <w:rPr>
          <w:color w:val="000000" w:themeColor="text1"/>
          <w:sz w:val="24"/>
          <w:lang w:eastAsia="zh-CN"/>
          <w14:textFill>
            <w14:solidFill>
              <w14:schemeClr w14:val="tx1"/>
            </w14:solidFill>
          </w14:textFill>
        </w:rPr>
      </w:pPr>
      <w:r>
        <w:rPr>
          <w:sz w:val="24"/>
          <w:lang w:eastAsia="zh-CN"/>
        </w:rPr>
        <w:t>（</w:t>
      </w:r>
      <w:r>
        <w:rPr>
          <w:bCs/>
          <w:color w:val="000000" w:themeColor="text1"/>
          <w:sz w:val="24"/>
          <w:lang w:eastAsia="zh-CN"/>
          <w14:textFill>
            <w14:solidFill>
              <w14:schemeClr w14:val="tx1"/>
            </w14:solidFill>
          </w14:textFill>
        </w:rPr>
        <w:t>1）符合北京市医疗机构环境清洁卫生技术与管理规范。</w:t>
      </w:r>
    </w:p>
    <w:p w14:paraId="74780225">
      <w:pPr>
        <w:snapToGrid w:val="0"/>
        <w:spacing w:line="360" w:lineRule="auto"/>
        <w:ind w:firstLine="422" w:firstLineChars="176"/>
        <w:rPr>
          <w:sz w:val="24"/>
          <w:lang w:eastAsia="zh-CN"/>
        </w:rPr>
      </w:pPr>
      <w:r>
        <w:rPr>
          <w:sz w:val="24"/>
          <w:lang w:eastAsia="zh-CN"/>
        </w:rPr>
        <w:t>（2）员工挂牌上岗，服从院医院主管部门工作安排，遵守医院各项规章制。</w:t>
      </w:r>
    </w:p>
    <w:p w14:paraId="53727C2E">
      <w:pPr>
        <w:snapToGrid w:val="0"/>
        <w:spacing w:line="360" w:lineRule="auto"/>
        <w:ind w:firstLine="422" w:firstLineChars="176"/>
        <w:rPr>
          <w:sz w:val="24"/>
          <w:lang w:eastAsia="zh-CN"/>
        </w:rPr>
      </w:pPr>
      <w:r>
        <w:rPr>
          <w:sz w:val="24"/>
          <w:lang w:eastAsia="zh-CN"/>
        </w:rPr>
        <w:t>（3）对消毒人员进行岗前、岗后培训，掌握相关的消毒隔离知识，熟练掌握操作规范。</w:t>
      </w:r>
    </w:p>
    <w:p w14:paraId="3E927B92">
      <w:pPr>
        <w:snapToGrid w:val="0"/>
        <w:spacing w:line="360" w:lineRule="auto"/>
        <w:ind w:firstLine="422" w:firstLineChars="176"/>
        <w:rPr>
          <w:sz w:val="24"/>
          <w:lang w:eastAsia="zh-CN"/>
        </w:rPr>
      </w:pPr>
      <w:r>
        <w:rPr>
          <w:sz w:val="24"/>
          <w:lang w:eastAsia="zh-CN"/>
        </w:rPr>
        <w:t>（4）工作过程中所使用的消毒剂、清洁剂等药剂，需符合国家质量及环保标准认证的生产厂家的合格产品。</w:t>
      </w:r>
    </w:p>
    <w:p w14:paraId="3FE0FA02">
      <w:pPr>
        <w:snapToGrid w:val="0"/>
        <w:spacing w:line="360" w:lineRule="auto"/>
        <w:ind w:firstLine="422" w:firstLineChars="176"/>
        <w:rPr>
          <w:sz w:val="24"/>
          <w:lang w:eastAsia="zh-CN"/>
        </w:rPr>
      </w:pPr>
      <w:r>
        <w:rPr>
          <w:sz w:val="24"/>
          <w:lang w:eastAsia="zh-CN"/>
        </w:rPr>
        <w:t>（5）明确消毒区域划分与分类执行操作规程以及消毒比例，执行特殊区域的特殊要求。</w:t>
      </w:r>
    </w:p>
    <w:p w14:paraId="77F14C8A">
      <w:pPr>
        <w:snapToGrid w:val="0"/>
        <w:spacing w:line="360" w:lineRule="auto"/>
        <w:ind w:firstLine="422" w:firstLineChars="176"/>
        <w:rPr>
          <w:sz w:val="24"/>
          <w:lang w:eastAsia="zh-CN"/>
        </w:rPr>
      </w:pPr>
      <w:r>
        <w:rPr>
          <w:sz w:val="24"/>
          <w:lang w:eastAsia="zh-CN"/>
        </w:rPr>
        <w:t>（6）使用的所有消毒液产品、浓度，按院感染办公室规定执行，保证服务标准达到医院感染办的要求。</w:t>
      </w:r>
    </w:p>
    <w:p w14:paraId="4600C261">
      <w:pPr>
        <w:snapToGrid w:val="0"/>
        <w:spacing w:line="360" w:lineRule="auto"/>
        <w:ind w:firstLine="422" w:firstLineChars="176"/>
        <w:rPr>
          <w:color w:val="000000" w:themeColor="text1"/>
          <w:sz w:val="24"/>
          <w:lang w:eastAsia="zh-CN"/>
          <w14:textFill>
            <w14:solidFill>
              <w14:schemeClr w14:val="tx1"/>
            </w14:solidFill>
          </w14:textFill>
        </w:rPr>
      </w:pPr>
      <w:r>
        <w:rPr>
          <w:sz w:val="24"/>
          <w:lang w:eastAsia="zh-CN"/>
        </w:rPr>
        <w:t>（7）如遇突发卫生公共事件，按照医院要求，做好疫情防控清洁消毒工作，积极配合，妥善处理，确保防疫安全。</w:t>
      </w:r>
    </w:p>
    <w:p w14:paraId="2E8F1523">
      <w:pPr>
        <w:snapToGrid w:val="0"/>
        <w:spacing w:line="360" w:lineRule="auto"/>
        <w:rPr>
          <w:lang w:eastAsia="zh-CN"/>
        </w:rPr>
      </w:pPr>
    </w:p>
    <w:p w14:paraId="043AF6DC">
      <w:pPr>
        <w:pStyle w:val="17"/>
        <w:snapToGrid w:val="0"/>
        <w:spacing w:before="0" w:after="0" w:line="360" w:lineRule="auto"/>
        <w:ind w:firstLine="424" w:firstLineChars="176"/>
        <w:jc w:val="left"/>
        <w:outlineLvl w:val="3"/>
        <w:rPr>
          <w:rFonts w:ascii="Times New Roman" w:hAnsi="Times New Roman" w:cs="Times New Roman"/>
          <w:sz w:val="24"/>
          <w:szCs w:val="24"/>
          <w:lang w:eastAsia="zh-CN"/>
        </w:rPr>
      </w:pPr>
      <w:r>
        <w:rPr>
          <w:rFonts w:ascii="Times New Roman" w:hAnsi="Times New Roman" w:cs="Times New Roman"/>
          <w:sz w:val="24"/>
          <w:szCs w:val="24"/>
          <w:lang w:eastAsia="zh-CN"/>
        </w:rPr>
        <w:t>患者服务中心</w:t>
      </w:r>
    </w:p>
    <w:p w14:paraId="07B54851">
      <w:pPr>
        <w:snapToGrid w:val="0"/>
        <w:spacing w:line="360" w:lineRule="auto"/>
        <w:ind w:firstLine="424" w:firstLineChars="176"/>
        <w:rPr>
          <w:b/>
          <w:color w:val="000000" w:themeColor="text1"/>
          <w:sz w:val="24"/>
          <w:lang w:eastAsia="zh-CN"/>
          <w14:textFill>
            <w14:solidFill>
              <w14:schemeClr w14:val="tx1"/>
            </w14:solidFill>
          </w14:textFill>
        </w:rPr>
      </w:pPr>
      <w:r>
        <w:rPr>
          <w:b/>
          <w:color w:val="000000" w:themeColor="text1"/>
          <w:sz w:val="24"/>
          <w:lang w:eastAsia="zh-CN"/>
          <w14:textFill>
            <w14:solidFill>
              <w14:schemeClr w14:val="tx1"/>
            </w14:solidFill>
          </w14:textFill>
        </w:rPr>
        <w:t>1、人员要求</w:t>
      </w:r>
    </w:p>
    <w:p w14:paraId="5D36932B">
      <w:pPr>
        <w:snapToGrid w:val="0"/>
        <w:spacing w:line="360" w:lineRule="auto"/>
        <w:ind w:firstLine="422" w:firstLineChars="176"/>
        <w:rPr>
          <w:sz w:val="24"/>
          <w:lang w:eastAsia="zh-CN"/>
        </w:rPr>
      </w:pPr>
      <w:r>
        <w:rPr>
          <w:sz w:val="24"/>
          <w:lang w:eastAsia="zh-CN"/>
        </w:rPr>
        <w:t>（1）</w:t>
      </w:r>
      <w:r>
        <w:rPr>
          <w:rFonts w:hint="eastAsia"/>
          <w:sz w:val="24"/>
          <w:lang w:eastAsia="zh-CN"/>
        </w:rPr>
        <w:t>不少于</w:t>
      </w:r>
      <w:r>
        <w:rPr>
          <w:sz w:val="24"/>
          <w:lang w:eastAsia="zh-CN"/>
        </w:rPr>
        <w:t>8</w:t>
      </w:r>
      <w:r>
        <w:rPr>
          <w:rFonts w:hint="eastAsia"/>
          <w:sz w:val="24"/>
          <w:lang w:eastAsia="zh-CN"/>
        </w:rPr>
        <w:t>人，</w:t>
      </w:r>
      <w:r>
        <w:rPr>
          <w:sz w:val="24"/>
          <w:lang w:eastAsia="zh-CN"/>
        </w:rPr>
        <w:t>年龄45</w:t>
      </w:r>
      <w:r>
        <w:rPr>
          <w:rFonts w:hint="eastAsia"/>
          <w:sz w:val="24"/>
          <w:lang w:eastAsia="zh-CN"/>
        </w:rPr>
        <w:t>周</w:t>
      </w:r>
      <w:r>
        <w:rPr>
          <w:sz w:val="24"/>
          <w:lang w:eastAsia="zh-CN"/>
        </w:rPr>
        <w:t>岁</w:t>
      </w:r>
      <w:r>
        <w:rPr>
          <w:rFonts w:hint="eastAsia"/>
          <w:sz w:val="24"/>
          <w:lang w:eastAsia="zh-CN"/>
        </w:rPr>
        <w:t>（含）</w:t>
      </w:r>
      <w:r>
        <w:rPr>
          <w:sz w:val="24"/>
          <w:lang w:eastAsia="zh-CN"/>
        </w:rPr>
        <w:t>以下，女性，身体健康。</w:t>
      </w:r>
    </w:p>
    <w:p w14:paraId="36813B99">
      <w:pPr>
        <w:snapToGrid w:val="0"/>
        <w:spacing w:line="360" w:lineRule="auto"/>
        <w:ind w:firstLine="422" w:firstLineChars="176"/>
        <w:rPr>
          <w:sz w:val="24"/>
          <w:lang w:eastAsia="zh-CN"/>
        </w:rPr>
      </w:pPr>
      <w:r>
        <w:rPr>
          <w:sz w:val="24"/>
          <w:lang w:eastAsia="zh-CN"/>
        </w:rPr>
        <w:t>（2）形象气质佳，讲普通话、文明礼貌。</w:t>
      </w:r>
    </w:p>
    <w:p w14:paraId="1FD7E766">
      <w:pPr>
        <w:snapToGrid w:val="0"/>
        <w:spacing w:line="360" w:lineRule="auto"/>
        <w:ind w:firstLine="422" w:firstLineChars="176"/>
        <w:rPr>
          <w:color w:val="FF0000"/>
          <w:sz w:val="24"/>
          <w:lang w:eastAsia="zh-CN"/>
        </w:rPr>
      </w:pPr>
      <w:r>
        <w:rPr>
          <w:sz w:val="24"/>
          <w:lang w:eastAsia="zh-CN"/>
        </w:rPr>
        <w:t>（3）具有相关工作经验。</w:t>
      </w:r>
    </w:p>
    <w:p w14:paraId="6DD26CAD">
      <w:pPr>
        <w:snapToGrid w:val="0"/>
        <w:spacing w:line="360" w:lineRule="auto"/>
        <w:ind w:firstLine="424" w:firstLineChars="176"/>
        <w:rPr>
          <w:b/>
          <w:color w:val="000000" w:themeColor="text1"/>
          <w:sz w:val="24"/>
          <w:lang w:eastAsia="zh-CN"/>
          <w14:textFill>
            <w14:solidFill>
              <w14:schemeClr w14:val="tx1"/>
            </w14:solidFill>
          </w14:textFill>
        </w:rPr>
      </w:pPr>
      <w:r>
        <w:rPr>
          <w:b/>
          <w:color w:val="000000" w:themeColor="text1"/>
          <w:sz w:val="24"/>
          <w:lang w:eastAsia="zh-CN"/>
          <w14:textFill>
            <w14:solidFill>
              <w14:schemeClr w14:val="tx1"/>
            </w14:solidFill>
          </w14:textFill>
        </w:rPr>
        <w:t>2、工作标准</w:t>
      </w:r>
    </w:p>
    <w:p w14:paraId="7417ABC0">
      <w:pPr>
        <w:snapToGrid w:val="0"/>
        <w:spacing w:line="360" w:lineRule="auto"/>
        <w:ind w:firstLine="424" w:firstLineChars="176"/>
        <w:rPr>
          <w:b/>
          <w:color w:val="000000" w:themeColor="text1"/>
          <w:sz w:val="24"/>
          <w:lang w:eastAsia="zh-CN"/>
          <w14:textFill>
            <w14:solidFill>
              <w14:schemeClr w14:val="tx1"/>
            </w14:solidFill>
          </w14:textFill>
        </w:rPr>
      </w:pPr>
      <w:r>
        <w:rPr>
          <w:rFonts w:hint="eastAsia"/>
          <w:b/>
          <w:color w:val="000000" w:themeColor="text1"/>
          <w:sz w:val="24"/>
          <w:lang w:eastAsia="zh-CN"/>
          <w14:textFill>
            <w14:solidFill>
              <w14:schemeClr w14:val="tx1"/>
            </w14:solidFill>
          </w14:textFill>
        </w:rPr>
        <w:t>导医工作标准</w:t>
      </w:r>
    </w:p>
    <w:p w14:paraId="63D9DF30">
      <w:pPr>
        <w:snapToGrid w:val="0"/>
        <w:spacing w:line="360" w:lineRule="auto"/>
        <w:ind w:firstLine="422" w:firstLineChars="176"/>
        <w:rPr>
          <w:sz w:val="24"/>
          <w:lang w:eastAsia="zh-CN"/>
        </w:rPr>
      </w:pPr>
      <w:r>
        <w:rPr>
          <w:sz w:val="24"/>
          <w:lang w:eastAsia="zh-CN"/>
        </w:rPr>
        <w:t>（1）负责门诊部的导诊、咨询服务工作及协助开展多种形式便民服务。</w:t>
      </w:r>
    </w:p>
    <w:p w14:paraId="268425B0">
      <w:pPr>
        <w:snapToGrid w:val="0"/>
        <w:spacing w:line="360" w:lineRule="auto"/>
        <w:ind w:firstLine="422" w:firstLineChars="176"/>
        <w:rPr>
          <w:sz w:val="24"/>
          <w:lang w:eastAsia="zh-CN"/>
        </w:rPr>
      </w:pPr>
      <w:r>
        <w:rPr>
          <w:sz w:val="24"/>
          <w:lang w:eastAsia="zh-CN"/>
        </w:rPr>
        <w:t>（2）做好宣传教育工作，向患者发放健康教育处方和宣传资料。</w:t>
      </w:r>
    </w:p>
    <w:p w14:paraId="32A22A3C">
      <w:pPr>
        <w:snapToGrid w:val="0"/>
        <w:spacing w:line="360" w:lineRule="auto"/>
        <w:ind w:firstLine="422" w:firstLineChars="176"/>
        <w:rPr>
          <w:sz w:val="24"/>
          <w:lang w:eastAsia="zh-CN"/>
        </w:rPr>
      </w:pPr>
      <w:r>
        <w:rPr>
          <w:sz w:val="24"/>
          <w:lang w:eastAsia="zh-CN"/>
        </w:rPr>
        <w:t>（4）熟悉医院就诊流程，</w:t>
      </w:r>
      <w:r>
        <w:rPr>
          <w:rFonts w:hint="eastAsia"/>
          <w:sz w:val="24"/>
          <w:lang w:eastAsia="zh-CN"/>
        </w:rPr>
        <w:t xml:space="preserve"> </w:t>
      </w:r>
      <w:r>
        <w:rPr>
          <w:sz w:val="24"/>
          <w:lang w:eastAsia="zh-CN"/>
        </w:rPr>
        <w:t>为患者提供就诊导医服务，耐心解答患者提问。</w:t>
      </w:r>
    </w:p>
    <w:p w14:paraId="525D7836">
      <w:pPr>
        <w:snapToGrid w:val="0"/>
        <w:spacing w:line="360" w:lineRule="auto"/>
        <w:ind w:firstLine="422" w:firstLineChars="176"/>
        <w:rPr>
          <w:sz w:val="24"/>
          <w:lang w:eastAsia="zh-CN"/>
        </w:rPr>
      </w:pPr>
      <w:r>
        <w:rPr>
          <w:sz w:val="24"/>
          <w:lang w:eastAsia="zh-CN"/>
        </w:rPr>
        <w:t>（5）引导患者有序就诊，对窗口排队等情况进行疏导。</w:t>
      </w:r>
    </w:p>
    <w:p w14:paraId="18DE98B0">
      <w:pPr>
        <w:snapToGrid w:val="0"/>
        <w:spacing w:line="360" w:lineRule="auto"/>
        <w:ind w:firstLine="422" w:firstLineChars="176"/>
        <w:rPr>
          <w:sz w:val="24"/>
          <w:lang w:eastAsia="zh-CN"/>
        </w:rPr>
      </w:pPr>
      <w:r>
        <w:rPr>
          <w:sz w:val="24"/>
          <w:lang w:eastAsia="zh-CN"/>
        </w:rPr>
        <w:t>（6）协助患者完成自助机上取号、预约挂号、缴费等流程，引导患者建卡。</w:t>
      </w:r>
    </w:p>
    <w:p w14:paraId="49B4441C">
      <w:pPr>
        <w:snapToGrid w:val="0"/>
        <w:spacing w:line="360" w:lineRule="auto"/>
        <w:ind w:firstLine="422" w:firstLineChars="176"/>
        <w:rPr>
          <w:sz w:val="24"/>
          <w:lang w:eastAsia="zh-CN"/>
        </w:rPr>
      </w:pPr>
      <w:r>
        <w:rPr>
          <w:sz w:val="24"/>
          <w:lang w:eastAsia="zh-CN"/>
        </w:rPr>
        <w:t>（7）指导患者关注微信公众号，学会手机预约挂号。</w:t>
      </w:r>
    </w:p>
    <w:p w14:paraId="6C3280CE">
      <w:pPr>
        <w:snapToGrid w:val="0"/>
        <w:spacing w:line="360" w:lineRule="auto"/>
        <w:ind w:firstLine="422" w:firstLineChars="176"/>
        <w:rPr>
          <w:sz w:val="24"/>
          <w:lang w:eastAsia="zh-CN"/>
        </w:rPr>
      </w:pPr>
      <w:r>
        <w:rPr>
          <w:sz w:val="24"/>
          <w:lang w:eastAsia="zh-CN"/>
        </w:rPr>
        <w:t>（8）宣传挂号政策，解决现场发现的问题，及时上报主管部门。</w:t>
      </w:r>
    </w:p>
    <w:p w14:paraId="52E33BA9">
      <w:pPr>
        <w:snapToGrid w:val="0"/>
        <w:spacing w:line="360" w:lineRule="auto"/>
        <w:ind w:firstLine="422" w:firstLineChars="176"/>
        <w:rPr>
          <w:sz w:val="24"/>
          <w:lang w:eastAsia="zh-CN"/>
        </w:rPr>
      </w:pPr>
      <w:r>
        <w:rPr>
          <w:sz w:val="24"/>
          <w:lang w:eastAsia="zh-CN"/>
        </w:rPr>
        <w:t>（9）接受医院主管部门工作指导，完成其交给的其他与导医相关的工作。</w:t>
      </w:r>
    </w:p>
    <w:p w14:paraId="7FDCA12C">
      <w:pPr>
        <w:snapToGrid w:val="0"/>
        <w:spacing w:line="360" w:lineRule="auto"/>
        <w:ind w:firstLine="424" w:firstLineChars="176"/>
        <w:rPr>
          <w:b/>
          <w:bCs/>
          <w:sz w:val="24"/>
          <w:lang w:eastAsia="zh-CN"/>
        </w:rPr>
      </w:pPr>
      <w:r>
        <w:rPr>
          <w:rFonts w:hint="eastAsia"/>
          <w:b/>
          <w:bCs/>
          <w:sz w:val="24"/>
          <w:lang w:eastAsia="zh-CN"/>
        </w:rPr>
        <w:t>辅医工作标准</w:t>
      </w:r>
    </w:p>
    <w:p w14:paraId="7FE42B34">
      <w:pPr>
        <w:snapToGrid w:val="0"/>
        <w:spacing w:line="360" w:lineRule="auto"/>
        <w:ind w:firstLine="422" w:firstLineChars="176"/>
        <w:rPr>
          <w:sz w:val="24"/>
          <w:lang w:eastAsia="zh-CN"/>
        </w:rPr>
      </w:pPr>
      <w:r>
        <w:rPr>
          <w:rFonts w:hint="eastAsia"/>
          <w:sz w:val="24"/>
          <w:lang w:eastAsia="zh-CN"/>
        </w:rPr>
        <w:t>（1）</w:t>
      </w:r>
      <w:r>
        <w:rPr>
          <w:sz w:val="24"/>
          <w:lang w:eastAsia="zh-CN"/>
        </w:rPr>
        <w:t>接听病理科咨询电话，记录来电内容，及时分类处理反馈。</w:t>
      </w:r>
    </w:p>
    <w:p w14:paraId="5006F40A">
      <w:pPr>
        <w:snapToGrid w:val="0"/>
        <w:spacing w:line="360" w:lineRule="auto"/>
        <w:ind w:firstLine="422" w:firstLineChars="176"/>
        <w:rPr>
          <w:sz w:val="24"/>
          <w:lang w:eastAsia="zh-CN"/>
        </w:rPr>
      </w:pPr>
      <w:r>
        <w:rPr>
          <w:rFonts w:hint="eastAsia"/>
          <w:sz w:val="24"/>
          <w:lang w:eastAsia="zh-CN"/>
        </w:rPr>
        <w:t>（2）</w:t>
      </w:r>
      <w:r>
        <w:rPr>
          <w:sz w:val="24"/>
          <w:lang w:eastAsia="zh-CN"/>
        </w:rPr>
        <w:t>协助</w:t>
      </w:r>
      <w:r>
        <w:rPr>
          <w:rFonts w:hint="eastAsia"/>
          <w:sz w:val="24"/>
          <w:lang w:eastAsia="zh-CN"/>
        </w:rPr>
        <w:t>病理科</w:t>
      </w:r>
      <w:r>
        <w:rPr>
          <w:sz w:val="24"/>
          <w:lang w:eastAsia="zh-CN"/>
        </w:rPr>
        <w:t>医生录入数据。</w:t>
      </w:r>
    </w:p>
    <w:p w14:paraId="50BF312B">
      <w:pPr>
        <w:snapToGrid w:val="0"/>
        <w:spacing w:line="360" w:lineRule="auto"/>
        <w:ind w:firstLine="422" w:firstLineChars="176"/>
        <w:rPr>
          <w:sz w:val="24"/>
          <w:lang w:eastAsia="zh-CN"/>
        </w:rPr>
      </w:pPr>
      <w:r>
        <w:rPr>
          <w:rFonts w:hint="eastAsia"/>
          <w:sz w:val="24"/>
          <w:lang w:eastAsia="zh-CN"/>
        </w:rPr>
        <w:t>（3）</w:t>
      </w:r>
      <w:r>
        <w:rPr>
          <w:sz w:val="24"/>
          <w:lang w:eastAsia="zh-CN"/>
        </w:rPr>
        <w:t>接待</w:t>
      </w:r>
      <w:r>
        <w:rPr>
          <w:rFonts w:hint="eastAsia"/>
          <w:sz w:val="24"/>
          <w:lang w:eastAsia="zh-CN"/>
        </w:rPr>
        <w:t>病理科</w:t>
      </w:r>
      <w:r>
        <w:rPr>
          <w:sz w:val="24"/>
          <w:lang w:eastAsia="zh-CN"/>
        </w:rPr>
        <w:t>患者。</w:t>
      </w:r>
    </w:p>
    <w:p w14:paraId="44079F49">
      <w:pPr>
        <w:snapToGrid w:val="0"/>
        <w:spacing w:line="360" w:lineRule="auto"/>
        <w:ind w:firstLine="422" w:firstLineChars="176"/>
        <w:rPr>
          <w:sz w:val="24"/>
          <w:lang w:eastAsia="zh-CN"/>
        </w:rPr>
      </w:pPr>
      <w:r>
        <w:rPr>
          <w:rFonts w:hint="eastAsia"/>
          <w:sz w:val="24"/>
          <w:lang w:eastAsia="zh-CN"/>
        </w:rPr>
        <w:t>（4）接受医院主管部门工作指导，完成其交给的其他与辅医相关的工作。</w:t>
      </w:r>
    </w:p>
    <w:p w14:paraId="105C782C">
      <w:pPr>
        <w:snapToGrid w:val="0"/>
        <w:spacing w:line="360" w:lineRule="auto"/>
        <w:rPr>
          <w:lang w:eastAsia="zh-CN"/>
        </w:rPr>
      </w:pPr>
    </w:p>
    <w:p w14:paraId="274C397D">
      <w:pPr>
        <w:pStyle w:val="17"/>
        <w:snapToGrid w:val="0"/>
        <w:spacing w:before="0" w:after="0" w:line="360" w:lineRule="auto"/>
        <w:ind w:firstLine="424" w:firstLineChars="176"/>
        <w:jc w:val="left"/>
        <w:outlineLvl w:val="3"/>
        <w:rPr>
          <w:rFonts w:ascii="Times New Roman" w:hAnsi="Times New Roman" w:cs="Times New Roman"/>
          <w:sz w:val="24"/>
          <w:szCs w:val="24"/>
          <w:lang w:eastAsia="zh-CN"/>
        </w:rPr>
      </w:pPr>
      <w:r>
        <w:rPr>
          <w:rFonts w:ascii="Times New Roman" w:hAnsi="Times New Roman" w:cs="Times New Roman"/>
          <w:sz w:val="24"/>
          <w:szCs w:val="24"/>
          <w:lang w:eastAsia="zh-CN"/>
        </w:rPr>
        <w:t>中控室安全值守和监控设备运行维护</w:t>
      </w:r>
    </w:p>
    <w:p w14:paraId="6E61C84B">
      <w:pPr>
        <w:snapToGrid w:val="0"/>
        <w:spacing w:line="360" w:lineRule="auto"/>
        <w:ind w:firstLine="424" w:firstLineChars="176"/>
        <w:rPr>
          <w:b/>
          <w:color w:val="000000" w:themeColor="text1"/>
          <w:sz w:val="24"/>
          <w:lang w:eastAsia="zh-CN"/>
          <w14:textFill>
            <w14:solidFill>
              <w14:schemeClr w14:val="tx1"/>
            </w14:solidFill>
          </w14:textFill>
        </w:rPr>
      </w:pPr>
      <w:r>
        <w:rPr>
          <w:b/>
          <w:color w:val="000000" w:themeColor="text1"/>
          <w:sz w:val="24"/>
          <w:lang w:eastAsia="zh-CN"/>
          <w14:textFill>
            <w14:solidFill>
              <w14:schemeClr w14:val="tx1"/>
            </w14:solidFill>
          </w14:textFill>
        </w:rPr>
        <w:t>1、人员要求</w:t>
      </w:r>
    </w:p>
    <w:p w14:paraId="2CF84309">
      <w:pPr>
        <w:widowControl/>
        <w:snapToGrid w:val="0"/>
        <w:spacing w:line="360" w:lineRule="auto"/>
        <w:ind w:firstLine="422" w:firstLineChars="176"/>
        <w:rPr>
          <w:sz w:val="24"/>
          <w:lang w:eastAsia="zh-CN"/>
        </w:rPr>
      </w:pPr>
      <w:r>
        <w:rPr>
          <w:sz w:val="24"/>
          <w:lang w:eastAsia="zh-CN"/>
        </w:rPr>
        <w:t>（1）</w:t>
      </w:r>
      <w:r>
        <w:rPr>
          <w:rFonts w:hint="eastAsia"/>
          <w:sz w:val="24"/>
          <w:lang w:eastAsia="zh-CN"/>
        </w:rPr>
        <w:t>不少于9人，</w:t>
      </w:r>
      <w:r>
        <w:rPr>
          <w:sz w:val="24"/>
          <w:lang w:eastAsia="zh-CN"/>
        </w:rPr>
        <w:t>55</w:t>
      </w:r>
      <w:r>
        <w:rPr>
          <w:rFonts w:hint="eastAsia"/>
          <w:sz w:val="24"/>
          <w:lang w:eastAsia="zh-CN"/>
        </w:rPr>
        <w:t>周</w:t>
      </w:r>
      <w:r>
        <w:rPr>
          <w:sz w:val="24"/>
          <w:lang w:eastAsia="zh-CN"/>
        </w:rPr>
        <w:t>岁</w:t>
      </w:r>
      <w:r>
        <w:rPr>
          <w:rFonts w:hint="eastAsia"/>
          <w:sz w:val="24"/>
          <w:lang w:eastAsia="zh-CN"/>
        </w:rPr>
        <w:t>（含）</w:t>
      </w:r>
      <w:r>
        <w:rPr>
          <w:sz w:val="24"/>
          <w:lang w:eastAsia="zh-CN"/>
        </w:rPr>
        <w:t>以下男性，初中以上学历。</w:t>
      </w:r>
    </w:p>
    <w:p w14:paraId="3039F439">
      <w:pPr>
        <w:widowControl/>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（2）经过专业机构培训，依法取得</w:t>
      </w:r>
      <w:bookmarkStart w:id="4" w:name="OLE_LINK2"/>
      <w:bookmarkStart w:id="5" w:name="OLE_LINK3"/>
      <w:r>
        <w:rPr>
          <w:sz w:val="24"/>
          <w:lang w:eastAsia="zh-CN"/>
        </w:rPr>
        <w:t>《建（构）筑物消防员》</w:t>
      </w:r>
      <w:r>
        <w:rPr>
          <w:rFonts w:hint="eastAsia"/>
          <w:sz w:val="24"/>
          <w:lang w:eastAsia="zh-CN"/>
        </w:rPr>
        <w:t>四级/中级技能</w:t>
      </w:r>
      <w:r>
        <w:rPr>
          <w:sz w:val="24"/>
          <w:lang w:eastAsia="zh-CN"/>
        </w:rPr>
        <w:t>证书或《</w:t>
      </w:r>
      <w:r>
        <w:rPr>
          <w:color w:val="000000" w:themeColor="text1"/>
          <w:sz w:val="24"/>
          <w:lang w:eastAsia="zh-CN"/>
          <w14:textFill>
            <w14:solidFill>
              <w14:schemeClr w14:val="tx1"/>
            </w14:solidFill>
          </w14:textFill>
        </w:rPr>
        <w:t>消防设施操作员》四级/中级工职业资格证书</w:t>
      </w:r>
      <w:bookmarkEnd w:id="4"/>
      <w:bookmarkEnd w:id="5"/>
      <w:r>
        <w:rPr>
          <w:color w:val="000000" w:themeColor="text1"/>
          <w:sz w:val="24"/>
          <w:lang w:eastAsia="zh-CN"/>
          <w14:textFill>
            <w14:solidFill>
              <w14:schemeClr w14:val="tx1"/>
            </w14:solidFill>
          </w14:textFill>
        </w:rPr>
        <w:t>。</w:t>
      </w:r>
    </w:p>
    <w:p w14:paraId="37F622E4">
      <w:pPr>
        <w:widowControl/>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（3）身高1.70米以上，身体健康，视力听力良好、语言清晰、无心理疾病，符合从事本岗位工作的健康要求。</w:t>
      </w:r>
    </w:p>
    <w:p w14:paraId="1CBCD06A">
      <w:pPr>
        <w:widowControl/>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（4）无违法犯罪等不良记录。</w:t>
      </w:r>
    </w:p>
    <w:p w14:paraId="49C9EBAB">
      <w:pPr>
        <w:widowControl/>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（5）全年365天，24小时值守。</w:t>
      </w:r>
    </w:p>
    <w:p w14:paraId="44647006">
      <w:pPr>
        <w:snapToGrid w:val="0"/>
        <w:spacing w:line="360" w:lineRule="auto"/>
        <w:ind w:firstLine="424" w:firstLineChars="176"/>
        <w:rPr>
          <w:b/>
          <w:color w:val="000000" w:themeColor="text1"/>
          <w:sz w:val="24"/>
          <w:lang w:eastAsia="zh-CN"/>
          <w14:textFill>
            <w14:solidFill>
              <w14:schemeClr w14:val="tx1"/>
            </w14:solidFill>
          </w14:textFill>
        </w:rPr>
      </w:pPr>
      <w:r>
        <w:rPr>
          <w:b/>
          <w:color w:val="000000" w:themeColor="text1"/>
          <w:sz w:val="24"/>
          <w:lang w:eastAsia="zh-CN"/>
          <w14:textFill>
            <w14:solidFill>
              <w14:schemeClr w14:val="tx1"/>
            </w14:solidFill>
          </w14:textFill>
        </w:rPr>
        <w:t>2、工作标准</w:t>
      </w:r>
    </w:p>
    <w:p w14:paraId="5D27289C">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消防中控室值班员以消防职责为主责，兼任安防监控值班员，负责消防中控、安防监控设备值守，及时接警并协调处置消防和治安报警，定期巡检和测试设备，做好设备日常维护。</w:t>
      </w:r>
    </w:p>
    <w:p w14:paraId="19F34671">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（1）熟悉工作职责，依法完成消防、安防值机值守工作。</w:t>
      </w:r>
    </w:p>
    <w:p w14:paraId="01762DC7">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（2）协助科室做好红外报警设备的布防和撤防工作，避免漏防、减少误报。</w:t>
      </w:r>
    </w:p>
    <w:p w14:paraId="413D9EEC">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（3）定时对院区重点部位进行视频安全巡查，及时发现安全隐患。</w:t>
      </w:r>
    </w:p>
    <w:p w14:paraId="6CD5CA26">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（4）熟悉消防、治安报警处置流程和应急预案，协助巡逻队人员及时、准确处理消防、治安报警。</w:t>
      </w:r>
    </w:p>
    <w:p w14:paraId="527C1BB5">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（5）妥善保管录像资料，协助有关部门调查取证。</w:t>
      </w:r>
    </w:p>
    <w:p w14:paraId="7B105F70">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（6）负责电子巡更数据的录入工作。</w:t>
      </w:r>
    </w:p>
    <w:p w14:paraId="361D6F8F">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（7）做好消防、安防设备的巡检工作，填写记录表格留档备案及时报告并处理问题隐患。</w:t>
      </w:r>
    </w:p>
    <w:p w14:paraId="2407A729">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（8）负责当值发生的消防报警的处置，认真做好记录。</w:t>
      </w:r>
    </w:p>
    <w:p w14:paraId="32B12BFF">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（9）保持监控室室内环境和设备的清洁。</w:t>
      </w:r>
    </w:p>
    <w:p w14:paraId="0D7324BD">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（10）按要求认真做好工作记录和交接班记录。</w:t>
      </w:r>
    </w:p>
    <w:p w14:paraId="64C05C1C">
      <w:pPr>
        <w:snapToGrid w:val="0"/>
        <w:spacing w:line="360" w:lineRule="auto"/>
        <w:ind w:firstLine="422" w:firstLineChars="176"/>
        <w:rPr>
          <w:color w:val="000000" w:themeColor="text1"/>
          <w:sz w:val="24"/>
          <w:lang w:eastAsia="zh-CN"/>
          <w14:textFill>
            <w14:solidFill>
              <w14:schemeClr w14:val="tx1"/>
            </w14:solidFill>
          </w14:textFill>
        </w:rPr>
      </w:pPr>
    </w:p>
    <w:p w14:paraId="0263D678">
      <w:pPr>
        <w:snapToGrid w:val="0"/>
        <w:spacing w:line="360" w:lineRule="auto"/>
        <w:ind w:firstLine="424" w:firstLineChars="176"/>
        <w:rPr>
          <w:b/>
          <w:bCs/>
          <w:color w:val="000000" w:themeColor="text1"/>
          <w:sz w:val="24"/>
          <w:lang w:eastAsia="zh-CN"/>
          <w14:textFill>
            <w14:solidFill>
              <w14:schemeClr w14:val="tx1"/>
            </w14:solidFill>
          </w14:textFill>
        </w:rPr>
      </w:pPr>
      <w:r>
        <w:rPr>
          <w:rFonts w:hint="eastAsia"/>
          <w:b/>
          <w:bCs/>
          <w:color w:val="000000" w:themeColor="text1"/>
          <w:sz w:val="24"/>
          <w:lang w:eastAsia="zh-CN"/>
          <w14:textFill>
            <w14:solidFill>
              <w14:schemeClr w14:val="tx1"/>
            </w14:solidFill>
          </w14:textFill>
        </w:rPr>
        <w:t>管理人员配置及要求</w:t>
      </w:r>
    </w:p>
    <w:p w14:paraId="5643FE3C">
      <w:pPr>
        <w:snapToGrid w:val="0"/>
        <w:spacing w:line="360" w:lineRule="auto"/>
        <w:ind w:firstLine="422" w:firstLineChars="176"/>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1、项目部办公室</w:t>
      </w:r>
      <w:r>
        <w:rPr>
          <w:color w:val="000000" w:themeColor="text1"/>
          <w:sz w:val="24"/>
          <w:lang w:eastAsia="zh-CN"/>
          <w14:textFill>
            <w14:solidFill>
              <w14:schemeClr w14:val="tx1"/>
            </w14:solidFill>
          </w14:textFill>
        </w:rPr>
        <w:t>不少于2人，年龄50周岁（含）以下，身体健康。</w:t>
      </w:r>
    </w:p>
    <w:p w14:paraId="53544800">
      <w:pPr>
        <w:snapToGrid w:val="0"/>
        <w:spacing w:line="360" w:lineRule="auto"/>
        <w:ind w:firstLine="422" w:firstLineChars="176"/>
        <w:rPr>
          <w:color w:val="000000" w:themeColor="text1"/>
          <w:sz w:val="24"/>
          <w:lang w:eastAsia="zh-CN"/>
          <w14:textFill>
            <w14:solidFill>
              <w14:schemeClr w14:val="tx1"/>
            </w14:solidFill>
          </w14:textFill>
        </w:rPr>
      </w:pPr>
      <w:r>
        <w:rPr>
          <w:rFonts w:hint="eastAsia"/>
          <w:color w:val="000000" w:themeColor="text1"/>
          <w:sz w:val="24"/>
          <w:lang w:eastAsia="zh-CN"/>
          <w14:textFill>
            <w14:solidFill>
              <w14:schemeClr w14:val="tx1"/>
            </w14:solidFill>
          </w14:textFill>
        </w:rPr>
        <w:t>2、项目经理需具备本科及以上学历，</w:t>
      </w:r>
      <w:r>
        <w:rPr>
          <w:color w:val="000000" w:themeColor="text1"/>
          <w:sz w:val="24"/>
          <w:lang w:eastAsia="zh-CN"/>
          <w14:textFill>
            <w14:solidFill>
              <w14:schemeClr w14:val="tx1"/>
            </w14:solidFill>
          </w14:textFill>
        </w:rPr>
        <w:t>3年（含）以上医院项目经理工作经验</w:t>
      </w:r>
      <w:r>
        <w:rPr>
          <w:rFonts w:hint="eastAsia"/>
          <w:color w:val="000000" w:themeColor="text1"/>
          <w:sz w:val="24"/>
          <w:lang w:eastAsia="zh-CN"/>
          <w14:textFill>
            <w14:solidFill>
              <w14:schemeClr w14:val="tx1"/>
            </w14:solidFill>
          </w14:textFill>
        </w:rPr>
        <w:t>，</w:t>
      </w:r>
      <w:r>
        <w:rPr>
          <w:color w:val="000000" w:themeColor="text1"/>
          <w:sz w:val="24"/>
          <w:lang w:eastAsia="zh-CN"/>
          <w14:textFill>
            <w14:solidFill>
              <w14:schemeClr w14:val="tx1"/>
            </w14:solidFill>
          </w14:textFill>
        </w:rPr>
        <w:t>持有</w:t>
      </w:r>
      <w:r>
        <w:rPr>
          <w:rFonts w:hint="eastAsia"/>
          <w:color w:val="000000" w:themeColor="text1"/>
          <w:sz w:val="24"/>
          <w:lang w:eastAsia="zh-CN"/>
          <w14:textFill>
            <w14:solidFill>
              <w14:schemeClr w14:val="tx1"/>
            </w14:solidFill>
          </w14:textFill>
        </w:rPr>
        <w:t>人力资源社会保障部门颁发的中级及以上工程师职称证书。</w:t>
      </w:r>
    </w:p>
    <w:p w14:paraId="5230BA47">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3</w:t>
      </w:r>
      <w:r>
        <w:rPr>
          <w:rFonts w:hint="eastAsia"/>
          <w:color w:val="000000" w:themeColor="text1"/>
          <w:sz w:val="24"/>
          <w:lang w:eastAsia="zh-CN"/>
          <w14:textFill>
            <w14:solidFill>
              <w14:schemeClr w14:val="tx1"/>
            </w14:solidFill>
          </w14:textFill>
        </w:rPr>
        <w:t>、文员兼库管需具备专科及以上学历，具有</w:t>
      </w:r>
      <w:r>
        <w:rPr>
          <w:color w:val="000000" w:themeColor="text1"/>
          <w:sz w:val="24"/>
          <w:lang w:eastAsia="zh-CN"/>
          <w14:textFill>
            <w14:solidFill>
              <w14:schemeClr w14:val="tx1"/>
            </w14:solidFill>
          </w14:textFill>
        </w:rPr>
        <w:t>2年（含）以上类似工作经验。</w:t>
      </w:r>
    </w:p>
    <w:p w14:paraId="500BD29A">
      <w:pPr>
        <w:snapToGrid w:val="0"/>
        <w:spacing w:line="360" w:lineRule="auto"/>
        <w:outlineLvl w:val="2"/>
        <w:rPr>
          <w:b/>
          <w:bCs/>
          <w:color w:val="000000" w:themeColor="text1"/>
          <w:sz w:val="24"/>
          <w:lang w:eastAsia="zh-CN"/>
          <w14:textFill>
            <w14:solidFill>
              <w14:schemeClr w14:val="tx1"/>
            </w14:solidFill>
          </w14:textFill>
        </w:rPr>
      </w:pPr>
      <w:r>
        <w:rPr>
          <w:rFonts w:hint="eastAsia"/>
          <w:b/>
          <w:bCs/>
          <w:color w:val="000000" w:themeColor="text1"/>
          <w:sz w:val="24"/>
          <w:lang w:eastAsia="zh-CN"/>
          <w14:textFill>
            <w14:solidFill>
              <w14:schemeClr w14:val="tx1"/>
            </w14:solidFill>
          </w14:textFill>
        </w:rPr>
        <w:t>（四）</w:t>
      </w:r>
      <w:r>
        <w:rPr>
          <w:b/>
          <w:bCs/>
          <w:color w:val="000000" w:themeColor="text1"/>
          <w:sz w:val="24"/>
          <w:lang w:eastAsia="zh-CN"/>
          <w14:textFill>
            <w14:solidFill>
              <w14:schemeClr w14:val="tx1"/>
            </w14:solidFill>
          </w14:textFill>
        </w:rPr>
        <w:t>考核标准</w:t>
      </w:r>
    </w:p>
    <w:p w14:paraId="56D6D272">
      <w:pPr>
        <w:snapToGrid w:val="0"/>
        <w:spacing w:line="360" w:lineRule="auto"/>
        <w:ind w:firstLine="424" w:firstLineChars="176"/>
        <w:outlineLvl w:val="3"/>
        <w:rPr>
          <w:b/>
          <w:bCs/>
          <w:color w:val="000000" w:themeColor="text1"/>
          <w:sz w:val="24"/>
          <w:lang w:eastAsia="zh-CN"/>
          <w14:textFill>
            <w14:solidFill>
              <w14:schemeClr w14:val="tx1"/>
            </w14:solidFill>
          </w14:textFill>
        </w:rPr>
      </w:pPr>
      <w:r>
        <w:rPr>
          <w:b/>
          <w:bCs/>
          <w:color w:val="000000" w:themeColor="text1"/>
          <w:sz w:val="24"/>
          <w:lang w:eastAsia="zh-CN"/>
          <w14:textFill>
            <w14:solidFill>
              <w14:schemeClr w14:val="tx1"/>
            </w14:solidFill>
          </w14:textFill>
        </w:rPr>
        <w:t>（</w:t>
      </w:r>
      <w:r>
        <w:rPr>
          <w:rFonts w:hint="eastAsia"/>
          <w:b/>
          <w:bCs/>
          <w:color w:val="000000" w:themeColor="text1"/>
          <w:sz w:val="24"/>
          <w:lang w:eastAsia="zh-CN"/>
          <w14:textFill>
            <w14:solidFill>
              <w14:schemeClr w14:val="tx1"/>
            </w14:solidFill>
          </w14:textFill>
        </w:rPr>
        <w:t>1</w:t>
      </w:r>
      <w:r>
        <w:rPr>
          <w:b/>
          <w:bCs/>
          <w:color w:val="000000" w:themeColor="text1"/>
          <w:sz w:val="24"/>
          <w:lang w:eastAsia="zh-CN"/>
          <w14:textFill>
            <w14:solidFill>
              <w14:schemeClr w14:val="tx1"/>
            </w14:solidFill>
          </w14:textFill>
        </w:rPr>
        <w:t>）考核目的</w:t>
      </w:r>
    </w:p>
    <w:p w14:paraId="0DB20B87">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以满足医护人员、患者满意，确保医护人员及患者的要求得到满足，不断提高服务质量及内部管理水平，达到规范化管理的目的。</w:t>
      </w:r>
    </w:p>
    <w:p w14:paraId="59CC5456">
      <w:pPr>
        <w:snapToGrid w:val="0"/>
        <w:spacing w:line="360" w:lineRule="auto"/>
        <w:ind w:firstLine="424" w:firstLineChars="176"/>
        <w:outlineLvl w:val="3"/>
        <w:rPr>
          <w:b/>
          <w:bCs/>
          <w:color w:val="000000" w:themeColor="text1"/>
          <w:sz w:val="24"/>
          <w:lang w:eastAsia="zh-CN"/>
          <w14:textFill>
            <w14:solidFill>
              <w14:schemeClr w14:val="tx1"/>
            </w14:solidFill>
          </w14:textFill>
        </w:rPr>
      </w:pPr>
      <w:r>
        <w:rPr>
          <w:b/>
          <w:bCs/>
          <w:color w:val="000000" w:themeColor="text1"/>
          <w:sz w:val="24"/>
          <w:lang w:eastAsia="zh-CN"/>
          <w14:textFill>
            <w14:solidFill>
              <w14:schemeClr w14:val="tx1"/>
            </w14:solidFill>
          </w14:textFill>
        </w:rPr>
        <w:t>（</w:t>
      </w:r>
      <w:r>
        <w:rPr>
          <w:rFonts w:hint="eastAsia"/>
          <w:b/>
          <w:bCs/>
          <w:color w:val="000000" w:themeColor="text1"/>
          <w:sz w:val="24"/>
          <w:lang w:eastAsia="zh-CN"/>
          <w14:textFill>
            <w14:solidFill>
              <w14:schemeClr w14:val="tx1"/>
            </w14:solidFill>
          </w14:textFill>
        </w:rPr>
        <w:t>2</w:t>
      </w:r>
      <w:r>
        <w:rPr>
          <w:b/>
          <w:bCs/>
          <w:color w:val="000000" w:themeColor="text1"/>
          <w:sz w:val="24"/>
          <w:lang w:eastAsia="zh-CN"/>
          <w14:textFill>
            <w14:solidFill>
              <w14:schemeClr w14:val="tx1"/>
            </w14:solidFill>
          </w14:textFill>
        </w:rPr>
        <w:t>）考核频率</w:t>
      </w:r>
    </w:p>
    <w:p w14:paraId="4B4323D7">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1、临时抽查。医院主管部门对工程运行维修管理服务、一站式服务、消防中控值守服务、患者服务中心、消毒管理服务及医疗垃圾站管理服务的工作进行抽查，发现问题，书面通知物业相关部门，限期整改。</w:t>
      </w:r>
    </w:p>
    <w:p w14:paraId="1040CCEB">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2、月考核。每月进行一次综合考评，针对不同服务岗位（工程运维服务、一站式、消防中控值守服务、患者服务中心、消毒管理服务及医疗垃圾站管理服务），以医院主管部门的满意度为依据。</w:t>
      </w:r>
    </w:p>
    <w:p w14:paraId="118D91F6">
      <w:pPr>
        <w:snapToGrid w:val="0"/>
        <w:spacing w:line="360" w:lineRule="auto"/>
        <w:ind w:firstLine="424" w:firstLineChars="176"/>
        <w:outlineLvl w:val="3"/>
        <w:rPr>
          <w:b/>
          <w:bCs/>
          <w:color w:val="000000" w:themeColor="text1"/>
          <w:sz w:val="24"/>
          <w:lang w:eastAsia="zh-CN"/>
          <w14:textFill>
            <w14:solidFill>
              <w14:schemeClr w14:val="tx1"/>
            </w14:solidFill>
          </w14:textFill>
        </w:rPr>
      </w:pPr>
      <w:r>
        <w:rPr>
          <w:b/>
          <w:bCs/>
          <w:color w:val="000000" w:themeColor="text1"/>
          <w:sz w:val="24"/>
          <w:lang w:eastAsia="zh-CN"/>
          <w14:textFill>
            <w14:solidFill>
              <w14:schemeClr w14:val="tx1"/>
            </w14:solidFill>
          </w14:textFill>
        </w:rPr>
        <w:t>（</w:t>
      </w:r>
      <w:r>
        <w:rPr>
          <w:rFonts w:hint="eastAsia"/>
          <w:b/>
          <w:bCs/>
          <w:color w:val="000000" w:themeColor="text1"/>
          <w:sz w:val="24"/>
          <w:lang w:eastAsia="zh-CN"/>
          <w14:textFill>
            <w14:solidFill>
              <w14:schemeClr w14:val="tx1"/>
            </w14:solidFill>
          </w14:textFill>
        </w:rPr>
        <w:t>3</w:t>
      </w:r>
      <w:r>
        <w:rPr>
          <w:b/>
          <w:bCs/>
          <w:color w:val="000000" w:themeColor="text1"/>
          <w:sz w:val="24"/>
          <w:lang w:eastAsia="zh-CN"/>
          <w14:textFill>
            <w14:solidFill>
              <w14:schemeClr w14:val="tx1"/>
            </w14:solidFill>
          </w14:textFill>
        </w:rPr>
        <w:t>）考核方式</w:t>
      </w:r>
    </w:p>
    <w:p w14:paraId="0B3E8189">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采用按专业、工种进行考核的方法，基本分为100分。本项目所承接工程运行维修管理服务、一站式服务、消防中控值守服务、患者服务中心、消毒管理服务及医疗垃圾站管理服务，月考核以相关部门满意度调查测评的方式进行。</w:t>
      </w:r>
    </w:p>
    <w:p w14:paraId="47AC33AE">
      <w:pPr>
        <w:snapToGrid w:val="0"/>
        <w:spacing w:line="360" w:lineRule="auto"/>
        <w:ind w:firstLine="424" w:firstLineChars="176"/>
        <w:outlineLvl w:val="3"/>
        <w:rPr>
          <w:b/>
          <w:bCs/>
          <w:color w:val="000000" w:themeColor="text1"/>
          <w:sz w:val="24"/>
          <w:lang w:eastAsia="zh-CN"/>
          <w14:textFill>
            <w14:solidFill>
              <w14:schemeClr w14:val="tx1"/>
            </w14:solidFill>
          </w14:textFill>
        </w:rPr>
      </w:pPr>
      <w:r>
        <w:rPr>
          <w:b/>
          <w:bCs/>
          <w:color w:val="000000" w:themeColor="text1"/>
          <w:sz w:val="24"/>
          <w:lang w:eastAsia="zh-CN"/>
          <w14:textFill>
            <w14:solidFill>
              <w14:schemeClr w14:val="tx1"/>
            </w14:solidFill>
          </w14:textFill>
        </w:rPr>
        <w:t>（</w:t>
      </w:r>
      <w:r>
        <w:rPr>
          <w:rFonts w:hint="eastAsia"/>
          <w:b/>
          <w:bCs/>
          <w:color w:val="000000" w:themeColor="text1"/>
          <w:sz w:val="24"/>
          <w:lang w:eastAsia="zh-CN"/>
          <w14:textFill>
            <w14:solidFill>
              <w14:schemeClr w14:val="tx1"/>
            </w14:solidFill>
          </w14:textFill>
        </w:rPr>
        <w:t>4</w:t>
      </w:r>
      <w:r>
        <w:rPr>
          <w:b/>
          <w:bCs/>
          <w:color w:val="000000" w:themeColor="text1"/>
          <w:sz w:val="24"/>
          <w:lang w:eastAsia="zh-CN"/>
          <w14:textFill>
            <w14:solidFill>
              <w14:schemeClr w14:val="tx1"/>
            </w14:solidFill>
          </w14:textFill>
        </w:rPr>
        <w:t>）考核办法</w:t>
      </w:r>
    </w:p>
    <w:p w14:paraId="4637D594">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1、每月对各项服务内容的考核实行计分的方式，计分主要依据物业管理工作标准及各项质量考核表。此外，凡出现以下情况予以扣分。</w:t>
      </w:r>
    </w:p>
    <w:p w14:paraId="64F4E740">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（1）被医院主管部门抽查发现存在管理漏洞，并下达整改通知单的，每次扣1—2分；</w:t>
      </w:r>
    </w:p>
    <w:p w14:paraId="11D911AA">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（2）存在突出管理问题，被通报批评的，每次扣2-3分；</w:t>
      </w:r>
    </w:p>
    <w:p w14:paraId="3347C104">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（3）被投诉存在管理问题，经查属实的，每次扣1-2分。</w:t>
      </w:r>
    </w:p>
    <w:p w14:paraId="6F001B5B">
      <w:pPr>
        <w:snapToGrid w:val="0"/>
        <w:spacing w:line="360" w:lineRule="auto"/>
        <w:ind w:firstLine="422" w:firstLineChars="176"/>
        <w:rPr>
          <w:color w:val="000000" w:themeColor="text1"/>
          <w:sz w:val="24"/>
          <w:lang w:eastAsia="zh-CN"/>
          <w14:textFill>
            <w14:solidFill>
              <w14:schemeClr w14:val="tx1"/>
            </w14:solidFill>
          </w14:textFill>
        </w:rPr>
      </w:pPr>
      <w:r>
        <w:rPr>
          <w:color w:val="000000" w:themeColor="text1"/>
          <w:sz w:val="24"/>
          <w:lang w:eastAsia="zh-CN"/>
          <w14:textFill>
            <w14:solidFill>
              <w14:schemeClr w14:val="tx1"/>
            </w14:solidFill>
          </w14:textFill>
        </w:rPr>
        <w:t>2、考核实行每月综合考评，以每月满意度测评综合结果及每月的计分平均分值作为结算物业管理服务费的依据。</w:t>
      </w:r>
    </w:p>
    <w:p w14:paraId="5082F56A">
      <w:pPr>
        <w:snapToGrid w:val="0"/>
        <w:spacing w:line="360" w:lineRule="auto"/>
        <w:ind w:firstLine="422" w:firstLineChars="176"/>
        <w:rPr>
          <w:sz w:val="24"/>
          <w:lang w:eastAsia="zh-CN"/>
        </w:rPr>
      </w:pPr>
      <w:r>
        <w:rPr>
          <w:color w:val="000000" w:themeColor="text1"/>
          <w:sz w:val="24"/>
          <w:lang w:eastAsia="zh-CN"/>
          <w14:textFill>
            <w14:solidFill>
              <w14:schemeClr w14:val="tx1"/>
            </w14:solidFill>
          </w14:textFill>
        </w:rPr>
        <w:t>（</w:t>
      </w:r>
      <w:r>
        <w:rPr>
          <w:sz w:val="24"/>
          <w:lang w:eastAsia="zh-CN"/>
        </w:rPr>
        <w:t>1）每月综合满意度及每月的计分平均分值得分85（含）分以上的，全额支付物业管理服务费。</w:t>
      </w:r>
    </w:p>
    <w:p w14:paraId="51B33478">
      <w:pPr>
        <w:snapToGrid w:val="0"/>
        <w:spacing w:line="360" w:lineRule="auto"/>
        <w:ind w:firstLine="422" w:firstLineChars="176"/>
        <w:rPr>
          <w:sz w:val="24"/>
          <w:lang w:eastAsia="zh-CN"/>
        </w:rPr>
      </w:pPr>
      <w:r>
        <w:rPr>
          <w:color w:val="000000" w:themeColor="text1"/>
          <w:sz w:val="24"/>
          <w:lang w:eastAsia="zh-CN"/>
          <w14:textFill>
            <w14:solidFill>
              <w14:schemeClr w14:val="tx1"/>
            </w14:solidFill>
          </w14:textFill>
        </w:rPr>
        <w:t>（</w:t>
      </w:r>
      <w:r>
        <w:rPr>
          <w:sz w:val="24"/>
          <w:lang w:eastAsia="zh-CN"/>
        </w:rPr>
        <w:t>2）每月综合满意度及每月的计分平均分值得分85分以下的，每降低1分，扣款500元，以此类推。</w:t>
      </w:r>
    </w:p>
    <w:p w14:paraId="6B2E06CA">
      <w:pPr>
        <w:snapToGrid w:val="0"/>
        <w:spacing w:line="360" w:lineRule="auto"/>
        <w:ind w:firstLine="422" w:firstLineChars="176"/>
        <w:rPr>
          <w:sz w:val="24"/>
          <w:lang w:eastAsia="zh-CN"/>
        </w:rPr>
      </w:pPr>
      <w:r>
        <w:rPr>
          <w:color w:val="000000" w:themeColor="text1"/>
          <w:sz w:val="24"/>
          <w:lang w:eastAsia="zh-CN"/>
          <w14:textFill>
            <w14:solidFill>
              <w14:schemeClr w14:val="tx1"/>
            </w14:solidFill>
          </w14:textFill>
        </w:rPr>
        <w:t>（</w:t>
      </w:r>
      <w:r>
        <w:rPr>
          <w:sz w:val="24"/>
          <w:lang w:eastAsia="zh-CN"/>
        </w:rPr>
        <w:t>3）每月综合满意度及每月的计分平均分值得分70（含）分以下的，为考核不合格，采购人有权要求中标人限期整改，逾期未整改或仍两次以上整改不合格的采购人有权提前终止合同。</w:t>
      </w:r>
    </w:p>
    <w:p w14:paraId="06D93F84">
      <w:pPr>
        <w:snapToGrid w:val="0"/>
        <w:spacing w:line="360" w:lineRule="auto"/>
        <w:ind w:firstLine="422" w:firstLineChars="176"/>
        <w:rPr>
          <w:sz w:val="24"/>
          <w:lang w:eastAsia="zh-CN"/>
        </w:rPr>
      </w:pPr>
      <w:r>
        <w:rPr>
          <w:color w:val="000000" w:themeColor="text1"/>
          <w:sz w:val="24"/>
          <w:lang w:eastAsia="zh-CN"/>
          <w14:textFill>
            <w14:solidFill>
              <w14:schemeClr w14:val="tx1"/>
            </w14:solidFill>
          </w14:textFill>
        </w:rPr>
        <w:t>（</w:t>
      </w:r>
      <w:r>
        <w:rPr>
          <w:sz w:val="24"/>
          <w:lang w:eastAsia="zh-CN"/>
        </w:rPr>
        <w:t>4）采购人每月对服务岗位进行核查，如出现缺岗情况，采购人有权要求中标人在一定期限整改，如未整改或连续空岗3个工作日以上，按日扣除该岗位工资，直至中标人将岗位人员补齐。</w:t>
      </w:r>
    </w:p>
    <w:p w14:paraId="777EC5CB">
      <w:pPr>
        <w:snapToGrid w:val="0"/>
        <w:spacing w:line="360" w:lineRule="auto"/>
        <w:outlineLvl w:val="3"/>
        <w:rPr>
          <w:b/>
          <w:bCs/>
          <w:sz w:val="24"/>
          <w:lang w:eastAsia="zh-CN"/>
        </w:rPr>
      </w:pPr>
      <w:r>
        <w:rPr>
          <w:b/>
          <w:bCs/>
          <w:sz w:val="24"/>
          <w:lang w:eastAsia="zh-CN"/>
        </w:rPr>
        <w:t>（</w:t>
      </w:r>
      <w:r>
        <w:rPr>
          <w:rFonts w:hint="eastAsia"/>
          <w:b/>
          <w:bCs/>
          <w:sz w:val="24"/>
          <w:lang w:eastAsia="zh-CN"/>
        </w:rPr>
        <w:t>5</w:t>
      </w:r>
      <w:r>
        <w:rPr>
          <w:b/>
          <w:bCs/>
          <w:sz w:val="24"/>
          <w:lang w:eastAsia="zh-CN"/>
        </w:rPr>
        <w:t>）一站式服务质量考核表（100分）</w:t>
      </w:r>
    </w:p>
    <w:tbl>
      <w:tblPr>
        <w:tblStyle w:val="25"/>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4"/>
        <w:gridCol w:w="4897"/>
        <w:gridCol w:w="1296"/>
        <w:gridCol w:w="746"/>
      </w:tblGrid>
      <w:tr w14:paraId="794FD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Align w:val="center"/>
          </w:tcPr>
          <w:p w14:paraId="7B4362E8">
            <w:pPr>
              <w:widowControl/>
              <w:snapToGrid w:val="0"/>
              <w:spacing w:line="360" w:lineRule="auto"/>
              <w:jc w:val="center"/>
              <w:rPr>
                <w:bCs/>
                <w:sz w:val="24"/>
              </w:rPr>
            </w:pPr>
            <w:r>
              <w:rPr>
                <w:bCs/>
                <w:sz w:val="24"/>
              </w:rPr>
              <w:t>考核内容</w:t>
            </w:r>
          </w:p>
        </w:tc>
        <w:tc>
          <w:tcPr>
            <w:tcW w:w="2872" w:type="pct"/>
            <w:vAlign w:val="center"/>
          </w:tcPr>
          <w:p w14:paraId="2409ADF3">
            <w:pPr>
              <w:widowControl/>
              <w:snapToGrid w:val="0"/>
              <w:spacing w:line="360" w:lineRule="auto"/>
              <w:jc w:val="center"/>
              <w:rPr>
                <w:bCs/>
                <w:sz w:val="24"/>
              </w:rPr>
            </w:pPr>
            <w:r>
              <w:rPr>
                <w:bCs/>
                <w:sz w:val="24"/>
              </w:rPr>
              <w:t>考核标准</w:t>
            </w:r>
          </w:p>
        </w:tc>
        <w:tc>
          <w:tcPr>
            <w:tcW w:w="760" w:type="pct"/>
            <w:vAlign w:val="center"/>
          </w:tcPr>
          <w:p w14:paraId="6E6A3E72">
            <w:pPr>
              <w:widowControl/>
              <w:snapToGrid w:val="0"/>
              <w:spacing w:line="360" w:lineRule="auto"/>
              <w:jc w:val="center"/>
              <w:rPr>
                <w:bCs/>
                <w:sz w:val="24"/>
              </w:rPr>
            </w:pPr>
            <w:r>
              <w:rPr>
                <w:bCs/>
                <w:sz w:val="24"/>
              </w:rPr>
              <w:t>项目分值</w:t>
            </w:r>
          </w:p>
        </w:tc>
        <w:tc>
          <w:tcPr>
            <w:tcW w:w="437" w:type="pct"/>
            <w:vAlign w:val="center"/>
          </w:tcPr>
          <w:p w14:paraId="4002DADF">
            <w:pPr>
              <w:widowControl/>
              <w:snapToGrid w:val="0"/>
              <w:spacing w:line="360" w:lineRule="auto"/>
              <w:jc w:val="center"/>
              <w:rPr>
                <w:bCs/>
                <w:sz w:val="24"/>
              </w:rPr>
            </w:pPr>
            <w:r>
              <w:rPr>
                <w:bCs/>
                <w:sz w:val="24"/>
              </w:rPr>
              <w:t>扣分</w:t>
            </w:r>
          </w:p>
        </w:tc>
      </w:tr>
      <w:tr w14:paraId="0AFF4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restart"/>
            <w:vAlign w:val="center"/>
          </w:tcPr>
          <w:p w14:paraId="627AA740">
            <w:pPr>
              <w:widowControl/>
              <w:snapToGrid w:val="0"/>
              <w:spacing w:line="360" w:lineRule="auto"/>
              <w:jc w:val="center"/>
              <w:rPr>
                <w:sz w:val="24"/>
              </w:rPr>
            </w:pPr>
            <w:r>
              <w:rPr>
                <w:sz w:val="24"/>
              </w:rPr>
              <w:t>仪容仪表</w:t>
            </w:r>
          </w:p>
        </w:tc>
        <w:tc>
          <w:tcPr>
            <w:tcW w:w="2872" w:type="pct"/>
            <w:vAlign w:val="center"/>
          </w:tcPr>
          <w:p w14:paraId="3894EE99">
            <w:pPr>
              <w:widowControl/>
              <w:snapToGrid w:val="0"/>
              <w:spacing w:line="360" w:lineRule="auto"/>
              <w:jc w:val="center"/>
              <w:rPr>
                <w:sz w:val="24"/>
              </w:rPr>
            </w:pPr>
            <w:r>
              <w:rPr>
                <w:sz w:val="24"/>
              </w:rPr>
              <w:t>未统一着装上岗</w:t>
            </w:r>
          </w:p>
        </w:tc>
        <w:tc>
          <w:tcPr>
            <w:tcW w:w="760" w:type="pct"/>
            <w:vAlign w:val="center"/>
          </w:tcPr>
          <w:p w14:paraId="0F416EAF">
            <w:pPr>
              <w:widowControl/>
              <w:snapToGrid w:val="0"/>
              <w:spacing w:line="360" w:lineRule="auto"/>
              <w:jc w:val="center"/>
              <w:rPr>
                <w:sz w:val="24"/>
              </w:rPr>
            </w:pPr>
            <w:r>
              <w:rPr>
                <w:sz w:val="24"/>
              </w:rPr>
              <w:t>4</w:t>
            </w:r>
          </w:p>
        </w:tc>
        <w:tc>
          <w:tcPr>
            <w:tcW w:w="437" w:type="pct"/>
            <w:vAlign w:val="center"/>
          </w:tcPr>
          <w:p w14:paraId="3F05A516">
            <w:pPr>
              <w:widowControl/>
              <w:snapToGrid w:val="0"/>
              <w:spacing w:line="360" w:lineRule="auto"/>
              <w:jc w:val="center"/>
              <w:rPr>
                <w:sz w:val="24"/>
              </w:rPr>
            </w:pPr>
          </w:p>
        </w:tc>
      </w:tr>
      <w:tr w14:paraId="11E7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777D0F2D">
            <w:pPr>
              <w:widowControl/>
              <w:snapToGrid w:val="0"/>
              <w:spacing w:line="360" w:lineRule="auto"/>
              <w:jc w:val="center"/>
              <w:rPr>
                <w:sz w:val="24"/>
              </w:rPr>
            </w:pPr>
          </w:p>
        </w:tc>
        <w:tc>
          <w:tcPr>
            <w:tcW w:w="2872" w:type="pct"/>
            <w:vAlign w:val="center"/>
          </w:tcPr>
          <w:p w14:paraId="2B210784">
            <w:pPr>
              <w:widowControl/>
              <w:snapToGrid w:val="0"/>
              <w:spacing w:line="360" w:lineRule="auto"/>
              <w:jc w:val="center"/>
              <w:rPr>
                <w:sz w:val="24"/>
                <w:lang w:eastAsia="zh-CN"/>
              </w:rPr>
            </w:pPr>
            <w:r>
              <w:rPr>
                <w:sz w:val="24"/>
                <w:lang w:eastAsia="zh-CN"/>
              </w:rPr>
              <w:t>服装不整洁、敞怀、歪戴帽、穿拖鞋</w:t>
            </w:r>
          </w:p>
        </w:tc>
        <w:tc>
          <w:tcPr>
            <w:tcW w:w="760" w:type="pct"/>
            <w:vAlign w:val="center"/>
          </w:tcPr>
          <w:p w14:paraId="1ED37657">
            <w:pPr>
              <w:widowControl/>
              <w:snapToGrid w:val="0"/>
              <w:spacing w:line="360" w:lineRule="auto"/>
              <w:jc w:val="center"/>
              <w:rPr>
                <w:sz w:val="24"/>
              </w:rPr>
            </w:pPr>
            <w:r>
              <w:rPr>
                <w:sz w:val="24"/>
              </w:rPr>
              <w:t>4</w:t>
            </w:r>
          </w:p>
        </w:tc>
        <w:tc>
          <w:tcPr>
            <w:tcW w:w="437" w:type="pct"/>
            <w:vAlign w:val="center"/>
          </w:tcPr>
          <w:p w14:paraId="6A7A4CF3">
            <w:pPr>
              <w:widowControl/>
              <w:snapToGrid w:val="0"/>
              <w:spacing w:line="360" w:lineRule="auto"/>
              <w:jc w:val="center"/>
              <w:rPr>
                <w:sz w:val="24"/>
              </w:rPr>
            </w:pPr>
          </w:p>
        </w:tc>
      </w:tr>
      <w:tr w14:paraId="52BAA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287C3C27">
            <w:pPr>
              <w:widowControl/>
              <w:snapToGrid w:val="0"/>
              <w:spacing w:line="360" w:lineRule="auto"/>
              <w:jc w:val="center"/>
              <w:rPr>
                <w:sz w:val="24"/>
              </w:rPr>
            </w:pPr>
          </w:p>
        </w:tc>
        <w:tc>
          <w:tcPr>
            <w:tcW w:w="2872" w:type="pct"/>
            <w:vAlign w:val="center"/>
          </w:tcPr>
          <w:p w14:paraId="277796A4">
            <w:pPr>
              <w:widowControl/>
              <w:snapToGrid w:val="0"/>
              <w:spacing w:line="360" w:lineRule="auto"/>
              <w:jc w:val="center"/>
              <w:rPr>
                <w:sz w:val="24"/>
                <w:lang w:eastAsia="zh-CN"/>
              </w:rPr>
            </w:pPr>
            <w:r>
              <w:rPr>
                <w:sz w:val="24"/>
                <w:lang w:eastAsia="zh-CN"/>
              </w:rPr>
              <w:t>蓬头垢面、化艳妆、留怪发、留长甲</w:t>
            </w:r>
          </w:p>
        </w:tc>
        <w:tc>
          <w:tcPr>
            <w:tcW w:w="760" w:type="pct"/>
            <w:vAlign w:val="center"/>
          </w:tcPr>
          <w:p w14:paraId="489A3224">
            <w:pPr>
              <w:widowControl/>
              <w:snapToGrid w:val="0"/>
              <w:spacing w:line="360" w:lineRule="auto"/>
              <w:jc w:val="center"/>
              <w:rPr>
                <w:sz w:val="24"/>
              </w:rPr>
            </w:pPr>
            <w:r>
              <w:rPr>
                <w:sz w:val="24"/>
              </w:rPr>
              <w:t>4</w:t>
            </w:r>
          </w:p>
        </w:tc>
        <w:tc>
          <w:tcPr>
            <w:tcW w:w="437" w:type="pct"/>
            <w:vAlign w:val="center"/>
          </w:tcPr>
          <w:p w14:paraId="2843B4AB">
            <w:pPr>
              <w:widowControl/>
              <w:snapToGrid w:val="0"/>
              <w:spacing w:line="360" w:lineRule="auto"/>
              <w:jc w:val="center"/>
              <w:rPr>
                <w:sz w:val="24"/>
              </w:rPr>
            </w:pPr>
          </w:p>
        </w:tc>
      </w:tr>
      <w:tr w14:paraId="6F57D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restart"/>
            <w:vAlign w:val="center"/>
          </w:tcPr>
          <w:p w14:paraId="110A4200">
            <w:pPr>
              <w:widowControl/>
              <w:snapToGrid w:val="0"/>
              <w:spacing w:line="360" w:lineRule="auto"/>
              <w:jc w:val="center"/>
              <w:rPr>
                <w:sz w:val="24"/>
              </w:rPr>
            </w:pPr>
            <w:r>
              <w:rPr>
                <w:sz w:val="24"/>
              </w:rPr>
              <w:t>行为举止</w:t>
            </w:r>
          </w:p>
        </w:tc>
        <w:tc>
          <w:tcPr>
            <w:tcW w:w="2872" w:type="pct"/>
            <w:vAlign w:val="center"/>
          </w:tcPr>
          <w:p w14:paraId="74F95712">
            <w:pPr>
              <w:widowControl/>
              <w:snapToGrid w:val="0"/>
              <w:spacing w:line="360" w:lineRule="auto"/>
              <w:jc w:val="center"/>
              <w:rPr>
                <w:sz w:val="24"/>
                <w:lang w:eastAsia="zh-CN"/>
              </w:rPr>
            </w:pPr>
            <w:r>
              <w:rPr>
                <w:sz w:val="24"/>
                <w:lang w:eastAsia="zh-CN"/>
              </w:rPr>
              <w:t>工作懒散，上岗期间吸烟、吃零食、嚼口香糖</w:t>
            </w:r>
          </w:p>
        </w:tc>
        <w:tc>
          <w:tcPr>
            <w:tcW w:w="760" w:type="pct"/>
            <w:vAlign w:val="center"/>
          </w:tcPr>
          <w:p w14:paraId="58C5EC06">
            <w:pPr>
              <w:widowControl/>
              <w:snapToGrid w:val="0"/>
              <w:spacing w:line="360" w:lineRule="auto"/>
              <w:jc w:val="center"/>
              <w:rPr>
                <w:sz w:val="24"/>
              </w:rPr>
            </w:pPr>
            <w:r>
              <w:rPr>
                <w:sz w:val="24"/>
              </w:rPr>
              <w:t>4</w:t>
            </w:r>
          </w:p>
        </w:tc>
        <w:tc>
          <w:tcPr>
            <w:tcW w:w="437" w:type="pct"/>
            <w:vAlign w:val="center"/>
          </w:tcPr>
          <w:p w14:paraId="6A51B4BA">
            <w:pPr>
              <w:widowControl/>
              <w:snapToGrid w:val="0"/>
              <w:spacing w:line="360" w:lineRule="auto"/>
              <w:jc w:val="center"/>
              <w:rPr>
                <w:sz w:val="24"/>
              </w:rPr>
            </w:pPr>
          </w:p>
        </w:tc>
      </w:tr>
      <w:tr w14:paraId="260D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12E71479">
            <w:pPr>
              <w:widowControl/>
              <w:snapToGrid w:val="0"/>
              <w:spacing w:line="360" w:lineRule="auto"/>
              <w:jc w:val="center"/>
              <w:rPr>
                <w:sz w:val="24"/>
              </w:rPr>
            </w:pPr>
          </w:p>
        </w:tc>
        <w:tc>
          <w:tcPr>
            <w:tcW w:w="2872" w:type="pct"/>
            <w:vAlign w:val="center"/>
          </w:tcPr>
          <w:p w14:paraId="24F68CA4">
            <w:pPr>
              <w:widowControl/>
              <w:snapToGrid w:val="0"/>
              <w:spacing w:line="360" w:lineRule="auto"/>
              <w:jc w:val="center"/>
              <w:rPr>
                <w:sz w:val="24"/>
                <w:lang w:eastAsia="zh-CN"/>
              </w:rPr>
            </w:pPr>
            <w:r>
              <w:rPr>
                <w:sz w:val="24"/>
                <w:lang w:eastAsia="zh-CN"/>
              </w:rPr>
              <w:t>工作时吹口哨、看手机</w:t>
            </w:r>
          </w:p>
        </w:tc>
        <w:tc>
          <w:tcPr>
            <w:tcW w:w="760" w:type="pct"/>
            <w:vAlign w:val="center"/>
          </w:tcPr>
          <w:p w14:paraId="2467C8D3">
            <w:pPr>
              <w:widowControl/>
              <w:snapToGrid w:val="0"/>
              <w:spacing w:line="360" w:lineRule="auto"/>
              <w:jc w:val="center"/>
              <w:rPr>
                <w:sz w:val="24"/>
              </w:rPr>
            </w:pPr>
            <w:r>
              <w:rPr>
                <w:sz w:val="24"/>
              </w:rPr>
              <w:t>4</w:t>
            </w:r>
          </w:p>
        </w:tc>
        <w:tc>
          <w:tcPr>
            <w:tcW w:w="437" w:type="pct"/>
            <w:vAlign w:val="center"/>
          </w:tcPr>
          <w:p w14:paraId="5CCA8289">
            <w:pPr>
              <w:widowControl/>
              <w:snapToGrid w:val="0"/>
              <w:spacing w:line="360" w:lineRule="auto"/>
              <w:jc w:val="center"/>
              <w:rPr>
                <w:sz w:val="24"/>
              </w:rPr>
            </w:pPr>
          </w:p>
        </w:tc>
      </w:tr>
      <w:tr w14:paraId="7E3B5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4769B62E">
            <w:pPr>
              <w:widowControl/>
              <w:snapToGrid w:val="0"/>
              <w:spacing w:line="360" w:lineRule="auto"/>
              <w:jc w:val="center"/>
              <w:rPr>
                <w:sz w:val="24"/>
              </w:rPr>
            </w:pPr>
          </w:p>
        </w:tc>
        <w:tc>
          <w:tcPr>
            <w:tcW w:w="2872" w:type="pct"/>
            <w:vAlign w:val="center"/>
          </w:tcPr>
          <w:p w14:paraId="4187F1E2">
            <w:pPr>
              <w:widowControl/>
              <w:snapToGrid w:val="0"/>
              <w:spacing w:line="360" w:lineRule="auto"/>
              <w:jc w:val="center"/>
              <w:rPr>
                <w:sz w:val="24"/>
                <w:lang w:eastAsia="zh-CN"/>
              </w:rPr>
            </w:pPr>
            <w:r>
              <w:rPr>
                <w:sz w:val="24"/>
                <w:lang w:eastAsia="zh-CN"/>
              </w:rPr>
              <w:t>工作时接、打私人电话（特殊情况除外）</w:t>
            </w:r>
          </w:p>
        </w:tc>
        <w:tc>
          <w:tcPr>
            <w:tcW w:w="760" w:type="pct"/>
            <w:vAlign w:val="center"/>
          </w:tcPr>
          <w:p w14:paraId="19F30862">
            <w:pPr>
              <w:widowControl/>
              <w:snapToGrid w:val="0"/>
              <w:spacing w:line="360" w:lineRule="auto"/>
              <w:jc w:val="center"/>
              <w:rPr>
                <w:sz w:val="24"/>
              </w:rPr>
            </w:pPr>
            <w:r>
              <w:rPr>
                <w:sz w:val="24"/>
              </w:rPr>
              <w:t>4</w:t>
            </w:r>
          </w:p>
        </w:tc>
        <w:tc>
          <w:tcPr>
            <w:tcW w:w="437" w:type="pct"/>
            <w:vAlign w:val="center"/>
          </w:tcPr>
          <w:p w14:paraId="7B3E7DCD">
            <w:pPr>
              <w:widowControl/>
              <w:snapToGrid w:val="0"/>
              <w:spacing w:line="360" w:lineRule="auto"/>
              <w:jc w:val="center"/>
              <w:rPr>
                <w:sz w:val="24"/>
              </w:rPr>
            </w:pPr>
          </w:p>
        </w:tc>
      </w:tr>
      <w:tr w14:paraId="6654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4F70E9A3">
            <w:pPr>
              <w:widowControl/>
              <w:snapToGrid w:val="0"/>
              <w:spacing w:line="360" w:lineRule="auto"/>
              <w:jc w:val="center"/>
              <w:rPr>
                <w:sz w:val="24"/>
              </w:rPr>
            </w:pPr>
          </w:p>
        </w:tc>
        <w:tc>
          <w:tcPr>
            <w:tcW w:w="2872" w:type="pct"/>
            <w:vAlign w:val="center"/>
          </w:tcPr>
          <w:p w14:paraId="1C331DBC">
            <w:pPr>
              <w:widowControl/>
              <w:snapToGrid w:val="0"/>
              <w:spacing w:line="360" w:lineRule="auto"/>
              <w:jc w:val="center"/>
              <w:rPr>
                <w:sz w:val="24"/>
              </w:rPr>
            </w:pPr>
            <w:r>
              <w:rPr>
                <w:sz w:val="24"/>
              </w:rPr>
              <w:t>工作中与人闲聊</w:t>
            </w:r>
          </w:p>
        </w:tc>
        <w:tc>
          <w:tcPr>
            <w:tcW w:w="760" w:type="pct"/>
            <w:vAlign w:val="center"/>
          </w:tcPr>
          <w:p w14:paraId="378D10AE">
            <w:pPr>
              <w:widowControl/>
              <w:snapToGrid w:val="0"/>
              <w:spacing w:line="360" w:lineRule="auto"/>
              <w:jc w:val="center"/>
              <w:rPr>
                <w:sz w:val="24"/>
              </w:rPr>
            </w:pPr>
            <w:r>
              <w:rPr>
                <w:sz w:val="24"/>
              </w:rPr>
              <w:t>4</w:t>
            </w:r>
          </w:p>
        </w:tc>
        <w:tc>
          <w:tcPr>
            <w:tcW w:w="437" w:type="pct"/>
            <w:vAlign w:val="center"/>
          </w:tcPr>
          <w:p w14:paraId="22A61691">
            <w:pPr>
              <w:widowControl/>
              <w:snapToGrid w:val="0"/>
              <w:spacing w:line="360" w:lineRule="auto"/>
              <w:jc w:val="center"/>
              <w:rPr>
                <w:sz w:val="24"/>
              </w:rPr>
            </w:pPr>
          </w:p>
        </w:tc>
      </w:tr>
      <w:tr w14:paraId="7B012B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restart"/>
            <w:vAlign w:val="center"/>
          </w:tcPr>
          <w:p w14:paraId="403AFE07">
            <w:pPr>
              <w:widowControl/>
              <w:snapToGrid w:val="0"/>
              <w:spacing w:line="360" w:lineRule="auto"/>
              <w:jc w:val="center"/>
              <w:rPr>
                <w:sz w:val="24"/>
              </w:rPr>
            </w:pPr>
            <w:r>
              <w:rPr>
                <w:sz w:val="24"/>
              </w:rPr>
              <w:t>文明礼貌</w:t>
            </w:r>
          </w:p>
        </w:tc>
        <w:tc>
          <w:tcPr>
            <w:tcW w:w="2872" w:type="pct"/>
            <w:vAlign w:val="center"/>
          </w:tcPr>
          <w:p w14:paraId="45487186">
            <w:pPr>
              <w:widowControl/>
              <w:snapToGrid w:val="0"/>
              <w:spacing w:line="360" w:lineRule="auto"/>
              <w:jc w:val="center"/>
              <w:rPr>
                <w:sz w:val="24"/>
                <w:lang w:eastAsia="zh-CN"/>
              </w:rPr>
            </w:pPr>
            <w:r>
              <w:rPr>
                <w:sz w:val="24"/>
                <w:lang w:eastAsia="zh-CN"/>
              </w:rPr>
              <w:t>不尊重他人之人格、习俗</w:t>
            </w:r>
          </w:p>
        </w:tc>
        <w:tc>
          <w:tcPr>
            <w:tcW w:w="760" w:type="pct"/>
            <w:vAlign w:val="center"/>
          </w:tcPr>
          <w:p w14:paraId="5F41D12D">
            <w:pPr>
              <w:widowControl/>
              <w:snapToGrid w:val="0"/>
              <w:spacing w:line="360" w:lineRule="auto"/>
              <w:jc w:val="center"/>
              <w:rPr>
                <w:sz w:val="24"/>
              </w:rPr>
            </w:pPr>
            <w:r>
              <w:rPr>
                <w:sz w:val="24"/>
              </w:rPr>
              <w:t>4</w:t>
            </w:r>
          </w:p>
        </w:tc>
        <w:tc>
          <w:tcPr>
            <w:tcW w:w="437" w:type="pct"/>
            <w:vAlign w:val="center"/>
          </w:tcPr>
          <w:p w14:paraId="641DE4F7">
            <w:pPr>
              <w:widowControl/>
              <w:snapToGrid w:val="0"/>
              <w:spacing w:line="360" w:lineRule="auto"/>
              <w:jc w:val="center"/>
              <w:rPr>
                <w:sz w:val="24"/>
              </w:rPr>
            </w:pPr>
          </w:p>
        </w:tc>
      </w:tr>
      <w:tr w14:paraId="5C853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4FAB0BF4">
            <w:pPr>
              <w:widowControl/>
              <w:snapToGrid w:val="0"/>
              <w:spacing w:line="360" w:lineRule="auto"/>
              <w:jc w:val="center"/>
              <w:rPr>
                <w:sz w:val="24"/>
              </w:rPr>
            </w:pPr>
          </w:p>
        </w:tc>
        <w:tc>
          <w:tcPr>
            <w:tcW w:w="2872" w:type="pct"/>
            <w:vAlign w:val="center"/>
          </w:tcPr>
          <w:p w14:paraId="7C9C55F7">
            <w:pPr>
              <w:widowControl/>
              <w:snapToGrid w:val="0"/>
              <w:spacing w:line="360" w:lineRule="auto"/>
              <w:jc w:val="center"/>
              <w:rPr>
                <w:sz w:val="24"/>
              </w:rPr>
            </w:pPr>
            <w:r>
              <w:rPr>
                <w:sz w:val="24"/>
              </w:rPr>
              <w:t>不保护他人之隐私</w:t>
            </w:r>
          </w:p>
        </w:tc>
        <w:tc>
          <w:tcPr>
            <w:tcW w:w="760" w:type="pct"/>
            <w:vAlign w:val="center"/>
          </w:tcPr>
          <w:p w14:paraId="0273AAD8">
            <w:pPr>
              <w:widowControl/>
              <w:snapToGrid w:val="0"/>
              <w:spacing w:line="360" w:lineRule="auto"/>
              <w:jc w:val="center"/>
              <w:rPr>
                <w:sz w:val="24"/>
              </w:rPr>
            </w:pPr>
            <w:r>
              <w:rPr>
                <w:sz w:val="24"/>
              </w:rPr>
              <w:t>4</w:t>
            </w:r>
          </w:p>
        </w:tc>
        <w:tc>
          <w:tcPr>
            <w:tcW w:w="437" w:type="pct"/>
            <w:vAlign w:val="center"/>
          </w:tcPr>
          <w:p w14:paraId="11827FCE">
            <w:pPr>
              <w:widowControl/>
              <w:snapToGrid w:val="0"/>
              <w:spacing w:line="360" w:lineRule="auto"/>
              <w:jc w:val="center"/>
              <w:rPr>
                <w:sz w:val="24"/>
              </w:rPr>
            </w:pPr>
          </w:p>
        </w:tc>
      </w:tr>
      <w:tr w14:paraId="655E4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4C6883F3">
            <w:pPr>
              <w:widowControl/>
              <w:snapToGrid w:val="0"/>
              <w:spacing w:line="360" w:lineRule="auto"/>
              <w:jc w:val="center"/>
              <w:rPr>
                <w:sz w:val="24"/>
              </w:rPr>
            </w:pPr>
          </w:p>
        </w:tc>
        <w:tc>
          <w:tcPr>
            <w:tcW w:w="2872" w:type="pct"/>
            <w:vAlign w:val="center"/>
          </w:tcPr>
          <w:p w14:paraId="2449A806">
            <w:pPr>
              <w:widowControl/>
              <w:snapToGrid w:val="0"/>
              <w:spacing w:line="360" w:lineRule="auto"/>
              <w:jc w:val="center"/>
              <w:rPr>
                <w:sz w:val="24"/>
                <w:lang w:eastAsia="zh-CN"/>
              </w:rPr>
            </w:pPr>
            <w:r>
              <w:rPr>
                <w:sz w:val="24"/>
                <w:lang w:eastAsia="zh-CN"/>
              </w:rPr>
              <w:t>不使用文明用语，出口伤人或污言秽语</w:t>
            </w:r>
          </w:p>
        </w:tc>
        <w:tc>
          <w:tcPr>
            <w:tcW w:w="760" w:type="pct"/>
            <w:vAlign w:val="center"/>
          </w:tcPr>
          <w:p w14:paraId="2D8E78B3">
            <w:pPr>
              <w:widowControl/>
              <w:snapToGrid w:val="0"/>
              <w:spacing w:line="360" w:lineRule="auto"/>
              <w:jc w:val="center"/>
              <w:rPr>
                <w:sz w:val="24"/>
              </w:rPr>
            </w:pPr>
            <w:r>
              <w:rPr>
                <w:sz w:val="24"/>
              </w:rPr>
              <w:t>4</w:t>
            </w:r>
          </w:p>
        </w:tc>
        <w:tc>
          <w:tcPr>
            <w:tcW w:w="437" w:type="pct"/>
            <w:vAlign w:val="center"/>
          </w:tcPr>
          <w:p w14:paraId="515ED10B">
            <w:pPr>
              <w:widowControl/>
              <w:snapToGrid w:val="0"/>
              <w:spacing w:line="360" w:lineRule="auto"/>
              <w:jc w:val="center"/>
              <w:rPr>
                <w:sz w:val="24"/>
              </w:rPr>
            </w:pPr>
          </w:p>
        </w:tc>
      </w:tr>
      <w:tr w14:paraId="11468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66BA33ED">
            <w:pPr>
              <w:widowControl/>
              <w:snapToGrid w:val="0"/>
              <w:spacing w:line="360" w:lineRule="auto"/>
              <w:jc w:val="center"/>
              <w:rPr>
                <w:sz w:val="24"/>
              </w:rPr>
            </w:pPr>
          </w:p>
        </w:tc>
        <w:tc>
          <w:tcPr>
            <w:tcW w:w="2872" w:type="pct"/>
            <w:vAlign w:val="center"/>
          </w:tcPr>
          <w:p w14:paraId="404D78D1">
            <w:pPr>
              <w:widowControl/>
              <w:snapToGrid w:val="0"/>
              <w:spacing w:line="360" w:lineRule="auto"/>
              <w:jc w:val="center"/>
              <w:rPr>
                <w:sz w:val="24"/>
                <w:lang w:eastAsia="zh-CN"/>
              </w:rPr>
            </w:pPr>
            <w:r>
              <w:rPr>
                <w:sz w:val="24"/>
                <w:lang w:eastAsia="zh-CN"/>
              </w:rPr>
              <w:t>不服从管理、不听从劝阻</w:t>
            </w:r>
          </w:p>
        </w:tc>
        <w:tc>
          <w:tcPr>
            <w:tcW w:w="760" w:type="pct"/>
            <w:vAlign w:val="center"/>
          </w:tcPr>
          <w:p w14:paraId="1820D5F1">
            <w:pPr>
              <w:widowControl/>
              <w:snapToGrid w:val="0"/>
              <w:spacing w:line="360" w:lineRule="auto"/>
              <w:jc w:val="center"/>
              <w:rPr>
                <w:sz w:val="24"/>
              </w:rPr>
            </w:pPr>
            <w:r>
              <w:rPr>
                <w:sz w:val="24"/>
              </w:rPr>
              <w:t>4</w:t>
            </w:r>
          </w:p>
        </w:tc>
        <w:tc>
          <w:tcPr>
            <w:tcW w:w="437" w:type="pct"/>
            <w:vAlign w:val="center"/>
          </w:tcPr>
          <w:p w14:paraId="62200FF3">
            <w:pPr>
              <w:widowControl/>
              <w:snapToGrid w:val="0"/>
              <w:spacing w:line="360" w:lineRule="auto"/>
              <w:jc w:val="center"/>
              <w:rPr>
                <w:sz w:val="24"/>
              </w:rPr>
            </w:pPr>
          </w:p>
        </w:tc>
      </w:tr>
      <w:tr w14:paraId="66B3F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21192E26">
            <w:pPr>
              <w:widowControl/>
              <w:snapToGrid w:val="0"/>
              <w:spacing w:line="360" w:lineRule="auto"/>
              <w:jc w:val="center"/>
              <w:rPr>
                <w:sz w:val="24"/>
              </w:rPr>
            </w:pPr>
          </w:p>
        </w:tc>
        <w:tc>
          <w:tcPr>
            <w:tcW w:w="2872" w:type="pct"/>
            <w:vAlign w:val="center"/>
          </w:tcPr>
          <w:p w14:paraId="07F710CD">
            <w:pPr>
              <w:widowControl/>
              <w:snapToGrid w:val="0"/>
              <w:spacing w:line="360" w:lineRule="auto"/>
              <w:jc w:val="center"/>
              <w:rPr>
                <w:sz w:val="24"/>
                <w:lang w:eastAsia="zh-CN"/>
              </w:rPr>
            </w:pPr>
            <w:r>
              <w:rPr>
                <w:sz w:val="24"/>
                <w:lang w:eastAsia="zh-CN"/>
              </w:rPr>
              <w:t>不认真回答问题，不进行耐心解释</w:t>
            </w:r>
          </w:p>
        </w:tc>
        <w:tc>
          <w:tcPr>
            <w:tcW w:w="760" w:type="pct"/>
            <w:vAlign w:val="center"/>
          </w:tcPr>
          <w:p w14:paraId="71F29A56">
            <w:pPr>
              <w:widowControl/>
              <w:snapToGrid w:val="0"/>
              <w:spacing w:line="360" w:lineRule="auto"/>
              <w:jc w:val="center"/>
              <w:rPr>
                <w:sz w:val="24"/>
              </w:rPr>
            </w:pPr>
            <w:r>
              <w:rPr>
                <w:sz w:val="24"/>
              </w:rPr>
              <w:t>4</w:t>
            </w:r>
          </w:p>
        </w:tc>
        <w:tc>
          <w:tcPr>
            <w:tcW w:w="437" w:type="pct"/>
            <w:vAlign w:val="center"/>
          </w:tcPr>
          <w:p w14:paraId="21D96CA1">
            <w:pPr>
              <w:widowControl/>
              <w:snapToGrid w:val="0"/>
              <w:spacing w:line="360" w:lineRule="auto"/>
              <w:jc w:val="center"/>
              <w:rPr>
                <w:sz w:val="24"/>
              </w:rPr>
            </w:pPr>
          </w:p>
        </w:tc>
      </w:tr>
      <w:tr w14:paraId="5C6D7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4FFCAE84">
            <w:pPr>
              <w:widowControl/>
              <w:snapToGrid w:val="0"/>
              <w:spacing w:line="360" w:lineRule="auto"/>
              <w:jc w:val="center"/>
              <w:rPr>
                <w:sz w:val="24"/>
              </w:rPr>
            </w:pPr>
          </w:p>
        </w:tc>
        <w:tc>
          <w:tcPr>
            <w:tcW w:w="2872" w:type="pct"/>
            <w:vAlign w:val="center"/>
          </w:tcPr>
          <w:p w14:paraId="0780C6B3">
            <w:pPr>
              <w:widowControl/>
              <w:snapToGrid w:val="0"/>
              <w:spacing w:line="360" w:lineRule="auto"/>
              <w:jc w:val="center"/>
              <w:rPr>
                <w:sz w:val="24"/>
              </w:rPr>
            </w:pPr>
            <w:r>
              <w:rPr>
                <w:sz w:val="24"/>
              </w:rPr>
              <w:t>接或打电话语言粗暴</w:t>
            </w:r>
          </w:p>
        </w:tc>
        <w:tc>
          <w:tcPr>
            <w:tcW w:w="760" w:type="pct"/>
            <w:vAlign w:val="center"/>
          </w:tcPr>
          <w:p w14:paraId="768DA577">
            <w:pPr>
              <w:widowControl/>
              <w:snapToGrid w:val="0"/>
              <w:spacing w:line="360" w:lineRule="auto"/>
              <w:jc w:val="center"/>
              <w:rPr>
                <w:sz w:val="24"/>
              </w:rPr>
            </w:pPr>
            <w:r>
              <w:rPr>
                <w:sz w:val="24"/>
              </w:rPr>
              <w:t>4</w:t>
            </w:r>
          </w:p>
        </w:tc>
        <w:tc>
          <w:tcPr>
            <w:tcW w:w="437" w:type="pct"/>
            <w:vAlign w:val="center"/>
          </w:tcPr>
          <w:p w14:paraId="1ADFBC9A">
            <w:pPr>
              <w:widowControl/>
              <w:snapToGrid w:val="0"/>
              <w:spacing w:line="360" w:lineRule="auto"/>
              <w:jc w:val="center"/>
              <w:rPr>
                <w:sz w:val="24"/>
              </w:rPr>
            </w:pPr>
          </w:p>
        </w:tc>
      </w:tr>
      <w:tr w14:paraId="445F2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0253ED86">
            <w:pPr>
              <w:widowControl/>
              <w:snapToGrid w:val="0"/>
              <w:spacing w:line="360" w:lineRule="auto"/>
              <w:jc w:val="center"/>
              <w:rPr>
                <w:sz w:val="24"/>
              </w:rPr>
            </w:pPr>
          </w:p>
        </w:tc>
        <w:tc>
          <w:tcPr>
            <w:tcW w:w="2872" w:type="pct"/>
            <w:vAlign w:val="center"/>
          </w:tcPr>
          <w:p w14:paraId="482689ED">
            <w:pPr>
              <w:widowControl/>
              <w:snapToGrid w:val="0"/>
              <w:spacing w:line="360" w:lineRule="auto"/>
              <w:jc w:val="center"/>
              <w:rPr>
                <w:sz w:val="24"/>
              </w:rPr>
            </w:pPr>
            <w:r>
              <w:rPr>
                <w:sz w:val="24"/>
              </w:rPr>
              <w:t>随意打断别人谈话</w:t>
            </w:r>
          </w:p>
        </w:tc>
        <w:tc>
          <w:tcPr>
            <w:tcW w:w="760" w:type="pct"/>
            <w:vAlign w:val="center"/>
          </w:tcPr>
          <w:p w14:paraId="1651A007">
            <w:pPr>
              <w:widowControl/>
              <w:snapToGrid w:val="0"/>
              <w:spacing w:line="360" w:lineRule="auto"/>
              <w:jc w:val="center"/>
              <w:rPr>
                <w:sz w:val="24"/>
              </w:rPr>
            </w:pPr>
            <w:r>
              <w:rPr>
                <w:sz w:val="24"/>
              </w:rPr>
              <w:t>4</w:t>
            </w:r>
          </w:p>
        </w:tc>
        <w:tc>
          <w:tcPr>
            <w:tcW w:w="437" w:type="pct"/>
            <w:vAlign w:val="center"/>
          </w:tcPr>
          <w:p w14:paraId="6C84A069">
            <w:pPr>
              <w:widowControl/>
              <w:snapToGrid w:val="0"/>
              <w:spacing w:line="360" w:lineRule="auto"/>
              <w:jc w:val="center"/>
              <w:rPr>
                <w:sz w:val="24"/>
              </w:rPr>
            </w:pPr>
          </w:p>
        </w:tc>
      </w:tr>
      <w:tr w14:paraId="6BFA7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2AC82C3E">
            <w:pPr>
              <w:widowControl/>
              <w:snapToGrid w:val="0"/>
              <w:spacing w:line="360" w:lineRule="auto"/>
              <w:jc w:val="center"/>
              <w:rPr>
                <w:sz w:val="24"/>
              </w:rPr>
            </w:pPr>
          </w:p>
        </w:tc>
        <w:tc>
          <w:tcPr>
            <w:tcW w:w="2872" w:type="pct"/>
            <w:vAlign w:val="center"/>
          </w:tcPr>
          <w:p w14:paraId="3C46F544">
            <w:pPr>
              <w:widowControl/>
              <w:snapToGrid w:val="0"/>
              <w:spacing w:line="360" w:lineRule="auto"/>
              <w:jc w:val="center"/>
              <w:rPr>
                <w:sz w:val="24"/>
              </w:rPr>
            </w:pPr>
            <w:r>
              <w:rPr>
                <w:sz w:val="24"/>
              </w:rPr>
              <w:t>办公用房杂乱、肮脏</w:t>
            </w:r>
          </w:p>
        </w:tc>
        <w:tc>
          <w:tcPr>
            <w:tcW w:w="760" w:type="pct"/>
            <w:vAlign w:val="center"/>
          </w:tcPr>
          <w:p w14:paraId="0CAABAE2">
            <w:pPr>
              <w:widowControl/>
              <w:snapToGrid w:val="0"/>
              <w:spacing w:line="360" w:lineRule="auto"/>
              <w:jc w:val="center"/>
              <w:rPr>
                <w:sz w:val="24"/>
              </w:rPr>
            </w:pPr>
            <w:r>
              <w:rPr>
                <w:sz w:val="24"/>
              </w:rPr>
              <w:t>4</w:t>
            </w:r>
          </w:p>
        </w:tc>
        <w:tc>
          <w:tcPr>
            <w:tcW w:w="437" w:type="pct"/>
            <w:vAlign w:val="center"/>
          </w:tcPr>
          <w:p w14:paraId="4E5B7AD0">
            <w:pPr>
              <w:widowControl/>
              <w:snapToGrid w:val="0"/>
              <w:spacing w:line="360" w:lineRule="auto"/>
              <w:jc w:val="center"/>
              <w:rPr>
                <w:sz w:val="24"/>
              </w:rPr>
            </w:pPr>
          </w:p>
        </w:tc>
      </w:tr>
      <w:tr w14:paraId="7E977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7155D82E">
            <w:pPr>
              <w:widowControl/>
              <w:snapToGrid w:val="0"/>
              <w:spacing w:line="360" w:lineRule="auto"/>
              <w:jc w:val="center"/>
              <w:rPr>
                <w:sz w:val="24"/>
              </w:rPr>
            </w:pPr>
          </w:p>
        </w:tc>
        <w:tc>
          <w:tcPr>
            <w:tcW w:w="2872" w:type="pct"/>
            <w:vAlign w:val="center"/>
          </w:tcPr>
          <w:p w14:paraId="5AC428C3">
            <w:pPr>
              <w:widowControl/>
              <w:snapToGrid w:val="0"/>
              <w:spacing w:line="360" w:lineRule="auto"/>
              <w:jc w:val="center"/>
              <w:rPr>
                <w:sz w:val="24"/>
              </w:rPr>
            </w:pPr>
            <w:r>
              <w:rPr>
                <w:sz w:val="24"/>
              </w:rPr>
              <w:t>动手打人伤人</w:t>
            </w:r>
          </w:p>
        </w:tc>
        <w:tc>
          <w:tcPr>
            <w:tcW w:w="760" w:type="pct"/>
            <w:vAlign w:val="center"/>
          </w:tcPr>
          <w:p w14:paraId="26B55E7F">
            <w:pPr>
              <w:widowControl/>
              <w:snapToGrid w:val="0"/>
              <w:spacing w:line="360" w:lineRule="auto"/>
              <w:jc w:val="center"/>
              <w:rPr>
                <w:sz w:val="24"/>
              </w:rPr>
            </w:pPr>
            <w:r>
              <w:rPr>
                <w:sz w:val="24"/>
              </w:rPr>
              <w:t>5</w:t>
            </w:r>
          </w:p>
        </w:tc>
        <w:tc>
          <w:tcPr>
            <w:tcW w:w="437" w:type="pct"/>
            <w:vAlign w:val="center"/>
          </w:tcPr>
          <w:p w14:paraId="49514EB5">
            <w:pPr>
              <w:widowControl/>
              <w:snapToGrid w:val="0"/>
              <w:spacing w:line="360" w:lineRule="auto"/>
              <w:jc w:val="center"/>
              <w:rPr>
                <w:sz w:val="24"/>
              </w:rPr>
            </w:pPr>
          </w:p>
        </w:tc>
      </w:tr>
      <w:tr w14:paraId="6FB8F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0763755A">
            <w:pPr>
              <w:widowControl/>
              <w:snapToGrid w:val="0"/>
              <w:spacing w:line="360" w:lineRule="auto"/>
              <w:jc w:val="center"/>
              <w:rPr>
                <w:sz w:val="24"/>
              </w:rPr>
            </w:pPr>
          </w:p>
        </w:tc>
        <w:tc>
          <w:tcPr>
            <w:tcW w:w="2872" w:type="pct"/>
            <w:vAlign w:val="center"/>
          </w:tcPr>
          <w:p w14:paraId="2D510CEB">
            <w:pPr>
              <w:widowControl/>
              <w:snapToGrid w:val="0"/>
              <w:spacing w:line="360" w:lineRule="auto"/>
              <w:jc w:val="center"/>
              <w:rPr>
                <w:sz w:val="24"/>
                <w:lang w:eastAsia="zh-CN"/>
              </w:rPr>
            </w:pPr>
            <w:r>
              <w:rPr>
                <w:sz w:val="24"/>
                <w:lang w:eastAsia="zh-CN"/>
              </w:rPr>
              <w:t>在医院行为不检点、伤风败俗</w:t>
            </w:r>
          </w:p>
        </w:tc>
        <w:tc>
          <w:tcPr>
            <w:tcW w:w="760" w:type="pct"/>
            <w:vAlign w:val="center"/>
          </w:tcPr>
          <w:p w14:paraId="2B9C2E18">
            <w:pPr>
              <w:widowControl/>
              <w:snapToGrid w:val="0"/>
              <w:spacing w:line="360" w:lineRule="auto"/>
              <w:jc w:val="center"/>
              <w:rPr>
                <w:sz w:val="24"/>
              </w:rPr>
            </w:pPr>
            <w:r>
              <w:rPr>
                <w:sz w:val="24"/>
              </w:rPr>
              <w:t>5</w:t>
            </w:r>
          </w:p>
        </w:tc>
        <w:tc>
          <w:tcPr>
            <w:tcW w:w="437" w:type="pct"/>
            <w:vAlign w:val="center"/>
          </w:tcPr>
          <w:p w14:paraId="2DC05F38">
            <w:pPr>
              <w:widowControl/>
              <w:snapToGrid w:val="0"/>
              <w:spacing w:line="360" w:lineRule="auto"/>
              <w:jc w:val="center"/>
              <w:rPr>
                <w:sz w:val="24"/>
              </w:rPr>
            </w:pPr>
          </w:p>
        </w:tc>
      </w:tr>
      <w:tr w14:paraId="4F3BC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restart"/>
            <w:vAlign w:val="center"/>
          </w:tcPr>
          <w:p w14:paraId="675ECDF5">
            <w:pPr>
              <w:widowControl/>
              <w:snapToGrid w:val="0"/>
              <w:spacing w:line="360" w:lineRule="auto"/>
              <w:jc w:val="center"/>
              <w:rPr>
                <w:sz w:val="24"/>
              </w:rPr>
            </w:pPr>
            <w:r>
              <w:rPr>
                <w:sz w:val="24"/>
              </w:rPr>
              <w:t>一站式服务</w:t>
            </w:r>
          </w:p>
        </w:tc>
        <w:tc>
          <w:tcPr>
            <w:tcW w:w="2872" w:type="pct"/>
            <w:vAlign w:val="center"/>
          </w:tcPr>
          <w:p w14:paraId="1414B143">
            <w:pPr>
              <w:widowControl/>
              <w:snapToGrid w:val="0"/>
              <w:spacing w:line="360" w:lineRule="auto"/>
              <w:jc w:val="center"/>
              <w:rPr>
                <w:sz w:val="24"/>
              </w:rPr>
            </w:pPr>
            <w:r>
              <w:rPr>
                <w:sz w:val="24"/>
              </w:rPr>
              <w:t>服务时态度较差</w:t>
            </w:r>
          </w:p>
        </w:tc>
        <w:tc>
          <w:tcPr>
            <w:tcW w:w="760" w:type="pct"/>
            <w:vAlign w:val="center"/>
          </w:tcPr>
          <w:p w14:paraId="77030656">
            <w:pPr>
              <w:widowControl/>
              <w:snapToGrid w:val="0"/>
              <w:spacing w:line="360" w:lineRule="auto"/>
              <w:jc w:val="center"/>
              <w:rPr>
                <w:sz w:val="24"/>
              </w:rPr>
            </w:pPr>
            <w:r>
              <w:rPr>
                <w:sz w:val="24"/>
              </w:rPr>
              <w:t>5</w:t>
            </w:r>
          </w:p>
        </w:tc>
        <w:tc>
          <w:tcPr>
            <w:tcW w:w="437" w:type="pct"/>
            <w:vAlign w:val="center"/>
          </w:tcPr>
          <w:p w14:paraId="697A1BA1">
            <w:pPr>
              <w:widowControl/>
              <w:snapToGrid w:val="0"/>
              <w:spacing w:line="360" w:lineRule="auto"/>
              <w:jc w:val="center"/>
              <w:rPr>
                <w:sz w:val="24"/>
              </w:rPr>
            </w:pPr>
          </w:p>
        </w:tc>
      </w:tr>
      <w:tr w14:paraId="50541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1B89B7A2">
            <w:pPr>
              <w:widowControl/>
              <w:snapToGrid w:val="0"/>
              <w:spacing w:line="360" w:lineRule="auto"/>
              <w:jc w:val="center"/>
              <w:rPr>
                <w:sz w:val="24"/>
              </w:rPr>
            </w:pPr>
          </w:p>
        </w:tc>
        <w:tc>
          <w:tcPr>
            <w:tcW w:w="2872" w:type="pct"/>
            <w:vAlign w:val="center"/>
          </w:tcPr>
          <w:p w14:paraId="0F36A6F8">
            <w:pPr>
              <w:widowControl/>
              <w:snapToGrid w:val="0"/>
              <w:spacing w:line="360" w:lineRule="auto"/>
              <w:jc w:val="center"/>
              <w:rPr>
                <w:sz w:val="24"/>
                <w:lang w:eastAsia="zh-CN"/>
              </w:rPr>
            </w:pPr>
            <w:r>
              <w:rPr>
                <w:sz w:val="24"/>
                <w:lang w:eastAsia="zh-CN"/>
              </w:rPr>
              <w:t>与医护人员及患者发生争吵</w:t>
            </w:r>
          </w:p>
        </w:tc>
        <w:tc>
          <w:tcPr>
            <w:tcW w:w="760" w:type="pct"/>
            <w:vAlign w:val="center"/>
          </w:tcPr>
          <w:p w14:paraId="22F431A8">
            <w:pPr>
              <w:widowControl/>
              <w:snapToGrid w:val="0"/>
              <w:spacing w:line="360" w:lineRule="auto"/>
              <w:jc w:val="center"/>
              <w:rPr>
                <w:sz w:val="24"/>
              </w:rPr>
            </w:pPr>
            <w:r>
              <w:rPr>
                <w:sz w:val="24"/>
              </w:rPr>
              <w:t>5</w:t>
            </w:r>
          </w:p>
        </w:tc>
        <w:tc>
          <w:tcPr>
            <w:tcW w:w="437" w:type="pct"/>
            <w:vAlign w:val="center"/>
          </w:tcPr>
          <w:p w14:paraId="3CE94A50">
            <w:pPr>
              <w:widowControl/>
              <w:snapToGrid w:val="0"/>
              <w:spacing w:line="360" w:lineRule="auto"/>
              <w:jc w:val="center"/>
              <w:rPr>
                <w:sz w:val="24"/>
              </w:rPr>
            </w:pPr>
          </w:p>
        </w:tc>
      </w:tr>
      <w:tr w14:paraId="019EF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5D269CBE">
            <w:pPr>
              <w:widowControl/>
              <w:snapToGrid w:val="0"/>
              <w:spacing w:line="360" w:lineRule="auto"/>
              <w:jc w:val="center"/>
              <w:rPr>
                <w:sz w:val="24"/>
              </w:rPr>
            </w:pPr>
          </w:p>
        </w:tc>
        <w:tc>
          <w:tcPr>
            <w:tcW w:w="2872" w:type="pct"/>
            <w:vAlign w:val="center"/>
          </w:tcPr>
          <w:p w14:paraId="0BD6CCB8">
            <w:pPr>
              <w:widowControl/>
              <w:snapToGrid w:val="0"/>
              <w:spacing w:line="360" w:lineRule="auto"/>
              <w:jc w:val="center"/>
              <w:rPr>
                <w:sz w:val="24"/>
              </w:rPr>
            </w:pPr>
            <w:r>
              <w:rPr>
                <w:sz w:val="24"/>
              </w:rPr>
              <w:t>未及时处理调度信息</w:t>
            </w:r>
          </w:p>
        </w:tc>
        <w:tc>
          <w:tcPr>
            <w:tcW w:w="760" w:type="pct"/>
            <w:vAlign w:val="center"/>
          </w:tcPr>
          <w:p w14:paraId="2B87F499">
            <w:pPr>
              <w:widowControl/>
              <w:snapToGrid w:val="0"/>
              <w:spacing w:line="360" w:lineRule="auto"/>
              <w:jc w:val="center"/>
              <w:rPr>
                <w:sz w:val="24"/>
              </w:rPr>
            </w:pPr>
            <w:r>
              <w:rPr>
                <w:sz w:val="24"/>
              </w:rPr>
              <w:t>5</w:t>
            </w:r>
          </w:p>
        </w:tc>
        <w:tc>
          <w:tcPr>
            <w:tcW w:w="437" w:type="pct"/>
            <w:vAlign w:val="center"/>
          </w:tcPr>
          <w:p w14:paraId="2E0B5E08">
            <w:pPr>
              <w:widowControl/>
              <w:snapToGrid w:val="0"/>
              <w:spacing w:line="360" w:lineRule="auto"/>
              <w:jc w:val="center"/>
              <w:rPr>
                <w:sz w:val="24"/>
              </w:rPr>
            </w:pPr>
          </w:p>
        </w:tc>
      </w:tr>
      <w:tr w14:paraId="0B3A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52FB9963">
            <w:pPr>
              <w:widowControl/>
              <w:snapToGrid w:val="0"/>
              <w:spacing w:line="360" w:lineRule="auto"/>
              <w:jc w:val="center"/>
              <w:rPr>
                <w:sz w:val="24"/>
              </w:rPr>
            </w:pPr>
          </w:p>
        </w:tc>
        <w:tc>
          <w:tcPr>
            <w:tcW w:w="2872" w:type="pct"/>
            <w:vAlign w:val="center"/>
          </w:tcPr>
          <w:p w14:paraId="305209CE">
            <w:pPr>
              <w:widowControl/>
              <w:snapToGrid w:val="0"/>
              <w:spacing w:line="360" w:lineRule="auto"/>
              <w:jc w:val="center"/>
              <w:rPr>
                <w:sz w:val="24"/>
              </w:rPr>
            </w:pPr>
            <w:r>
              <w:rPr>
                <w:sz w:val="24"/>
              </w:rPr>
              <w:t>跟进、督促工单较慢</w:t>
            </w:r>
          </w:p>
        </w:tc>
        <w:tc>
          <w:tcPr>
            <w:tcW w:w="760" w:type="pct"/>
            <w:vAlign w:val="center"/>
          </w:tcPr>
          <w:p w14:paraId="3BDDEA19">
            <w:pPr>
              <w:widowControl/>
              <w:snapToGrid w:val="0"/>
              <w:spacing w:line="360" w:lineRule="auto"/>
              <w:jc w:val="center"/>
              <w:rPr>
                <w:sz w:val="24"/>
              </w:rPr>
            </w:pPr>
            <w:r>
              <w:rPr>
                <w:sz w:val="24"/>
              </w:rPr>
              <w:t>5</w:t>
            </w:r>
          </w:p>
        </w:tc>
        <w:tc>
          <w:tcPr>
            <w:tcW w:w="437" w:type="pct"/>
            <w:vAlign w:val="center"/>
          </w:tcPr>
          <w:p w14:paraId="76FAAA5F">
            <w:pPr>
              <w:widowControl/>
              <w:snapToGrid w:val="0"/>
              <w:spacing w:line="360" w:lineRule="auto"/>
              <w:jc w:val="center"/>
              <w:rPr>
                <w:sz w:val="24"/>
              </w:rPr>
            </w:pPr>
          </w:p>
        </w:tc>
      </w:tr>
      <w:tr w14:paraId="74E2B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64F6E1F8">
            <w:pPr>
              <w:widowControl/>
              <w:snapToGrid w:val="0"/>
              <w:spacing w:line="360" w:lineRule="auto"/>
              <w:jc w:val="center"/>
              <w:rPr>
                <w:sz w:val="24"/>
              </w:rPr>
            </w:pPr>
          </w:p>
        </w:tc>
        <w:tc>
          <w:tcPr>
            <w:tcW w:w="2872" w:type="pct"/>
            <w:vAlign w:val="center"/>
          </w:tcPr>
          <w:p w14:paraId="48A01EDC">
            <w:pPr>
              <w:widowControl/>
              <w:snapToGrid w:val="0"/>
              <w:spacing w:line="360" w:lineRule="auto"/>
              <w:jc w:val="center"/>
              <w:rPr>
                <w:sz w:val="24"/>
              </w:rPr>
            </w:pPr>
            <w:r>
              <w:rPr>
                <w:sz w:val="24"/>
              </w:rPr>
              <w:t>调度系统操作不熟练</w:t>
            </w:r>
          </w:p>
        </w:tc>
        <w:tc>
          <w:tcPr>
            <w:tcW w:w="760" w:type="pct"/>
            <w:vAlign w:val="center"/>
          </w:tcPr>
          <w:p w14:paraId="7F3DAFC0">
            <w:pPr>
              <w:widowControl/>
              <w:snapToGrid w:val="0"/>
              <w:spacing w:line="360" w:lineRule="auto"/>
              <w:jc w:val="center"/>
              <w:rPr>
                <w:sz w:val="24"/>
              </w:rPr>
            </w:pPr>
            <w:r>
              <w:rPr>
                <w:sz w:val="24"/>
              </w:rPr>
              <w:t>5</w:t>
            </w:r>
          </w:p>
        </w:tc>
        <w:tc>
          <w:tcPr>
            <w:tcW w:w="437" w:type="pct"/>
            <w:vAlign w:val="center"/>
          </w:tcPr>
          <w:p w14:paraId="4365610D">
            <w:pPr>
              <w:widowControl/>
              <w:snapToGrid w:val="0"/>
              <w:spacing w:line="360" w:lineRule="auto"/>
              <w:jc w:val="center"/>
              <w:rPr>
                <w:sz w:val="24"/>
              </w:rPr>
            </w:pPr>
          </w:p>
        </w:tc>
      </w:tr>
      <w:tr w14:paraId="6AB87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29" w:type="pct"/>
            <w:vMerge w:val="continue"/>
            <w:vAlign w:val="center"/>
          </w:tcPr>
          <w:p w14:paraId="4636926D">
            <w:pPr>
              <w:widowControl/>
              <w:snapToGrid w:val="0"/>
              <w:spacing w:line="360" w:lineRule="auto"/>
              <w:jc w:val="center"/>
              <w:rPr>
                <w:sz w:val="24"/>
              </w:rPr>
            </w:pPr>
          </w:p>
        </w:tc>
        <w:tc>
          <w:tcPr>
            <w:tcW w:w="2872" w:type="pct"/>
            <w:vAlign w:val="center"/>
          </w:tcPr>
          <w:p w14:paraId="1BD81217">
            <w:pPr>
              <w:widowControl/>
              <w:snapToGrid w:val="0"/>
              <w:spacing w:line="360" w:lineRule="auto"/>
              <w:jc w:val="center"/>
              <w:rPr>
                <w:sz w:val="24"/>
              </w:rPr>
            </w:pPr>
            <w:r>
              <w:rPr>
                <w:sz w:val="24"/>
              </w:rPr>
              <w:t>违反制度及规定</w:t>
            </w:r>
          </w:p>
        </w:tc>
        <w:tc>
          <w:tcPr>
            <w:tcW w:w="760" w:type="pct"/>
            <w:vAlign w:val="center"/>
          </w:tcPr>
          <w:p w14:paraId="3F36A309">
            <w:pPr>
              <w:widowControl/>
              <w:snapToGrid w:val="0"/>
              <w:spacing w:line="360" w:lineRule="auto"/>
              <w:jc w:val="center"/>
              <w:rPr>
                <w:sz w:val="24"/>
              </w:rPr>
            </w:pPr>
            <w:r>
              <w:rPr>
                <w:sz w:val="24"/>
              </w:rPr>
              <w:t>5</w:t>
            </w:r>
          </w:p>
        </w:tc>
        <w:tc>
          <w:tcPr>
            <w:tcW w:w="437" w:type="pct"/>
            <w:vAlign w:val="center"/>
          </w:tcPr>
          <w:p w14:paraId="35DDFDBB">
            <w:pPr>
              <w:widowControl/>
              <w:snapToGrid w:val="0"/>
              <w:spacing w:line="360" w:lineRule="auto"/>
              <w:jc w:val="center"/>
              <w:rPr>
                <w:sz w:val="24"/>
              </w:rPr>
            </w:pPr>
          </w:p>
        </w:tc>
      </w:tr>
    </w:tbl>
    <w:p w14:paraId="65366A85">
      <w:pPr>
        <w:snapToGrid w:val="0"/>
        <w:spacing w:line="360" w:lineRule="auto"/>
        <w:outlineLvl w:val="3"/>
        <w:rPr>
          <w:b/>
          <w:bCs/>
          <w:sz w:val="24"/>
          <w:lang w:eastAsia="zh-CN"/>
        </w:rPr>
      </w:pPr>
      <w:r>
        <w:rPr>
          <w:b/>
          <w:bCs/>
          <w:sz w:val="24"/>
          <w:lang w:eastAsia="zh-CN"/>
        </w:rPr>
        <w:t>（</w:t>
      </w:r>
      <w:r>
        <w:rPr>
          <w:rFonts w:hint="eastAsia"/>
          <w:b/>
          <w:bCs/>
          <w:sz w:val="24"/>
          <w:lang w:eastAsia="zh-CN"/>
        </w:rPr>
        <w:t>6</w:t>
      </w:r>
      <w:r>
        <w:rPr>
          <w:b/>
          <w:bCs/>
          <w:sz w:val="24"/>
          <w:lang w:eastAsia="zh-CN"/>
        </w:rPr>
        <w:t>）工程运行维修服务质量考核表（100分）</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89"/>
        <w:gridCol w:w="5553"/>
        <w:gridCol w:w="728"/>
        <w:gridCol w:w="956"/>
      </w:tblGrid>
      <w:tr w14:paraId="666B8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pct"/>
            <w:vAlign w:val="center"/>
          </w:tcPr>
          <w:p w14:paraId="1369454C">
            <w:pPr>
              <w:snapToGrid w:val="0"/>
              <w:spacing w:line="360" w:lineRule="auto"/>
              <w:jc w:val="center"/>
              <w:rPr>
                <w:sz w:val="24"/>
              </w:rPr>
            </w:pPr>
            <w:r>
              <w:rPr>
                <w:sz w:val="24"/>
              </w:rPr>
              <w:t>考核内容</w:t>
            </w:r>
          </w:p>
        </w:tc>
        <w:tc>
          <w:tcPr>
            <w:tcW w:w="3256" w:type="pct"/>
            <w:vAlign w:val="center"/>
          </w:tcPr>
          <w:p w14:paraId="3EF22527">
            <w:pPr>
              <w:snapToGrid w:val="0"/>
              <w:spacing w:line="360" w:lineRule="auto"/>
              <w:jc w:val="center"/>
              <w:rPr>
                <w:sz w:val="24"/>
              </w:rPr>
            </w:pPr>
            <w:r>
              <w:rPr>
                <w:sz w:val="24"/>
              </w:rPr>
              <w:t>考核标准</w:t>
            </w:r>
          </w:p>
        </w:tc>
        <w:tc>
          <w:tcPr>
            <w:tcW w:w="427" w:type="pct"/>
            <w:vAlign w:val="center"/>
          </w:tcPr>
          <w:p w14:paraId="4FDD901C">
            <w:pPr>
              <w:snapToGrid w:val="0"/>
              <w:spacing w:line="360" w:lineRule="auto"/>
              <w:jc w:val="center"/>
              <w:rPr>
                <w:sz w:val="24"/>
              </w:rPr>
            </w:pPr>
            <w:r>
              <w:rPr>
                <w:sz w:val="24"/>
              </w:rPr>
              <w:t>项目分值</w:t>
            </w:r>
          </w:p>
        </w:tc>
        <w:tc>
          <w:tcPr>
            <w:tcW w:w="560" w:type="pct"/>
            <w:vAlign w:val="center"/>
          </w:tcPr>
          <w:p w14:paraId="776E7E8D">
            <w:pPr>
              <w:snapToGrid w:val="0"/>
              <w:spacing w:line="360" w:lineRule="auto"/>
              <w:jc w:val="center"/>
              <w:rPr>
                <w:sz w:val="24"/>
              </w:rPr>
            </w:pPr>
            <w:r>
              <w:rPr>
                <w:sz w:val="24"/>
              </w:rPr>
              <w:t>扣分</w:t>
            </w:r>
          </w:p>
        </w:tc>
      </w:tr>
      <w:tr w14:paraId="73463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restart"/>
            <w:vAlign w:val="center"/>
          </w:tcPr>
          <w:p w14:paraId="5BA2A813">
            <w:pPr>
              <w:snapToGrid w:val="0"/>
              <w:spacing w:line="360" w:lineRule="auto"/>
              <w:jc w:val="center"/>
              <w:rPr>
                <w:sz w:val="24"/>
              </w:rPr>
            </w:pPr>
            <w:r>
              <w:rPr>
                <w:sz w:val="24"/>
              </w:rPr>
              <w:t>仪容仪表</w:t>
            </w:r>
          </w:p>
        </w:tc>
        <w:tc>
          <w:tcPr>
            <w:tcW w:w="3256" w:type="pct"/>
            <w:vAlign w:val="center"/>
          </w:tcPr>
          <w:p w14:paraId="3A2E89E6">
            <w:pPr>
              <w:snapToGrid w:val="0"/>
              <w:spacing w:line="360" w:lineRule="auto"/>
              <w:jc w:val="center"/>
              <w:rPr>
                <w:sz w:val="24"/>
                <w:lang w:eastAsia="zh-CN"/>
              </w:rPr>
            </w:pPr>
            <w:r>
              <w:rPr>
                <w:sz w:val="24"/>
              </w:rPr>
              <w:t>工服保持清洁，每周清洗。</w:t>
            </w:r>
            <w:r>
              <w:rPr>
                <w:sz w:val="24"/>
                <w:lang w:eastAsia="zh-CN"/>
              </w:rPr>
              <w:t>工服扣子扣好，不得敞胸露怀，不得卷袖，卷裤腿。</w:t>
            </w:r>
          </w:p>
        </w:tc>
        <w:tc>
          <w:tcPr>
            <w:tcW w:w="427" w:type="pct"/>
            <w:vAlign w:val="center"/>
          </w:tcPr>
          <w:p w14:paraId="63C6A6E5">
            <w:pPr>
              <w:snapToGrid w:val="0"/>
              <w:spacing w:line="360" w:lineRule="auto"/>
              <w:jc w:val="center"/>
              <w:rPr>
                <w:sz w:val="24"/>
              </w:rPr>
            </w:pPr>
            <w:r>
              <w:rPr>
                <w:sz w:val="24"/>
              </w:rPr>
              <w:t>2</w:t>
            </w:r>
          </w:p>
        </w:tc>
        <w:tc>
          <w:tcPr>
            <w:tcW w:w="560" w:type="pct"/>
            <w:vAlign w:val="center"/>
          </w:tcPr>
          <w:p w14:paraId="059BD36E">
            <w:pPr>
              <w:snapToGrid w:val="0"/>
              <w:spacing w:line="360" w:lineRule="auto"/>
              <w:jc w:val="center"/>
              <w:rPr>
                <w:sz w:val="24"/>
              </w:rPr>
            </w:pPr>
          </w:p>
        </w:tc>
      </w:tr>
      <w:tr w14:paraId="74B8E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23A5357A">
            <w:pPr>
              <w:snapToGrid w:val="0"/>
              <w:spacing w:line="360" w:lineRule="auto"/>
              <w:jc w:val="center"/>
              <w:rPr>
                <w:sz w:val="24"/>
              </w:rPr>
            </w:pPr>
          </w:p>
        </w:tc>
        <w:tc>
          <w:tcPr>
            <w:tcW w:w="3256" w:type="pct"/>
            <w:vAlign w:val="center"/>
          </w:tcPr>
          <w:p w14:paraId="70F85423">
            <w:pPr>
              <w:snapToGrid w:val="0"/>
              <w:spacing w:line="360" w:lineRule="auto"/>
              <w:jc w:val="center"/>
              <w:rPr>
                <w:sz w:val="24"/>
                <w:lang w:eastAsia="zh-CN"/>
              </w:rPr>
            </w:pPr>
            <w:r>
              <w:rPr>
                <w:sz w:val="24"/>
                <w:lang w:eastAsia="zh-CN"/>
              </w:rPr>
              <w:t>工牌佩带指定位置，不得丢失或不佩戴。</w:t>
            </w:r>
          </w:p>
        </w:tc>
        <w:tc>
          <w:tcPr>
            <w:tcW w:w="427" w:type="pct"/>
            <w:vAlign w:val="center"/>
          </w:tcPr>
          <w:p w14:paraId="0DFF3ABE">
            <w:pPr>
              <w:snapToGrid w:val="0"/>
              <w:spacing w:line="360" w:lineRule="auto"/>
              <w:jc w:val="center"/>
              <w:rPr>
                <w:sz w:val="24"/>
              </w:rPr>
            </w:pPr>
            <w:r>
              <w:rPr>
                <w:sz w:val="24"/>
              </w:rPr>
              <w:t>2</w:t>
            </w:r>
          </w:p>
        </w:tc>
        <w:tc>
          <w:tcPr>
            <w:tcW w:w="560" w:type="pct"/>
            <w:vAlign w:val="center"/>
          </w:tcPr>
          <w:p w14:paraId="6B1792BF">
            <w:pPr>
              <w:snapToGrid w:val="0"/>
              <w:spacing w:line="360" w:lineRule="auto"/>
              <w:jc w:val="center"/>
              <w:rPr>
                <w:sz w:val="24"/>
              </w:rPr>
            </w:pPr>
          </w:p>
        </w:tc>
      </w:tr>
      <w:tr w14:paraId="69963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6456CEC1">
            <w:pPr>
              <w:snapToGrid w:val="0"/>
              <w:spacing w:line="360" w:lineRule="auto"/>
              <w:jc w:val="center"/>
              <w:rPr>
                <w:sz w:val="24"/>
              </w:rPr>
            </w:pPr>
          </w:p>
        </w:tc>
        <w:tc>
          <w:tcPr>
            <w:tcW w:w="3256" w:type="pct"/>
            <w:vAlign w:val="center"/>
          </w:tcPr>
          <w:p w14:paraId="2E3430B9">
            <w:pPr>
              <w:snapToGrid w:val="0"/>
              <w:spacing w:line="360" w:lineRule="auto"/>
              <w:jc w:val="center"/>
              <w:rPr>
                <w:sz w:val="24"/>
                <w:lang w:eastAsia="zh-CN"/>
              </w:rPr>
            </w:pPr>
            <w:r>
              <w:rPr>
                <w:sz w:val="24"/>
                <w:lang w:eastAsia="zh-CN"/>
              </w:rPr>
              <w:t>男员工头发应梳理整齐，鬓角不过耳，不得烫发，不得留胡须。女员工头发必须梳理服贴，头发不得蓬乱或烫怪异发型，不得过度涂抹化妆品和香水，佩戴影响工作的饰物，不得留长指甲和涂有色指甲油。</w:t>
            </w:r>
          </w:p>
        </w:tc>
        <w:tc>
          <w:tcPr>
            <w:tcW w:w="427" w:type="pct"/>
            <w:vAlign w:val="center"/>
          </w:tcPr>
          <w:p w14:paraId="4DF0D218">
            <w:pPr>
              <w:snapToGrid w:val="0"/>
              <w:spacing w:line="360" w:lineRule="auto"/>
              <w:jc w:val="center"/>
              <w:rPr>
                <w:sz w:val="24"/>
              </w:rPr>
            </w:pPr>
            <w:r>
              <w:rPr>
                <w:sz w:val="24"/>
              </w:rPr>
              <w:t>2</w:t>
            </w:r>
          </w:p>
        </w:tc>
        <w:tc>
          <w:tcPr>
            <w:tcW w:w="560" w:type="pct"/>
            <w:vAlign w:val="center"/>
          </w:tcPr>
          <w:p w14:paraId="4AF5C4D3">
            <w:pPr>
              <w:snapToGrid w:val="0"/>
              <w:spacing w:line="360" w:lineRule="auto"/>
              <w:jc w:val="center"/>
              <w:rPr>
                <w:sz w:val="24"/>
              </w:rPr>
            </w:pPr>
          </w:p>
        </w:tc>
      </w:tr>
      <w:tr w14:paraId="4D0ED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restart"/>
            <w:vAlign w:val="center"/>
          </w:tcPr>
          <w:p w14:paraId="770A9FF0">
            <w:pPr>
              <w:snapToGrid w:val="0"/>
              <w:spacing w:line="360" w:lineRule="auto"/>
              <w:jc w:val="center"/>
              <w:rPr>
                <w:sz w:val="24"/>
              </w:rPr>
            </w:pPr>
            <w:r>
              <w:rPr>
                <w:sz w:val="24"/>
              </w:rPr>
              <w:t>礼节礼貌</w:t>
            </w:r>
          </w:p>
        </w:tc>
        <w:tc>
          <w:tcPr>
            <w:tcW w:w="3256" w:type="pct"/>
            <w:vAlign w:val="center"/>
          </w:tcPr>
          <w:p w14:paraId="1E5E9561">
            <w:pPr>
              <w:snapToGrid w:val="0"/>
              <w:spacing w:line="360" w:lineRule="auto"/>
              <w:jc w:val="center"/>
              <w:rPr>
                <w:sz w:val="24"/>
                <w:lang w:eastAsia="zh-CN"/>
              </w:rPr>
            </w:pPr>
            <w:r>
              <w:rPr>
                <w:sz w:val="24"/>
                <w:lang w:eastAsia="zh-CN"/>
              </w:rPr>
              <w:t>与医护人员或患者相遇时要主动问候，交流时必须使用礼貌用语，不得与医护人员或患者发生争吵。</w:t>
            </w:r>
          </w:p>
        </w:tc>
        <w:tc>
          <w:tcPr>
            <w:tcW w:w="427" w:type="pct"/>
            <w:vAlign w:val="center"/>
          </w:tcPr>
          <w:p w14:paraId="41364F90">
            <w:pPr>
              <w:snapToGrid w:val="0"/>
              <w:spacing w:line="360" w:lineRule="auto"/>
              <w:jc w:val="center"/>
              <w:rPr>
                <w:sz w:val="24"/>
              </w:rPr>
            </w:pPr>
            <w:r>
              <w:rPr>
                <w:sz w:val="24"/>
              </w:rPr>
              <w:t>2</w:t>
            </w:r>
          </w:p>
        </w:tc>
        <w:tc>
          <w:tcPr>
            <w:tcW w:w="560" w:type="pct"/>
            <w:vAlign w:val="center"/>
          </w:tcPr>
          <w:p w14:paraId="554B8C6D">
            <w:pPr>
              <w:snapToGrid w:val="0"/>
              <w:spacing w:line="360" w:lineRule="auto"/>
              <w:jc w:val="center"/>
              <w:rPr>
                <w:sz w:val="24"/>
              </w:rPr>
            </w:pPr>
          </w:p>
        </w:tc>
      </w:tr>
      <w:tr w14:paraId="7FF2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4A758CD0">
            <w:pPr>
              <w:snapToGrid w:val="0"/>
              <w:spacing w:line="360" w:lineRule="auto"/>
              <w:jc w:val="center"/>
              <w:rPr>
                <w:sz w:val="24"/>
              </w:rPr>
            </w:pPr>
          </w:p>
        </w:tc>
        <w:tc>
          <w:tcPr>
            <w:tcW w:w="3256" w:type="pct"/>
            <w:vAlign w:val="center"/>
          </w:tcPr>
          <w:p w14:paraId="1E269588">
            <w:pPr>
              <w:snapToGrid w:val="0"/>
              <w:spacing w:line="360" w:lineRule="auto"/>
              <w:jc w:val="center"/>
              <w:rPr>
                <w:sz w:val="24"/>
                <w:lang w:eastAsia="zh-CN"/>
              </w:rPr>
            </w:pPr>
            <w:r>
              <w:rPr>
                <w:sz w:val="24"/>
                <w:lang w:eastAsia="zh-CN"/>
              </w:rPr>
              <w:t>在工作时要礼让医护人员及患者。</w:t>
            </w:r>
          </w:p>
        </w:tc>
        <w:tc>
          <w:tcPr>
            <w:tcW w:w="427" w:type="pct"/>
            <w:vAlign w:val="center"/>
          </w:tcPr>
          <w:p w14:paraId="16C64813">
            <w:pPr>
              <w:snapToGrid w:val="0"/>
              <w:spacing w:line="360" w:lineRule="auto"/>
              <w:jc w:val="center"/>
              <w:rPr>
                <w:sz w:val="24"/>
              </w:rPr>
            </w:pPr>
            <w:r>
              <w:rPr>
                <w:sz w:val="24"/>
              </w:rPr>
              <w:t>2</w:t>
            </w:r>
          </w:p>
        </w:tc>
        <w:tc>
          <w:tcPr>
            <w:tcW w:w="560" w:type="pct"/>
            <w:vAlign w:val="center"/>
          </w:tcPr>
          <w:p w14:paraId="5E0206DB">
            <w:pPr>
              <w:snapToGrid w:val="0"/>
              <w:spacing w:line="360" w:lineRule="auto"/>
              <w:jc w:val="center"/>
              <w:rPr>
                <w:sz w:val="24"/>
              </w:rPr>
            </w:pPr>
          </w:p>
        </w:tc>
      </w:tr>
      <w:tr w14:paraId="1F5CE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pct"/>
            <w:vAlign w:val="center"/>
          </w:tcPr>
          <w:p w14:paraId="35BB873D">
            <w:pPr>
              <w:snapToGrid w:val="0"/>
              <w:spacing w:line="360" w:lineRule="auto"/>
              <w:jc w:val="center"/>
              <w:rPr>
                <w:sz w:val="24"/>
              </w:rPr>
            </w:pPr>
            <w:r>
              <w:rPr>
                <w:sz w:val="24"/>
              </w:rPr>
              <w:t>行为规范</w:t>
            </w:r>
          </w:p>
        </w:tc>
        <w:tc>
          <w:tcPr>
            <w:tcW w:w="3256" w:type="pct"/>
            <w:vAlign w:val="center"/>
          </w:tcPr>
          <w:p w14:paraId="2EC85015">
            <w:pPr>
              <w:snapToGrid w:val="0"/>
              <w:spacing w:line="360" w:lineRule="auto"/>
              <w:jc w:val="center"/>
              <w:rPr>
                <w:sz w:val="24"/>
                <w:lang w:eastAsia="zh-CN"/>
              </w:rPr>
            </w:pPr>
            <w:r>
              <w:rPr>
                <w:sz w:val="24"/>
                <w:lang w:eastAsia="zh-CN"/>
              </w:rPr>
              <w:t>工作时间内不得与其他人员勾肩搭背，嬉笑打闹，不得大声喧哗，说话声音以双方听到为宜。</w:t>
            </w:r>
          </w:p>
        </w:tc>
        <w:tc>
          <w:tcPr>
            <w:tcW w:w="427" w:type="pct"/>
            <w:vAlign w:val="center"/>
          </w:tcPr>
          <w:p w14:paraId="5F1B3394">
            <w:pPr>
              <w:snapToGrid w:val="0"/>
              <w:spacing w:line="360" w:lineRule="auto"/>
              <w:jc w:val="center"/>
              <w:rPr>
                <w:sz w:val="24"/>
              </w:rPr>
            </w:pPr>
            <w:r>
              <w:rPr>
                <w:sz w:val="24"/>
              </w:rPr>
              <w:t>3</w:t>
            </w:r>
          </w:p>
        </w:tc>
        <w:tc>
          <w:tcPr>
            <w:tcW w:w="560" w:type="pct"/>
            <w:vAlign w:val="center"/>
          </w:tcPr>
          <w:p w14:paraId="3A89DD6C">
            <w:pPr>
              <w:snapToGrid w:val="0"/>
              <w:spacing w:line="360" w:lineRule="auto"/>
              <w:jc w:val="center"/>
              <w:rPr>
                <w:sz w:val="24"/>
              </w:rPr>
            </w:pPr>
          </w:p>
        </w:tc>
      </w:tr>
      <w:tr w14:paraId="1FEA9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restart"/>
            <w:vAlign w:val="center"/>
          </w:tcPr>
          <w:p w14:paraId="3178B52B">
            <w:pPr>
              <w:snapToGrid w:val="0"/>
              <w:spacing w:line="360" w:lineRule="auto"/>
              <w:jc w:val="center"/>
              <w:rPr>
                <w:sz w:val="24"/>
              </w:rPr>
            </w:pPr>
            <w:r>
              <w:rPr>
                <w:sz w:val="24"/>
              </w:rPr>
              <w:t>劳动纪律</w:t>
            </w:r>
          </w:p>
        </w:tc>
        <w:tc>
          <w:tcPr>
            <w:tcW w:w="3256" w:type="pct"/>
            <w:vAlign w:val="center"/>
          </w:tcPr>
          <w:p w14:paraId="6EBBA202">
            <w:pPr>
              <w:snapToGrid w:val="0"/>
              <w:spacing w:line="360" w:lineRule="auto"/>
              <w:jc w:val="center"/>
              <w:rPr>
                <w:sz w:val="24"/>
                <w:lang w:eastAsia="zh-CN"/>
              </w:rPr>
            </w:pPr>
            <w:r>
              <w:rPr>
                <w:sz w:val="24"/>
                <w:lang w:eastAsia="zh-CN"/>
              </w:rPr>
              <w:t>遵守各班次的上班时间，提前打卡上班，换好工服，做好交接班工作。</w:t>
            </w:r>
          </w:p>
        </w:tc>
        <w:tc>
          <w:tcPr>
            <w:tcW w:w="427" w:type="pct"/>
            <w:vAlign w:val="center"/>
          </w:tcPr>
          <w:p w14:paraId="5813E4A7">
            <w:pPr>
              <w:snapToGrid w:val="0"/>
              <w:spacing w:line="360" w:lineRule="auto"/>
              <w:jc w:val="center"/>
              <w:rPr>
                <w:sz w:val="24"/>
              </w:rPr>
            </w:pPr>
            <w:r>
              <w:rPr>
                <w:sz w:val="24"/>
              </w:rPr>
              <w:t>2</w:t>
            </w:r>
          </w:p>
        </w:tc>
        <w:tc>
          <w:tcPr>
            <w:tcW w:w="560" w:type="pct"/>
            <w:vAlign w:val="center"/>
          </w:tcPr>
          <w:p w14:paraId="3B2165B2">
            <w:pPr>
              <w:snapToGrid w:val="0"/>
              <w:spacing w:line="360" w:lineRule="auto"/>
              <w:jc w:val="center"/>
              <w:rPr>
                <w:sz w:val="24"/>
              </w:rPr>
            </w:pPr>
          </w:p>
        </w:tc>
      </w:tr>
      <w:tr w14:paraId="01215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4" w:hRule="atLeast"/>
        </w:trPr>
        <w:tc>
          <w:tcPr>
            <w:tcW w:w="756" w:type="pct"/>
            <w:vMerge w:val="continue"/>
            <w:vAlign w:val="center"/>
          </w:tcPr>
          <w:p w14:paraId="7339E2A3">
            <w:pPr>
              <w:snapToGrid w:val="0"/>
              <w:spacing w:line="360" w:lineRule="auto"/>
              <w:jc w:val="center"/>
              <w:rPr>
                <w:sz w:val="24"/>
              </w:rPr>
            </w:pPr>
          </w:p>
        </w:tc>
        <w:tc>
          <w:tcPr>
            <w:tcW w:w="3256" w:type="pct"/>
            <w:vAlign w:val="center"/>
          </w:tcPr>
          <w:p w14:paraId="796BB00B">
            <w:pPr>
              <w:snapToGrid w:val="0"/>
              <w:spacing w:line="360" w:lineRule="auto"/>
              <w:jc w:val="center"/>
              <w:rPr>
                <w:sz w:val="24"/>
                <w:lang w:eastAsia="zh-CN"/>
              </w:rPr>
            </w:pPr>
            <w:r>
              <w:rPr>
                <w:sz w:val="24"/>
                <w:lang w:eastAsia="zh-CN"/>
              </w:rPr>
              <w:t>在工作时间内，坚守岗位，严禁脱岗，串岗聊天。</w:t>
            </w:r>
          </w:p>
        </w:tc>
        <w:tc>
          <w:tcPr>
            <w:tcW w:w="427" w:type="pct"/>
            <w:vAlign w:val="center"/>
          </w:tcPr>
          <w:p w14:paraId="3B9AAD54">
            <w:pPr>
              <w:snapToGrid w:val="0"/>
              <w:spacing w:line="360" w:lineRule="auto"/>
              <w:jc w:val="center"/>
              <w:rPr>
                <w:sz w:val="24"/>
              </w:rPr>
            </w:pPr>
            <w:r>
              <w:rPr>
                <w:sz w:val="24"/>
              </w:rPr>
              <w:t>2</w:t>
            </w:r>
          </w:p>
        </w:tc>
        <w:tc>
          <w:tcPr>
            <w:tcW w:w="560" w:type="pct"/>
            <w:vAlign w:val="center"/>
          </w:tcPr>
          <w:p w14:paraId="3A62D7E4">
            <w:pPr>
              <w:snapToGrid w:val="0"/>
              <w:spacing w:line="360" w:lineRule="auto"/>
              <w:jc w:val="center"/>
              <w:rPr>
                <w:sz w:val="24"/>
              </w:rPr>
            </w:pPr>
          </w:p>
        </w:tc>
      </w:tr>
      <w:tr w14:paraId="07EB7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restart"/>
            <w:vAlign w:val="center"/>
          </w:tcPr>
          <w:p w14:paraId="57EBB757">
            <w:pPr>
              <w:snapToGrid w:val="0"/>
              <w:spacing w:line="360" w:lineRule="auto"/>
              <w:jc w:val="center"/>
              <w:rPr>
                <w:sz w:val="24"/>
              </w:rPr>
            </w:pPr>
            <w:r>
              <w:rPr>
                <w:sz w:val="24"/>
              </w:rPr>
              <w:t>基础管理</w:t>
            </w:r>
          </w:p>
        </w:tc>
        <w:tc>
          <w:tcPr>
            <w:tcW w:w="3256" w:type="pct"/>
            <w:vAlign w:val="center"/>
          </w:tcPr>
          <w:p w14:paraId="60EEBB84">
            <w:pPr>
              <w:snapToGrid w:val="0"/>
              <w:spacing w:line="360" w:lineRule="auto"/>
              <w:jc w:val="center"/>
              <w:rPr>
                <w:sz w:val="24"/>
                <w:lang w:eastAsia="zh-CN"/>
              </w:rPr>
            </w:pPr>
            <w:r>
              <w:rPr>
                <w:sz w:val="24"/>
                <w:lang w:eastAsia="zh-CN"/>
              </w:rPr>
              <w:t>建立健全各项规章制度、岗位职责、工作流程、应急预案，做到有章可依。</w:t>
            </w:r>
          </w:p>
        </w:tc>
        <w:tc>
          <w:tcPr>
            <w:tcW w:w="427" w:type="pct"/>
            <w:vAlign w:val="center"/>
          </w:tcPr>
          <w:p w14:paraId="1F2A7177">
            <w:pPr>
              <w:snapToGrid w:val="0"/>
              <w:spacing w:line="360" w:lineRule="auto"/>
              <w:jc w:val="center"/>
              <w:rPr>
                <w:sz w:val="24"/>
              </w:rPr>
            </w:pPr>
            <w:r>
              <w:rPr>
                <w:sz w:val="24"/>
              </w:rPr>
              <w:t>2</w:t>
            </w:r>
          </w:p>
        </w:tc>
        <w:tc>
          <w:tcPr>
            <w:tcW w:w="560" w:type="pct"/>
            <w:vAlign w:val="center"/>
          </w:tcPr>
          <w:p w14:paraId="7B8F7F20">
            <w:pPr>
              <w:snapToGrid w:val="0"/>
              <w:spacing w:line="360" w:lineRule="auto"/>
              <w:jc w:val="center"/>
              <w:rPr>
                <w:sz w:val="24"/>
              </w:rPr>
            </w:pPr>
          </w:p>
        </w:tc>
      </w:tr>
      <w:tr w14:paraId="509DD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5EAB4305">
            <w:pPr>
              <w:snapToGrid w:val="0"/>
              <w:spacing w:line="360" w:lineRule="auto"/>
              <w:jc w:val="center"/>
              <w:rPr>
                <w:sz w:val="24"/>
              </w:rPr>
            </w:pPr>
          </w:p>
        </w:tc>
        <w:tc>
          <w:tcPr>
            <w:tcW w:w="3256" w:type="pct"/>
            <w:vAlign w:val="center"/>
          </w:tcPr>
          <w:p w14:paraId="51D7D134">
            <w:pPr>
              <w:snapToGrid w:val="0"/>
              <w:spacing w:line="360" w:lineRule="auto"/>
              <w:jc w:val="center"/>
              <w:rPr>
                <w:sz w:val="24"/>
                <w:lang w:eastAsia="zh-CN"/>
              </w:rPr>
            </w:pPr>
            <w:r>
              <w:rPr>
                <w:sz w:val="24"/>
                <w:lang w:eastAsia="zh-CN"/>
              </w:rPr>
              <w:t>对医院管理部门在日常监督工作中开出的项目整改通知单，要严格按照规定的时间进行整改，并将整改情况上报医院管理部门。</w:t>
            </w:r>
          </w:p>
        </w:tc>
        <w:tc>
          <w:tcPr>
            <w:tcW w:w="427" w:type="pct"/>
            <w:vAlign w:val="center"/>
          </w:tcPr>
          <w:p w14:paraId="4A98185A">
            <w:pPr>
              <w:snapToGrid w:val="0"/>
              <w:spacing w:line="360" w:lineRule="auto"/>
              <w:jc w:val="center"/>
              <w:rPr>
                <w:sz w:val="24"/>
              </w:rPr>
            </w:pPr>
            <w:r>
              <w:rPr>
                <w:sz w:val="24"/>
              </w:rPr>
              <w:t>2</w:t>
            </w:r>
          </w:p>
        </w:tc>
        <w:tc>
          <w:tcPr>
            <w:tcW w:w="560" w:type="pct"/>
            <w:vAlign w:val="center"/>
          </w:tcPr>
          <w:p w14:paraId="3BA00C3F">
            <w:pPr>
              <w:snapToGrid w:val="0"/>
              <w:spacing w:line="360" w:lineRule="auto"/>
              <w:jc w:val="center"/>
              <w:rPr>
                <w:sz w:val="24"/>
              </w:rPr>
            </w:pPr>
          </w:p>
        </w:tc>
      </w:tr>
      <w:tr w14:paraId="01B77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5E7B2F02">
            <w:pPr>
              <w:snapToGrid w:val="0"/>
              <w:spacing w:line="360" w:lineRule="auto"/>
              <w:jc w:val="center"/>
              <w:rPr>
                <w:sz w:val="24"/>
              </w:rPr>
            </w:pPr>
          </w:p>
        </w:tc>
        <w:tc>
          <w:tcPr>
            <w:tcW w:w="3256" w:type="pct"/>
            <w:vAlign w:val="center"/>
          </w:tcPr>
          <w:p w14:paraId="576E0FC4">
            <w:pPr>
              <w:snapToGrid w:val="0"/>
              <w:spacing w:line="360" w:lineRule="auto"/>
              <w:jc w:val="center"/>
              <w:rPr>
                <w:sz w:val="24"/>
                <w:lang w:eastAsia="zh-CN"/>
              </w:rPr>
            </w:pPr>
            <w:r>
              <w:rPr>
                <w:sz w:val="24"/>
                <w:lang w:eastAsia="zh-CN"/>
              </w:rPr>
              <w:t>重大节假日安排工程师进行安全检查，并将检查结果上报上级管理部门。</w:t>
            </w:r>
          </w:p>
        </w:tc>
        <w:tc>
          <w:tcPr>
            <w:tcW w:w="427" w:type="pct"/>
            <w:vAlign w:val="center"/>
          </w:tcPr>
          <w:p w14:paraId="0EFE9A33">
            <w:pPr>
              <w:snapToGrid w:val="0"/>
              <w:spacing w:line="360" w:lineRule="auto"/>
              <w:jc w:val="center"/>
              <w:rPr>
                <w:sz w:val="24"/>
              </w:rPr>
            </w:pPr>
            <w:r>
              <w:rPr>
                <w:sz w:val="24"/>
              </w:rPr>
              <w:t>2</w:t>
            </w:r>
          </w:p>
        </w:tc>
        <w:tc>
          <w:tcPr>
            <w:tcW w:w="560" w:type="pct"/>
            <w:vAlign w:val="center"/>
          </w:tcPr>
          <w:p w14:paraId="374BEDC7">
            <w:pPr>
              <w:snapToGrid w:val="0"/>
              <w:spacing w:line="360" w:lineRule="auto"/>
              <w:jc w:val="center"/>
              <w:rPr>
                <w:sz w:val="24"/>
              </w:rPr>
            </w:pPr>
          </w:p>
        </w:tc>
      </w:tr>
      <w:tr w14:paraId="5BB25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3870D3CC">
            <w:pPr>
              <w:snapToGrid w:val="0"/>
              <w:spacing w:line="360" w:lineRule="auto"/>
              <w:jc w:val="center"/>
              <w:rPr>
                <w:sz w:val="24"/>
              </w:rPr>
            </w:pPr>
          </w:p>
        </w:tc>
        <w:tc>
          <w:tcPr>
            <w:tcW w:w="3256" w:type="pct"/>
            <w:vAlign w:val="center"/>
          </w:tcPr>
          <w:p w14:paraId="55334D33">
            <w:pPr>
              <w:snapToGrid w:val="0"/>
              <w:spacing w:line="360" w:lineRule="auto"/>
              <w:jc w:val="center"/>
              <w:rPr>
                <w:sz w:val="24"/>
                <w:lang w:eastAsia="zh-CN"/>
              </w:rPr>
            </w:pPr>
            <w:r>
              <w:rPr>
                <w:sz w:val="24"/>
                <w:lang w:eastAsia="zh-CN"/>
              </w:rPr>
              <w:t>管理层人员检查到位，检查记录保存完整。</w:t>
            </w:r>
          </w:p>
        </w:tc>
        <w:tc>
          <w:tcPr>
            <w:tcW w:w="427" w:type="pct"/>
            <w:vAlign w:val="center"/>
          </w:tcPr>
          <w:p w14:paraId="62A8C34A">
            <w:pPr>
              <w:snapToGrid w:val="0"/>
              <w:spacing w:line="360" w:lineRule="auto"/>
              <w:jc w:val="center"/>
              <w:rPr>
                <w:sz w:val="24"/>
              </w:rPr>
            </w:pPr>
            <w:r>
              <w:rPr>
                <w:sz w:val="24"/>
              </w:rPr>
              <w:t>2</w:t>
            </w:r>
          </w:p>
        </w:tc>
        <w:tc>
          <w:tcPr>
            <w:tcW w:w="560" w:type="pct"/>
            <w:vAlign w:val="center"/>
          </w:tcPr>
          <w:p w14:paraId="001ECE82">
            <w:pPr>
              <w:snapToGrid w:val="0"/>
              <w:spacing w:line="360" w:lineRule="auto"/>
              <w:jc w:val="center"/>
              <w:rPr>
                <w:sz w:val="24"/>
              </w:rPr>
            </w:pPr>
          </w:p>
        </w:tc>
      </w:tr>
      <w:tr w14:paraId="4B71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restart"/>
            <w:vAlign w:val="center"/>
          </w:tcPr>
          <w:p w14:paraId="38CF2874">
            <w:pPr>
              <w:snapToGrid w:val="0"/>
              <w:spacing w:line="360" w:lineRule="auto"/>
              <w:jc w:val="center"/>
              <w:rPr>
                <w:sz w:val="24"/>
              </w:rPr>
            </w:pPr>
            <w:r>
              <w:rPr>
                <w:sz w:val="24"/>
              </w:rPr>
              <w:t>人员管理</w:t>
            </w:r>
          </w:p>
        </w:tc>
        <w:tc>
          <w:tcPr>
            <w:tcW w:w="3256" w:type="pct"/>
            <w:vAlign w:val="center"/>
          </w:tcPr>
          <w:p w14:paraId="5EF583FD">
            <w:pPr>
              <w:snapToGrid w:val="0"/>
              <w:spacing w:line="360" w:lineRule="auto"/>
              <w:jc w:val="center"/>
              <w:rPr>
                <w:sz w:val="24"/>
                <w:lang w:eastAsia="zh-CN"/>
              </w:rPr>
            </w:pPr>
            <w:r>
              <w:rPr>
                <w:sz w:val="24"/>
                <w:lang w:eastAsia="zh-CN"/>
              </w:rPr>
              <w:t>保证工程运行人员稳定，保证本项目人员不缺编。</w:t>
            </w:r>
          </w:p>
        </w:tc>
        <w:tc>
          <w:tcPr>
            <w:tcW w:w="427" w:type="pct"/>
            <w:vAlign w:val="center"/>
          </w:tcPr>
          <w:p w14:paraId="3B46E576">
            <w:pPr>
              <w:snapToGrid w:val="0"/>
              <w:spacing w:line="360" w:lineRule="auto"/>
              <w:jc w:val="center"/>
              <w:rPr>
                <w:sz w:val="24"/>
              </w:rPr>
            </w:pPr>
            <w:r>
              <w:rPr>
                <w:sz w:val="24"/>
              </w:rPr>
              <w:t>2</w:t>
            </w:r>
          </w:p>
        </w:tc>
        <w:tc>
          <w:tcPr>
            <w:tcW w:w="560" w:type="pct"/>
            <w:vAlign w:val="center"/>
          </w:tcPr>
          <w:p w14:paraId="69F6F4B6">
            <w:pPr>
              <w:snapToGrid w:val="0"/>
              <w:spacing w:line="360" w:lineRule="auto"/>
              <w:jc w:val="center"/>
              <w:rPr>
                <w:sz w:val="24"/>
              </w:rPr>
            </w:pPr>
          </w:p>
        </w:tc>
      </w:tr>
      <w:tr w14:paraId="379FB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58F4379A">
            <w:pPr>
              <w:snapToGrid w:val="0"/>
              <w:spacing w:line="360" w:lineRule="auto"/>
              <w:jc w:val="center"/>
              <w:rPr>
                <w:sz w:val="24"/>
              </w:rPr>
            </w:pPr>
          </w:p>
        </w:tc>
        <w:tc>
          <w:tcPr>
            <w:tcW w:w="3256" w:type="pct"/>
            <w:vAlign w:val="center"/>
          </w:tcPr>
          <w:p w14:paraId="212E81F9">
            <w:pPr>
              <w:snapToGrid w:val="0"/>
              <w:spacing w:line="360" w:lineRule="auto"/>
              <w:jc w:val="center"/>
              <w:rPr>
                <w:sz w:val="24"/>
                <w:lang w:eastAsia="zh-CN"/>
              </w:rPr>
            </w:pPr>
            <w:r>
              <w:rPr>
                <w:sz w:val="24"/>
                <w:lang w:eastAsia="zh-CN"/>
              </w:rPr>
              <w:t>项目处留有每个人员的档案资料以及联系方式。</w:t>
            </w:r>
          </w:p>
        </w:tc>
        <w:tc>
          <w:tcPr>
            <w:tcW w:w="427" w:type="pct"/>
            <w:vAlign w:val="center"/>
          </w:tcPr>
          <w:p w14:paraId="698B0C17">
            <w:pPr>
              <w:snapToGrid w:val="0"/>
              <w:spacing w:line="360" w:lineRule="auto"/>
              <w:jc w:val="center"/>
              <w:rPr>
                <w:sz w:val="24"/>
              </w:rPr>
            </w:pPr>
            <w:r>
              <w:rPr>
                <w:sz w:val="24"/>
              </w:rPr>
              <w:t>2</w:t>
            </w:r>
          </w:p>
        </w:tc>
        <w:tc>
          <w:tcPr>
            <w:tcW w:w="560" w:type="pct"/>
            <w:vAlign w:val="center"/>
          </w:tcPr>
          <w:p w14:paraId="25325415">
            <w:pPr>
              <w:snapToGrid w:val="0"/>
              <w:spacing w:line="360" w:lineRule="auto"/>
              <w:jc w:val="center"/>
              <w:rPr>
                <w:sz w:val="24"/>
              </w:rPr>
            </w:pPr>
          </w:p>
        </w:tc>
      </w:tr>
      <w:tr w14:paraId="79D3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2D4ED8B7">
            <w:pPr>
              <w:snapToGrid w:val="0"/>
              <w:spacing w:line="360" w:lineRule="auto"/>
              <w:jc w:val="center"/>
              <w:rPr>
                <w:sz w:val="24"/>
              </w:rPr>
            </w:pPr>
          </w:p>
        </w:tc>
        <w:tc>
          <w:tcPr>
            <w:tcW w:w="3256" w:type="pct"/>
            <w:vAlign w:val="center"/>
          </w:tcPr>
          <w:p w14:paraId="11462BD0">
            <w:pPr>
              <w:snapToGrid w:val="0"/>
              <w:spacing w:line="360" w:lineRule="auto"/>
              <w:jc w:val="center"/>
              <w:rPr>
                <w:sz w:val="24"/>
                <w:lang w:eastAsia="zh-CN"/>
              </w:rPr>
            </w:pPr>
            <w:r>
              <w:rPr>
                <w:sz w:val="24"/>
                <w:lang w:eastAsia="zh-CN"/>
              </w:rPr>
              <w:t>加强员工培训，增强员工节能意识，为医院节约能源。</w:t>
            </w:r>
          </w:p>
        </w:tc>
        <w:tc>
          <w:tcPr>
            <w:tcW w:w="427" w:type="pct"/>
            <w:vAlign w:val="center"/>
          </w:tcPr>
          <w:p w14:paraId="38BBCCA7">
            <w:pPr>
              <w:snapToGrid w:val="0"/>
              <w:spacing w:line="360" w:lineRule="auto"/>
              <w:jc w:val="center"/>
              <w:rPr>
                <w:sz w:val="24"/>
              </w:rPr>
            </w:pPr>
            <w:r>
              <w:rPr>
                <w:sz w:val="24"/>
              </w:rPr>
              <w:t>2</w:t>
            </w:r>
          </w:p>
        </w:tc>
        <w:tc>
          <w:tcPr>
            <w:tcW w:w="560" w:type="pct"/>
            <w:vAlign w:val="center"/>
          </w:tcPr>
          <w:p w14:paraId="33C324D8">
            <w:pPr>
              <w:snapToGrid w:val="0"/>
              <w:spacing w:line="360" w:lineRule="auto"/>
              <w:jc w:val="center"/>
              <w:rPr>
                <w:sz w:val="24"/>
              </w:rPr>
            </w:pPr>
          </w:p>
        </w:tc>
      </w:tr>
      <w:tr w14:paraId="334B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5AA9B0A1">
            <w:pPr>
              <w:snapToGrid w:val="0"/>
              <w:spacing w:line="360" w:lineRule="auto"/>
              <w:jc w:val="center"/>
              <w:rPr>
                <w:sz w:val="24"/>
              </w:rPr>
            </w:pPr>
          </w:p>
        </w:tc>
        <w:tc>
          <w:tcPr>
            <w:tcW w:w="3256" w:type="pct"/>
            <w:vAlign w:val="center"/>
          </w:tcPr>
          <w:p w14:paraId="54CA895A">
            <w:pPr>
              <w:snapToGrid w:val="0"/>
              <w:spacing w:line="360" w:lineRule="auto"/>
              <w:jc w:val="center"/>
              <w:rPr>
                <w:sz w:val="24"/>
                <w:lang w:eastAsia="zh-CN"/>
              </w:rPr>
            </w:pPr>
            <w:r>
              <w:rPr>
                <w:sz w:val="24"/>
                <w:lang w:eastAsia="zh-CN"/>
              </w:rPr>
              <w:t>工程运行维修人员按培训计划定期进行岗位再培训，运行维修人员持证上岗，掌握本岗位操作知识，并留有培训记录。</w:t>
            </w:r>
          </w:p>
        </w:tc>
        <w:tc>
          <w:tcPr>
            <w:tcW w:w="427" w:type="pct"/>
            <w:vAlign w:val="center"/>
          </w:tcPr>
          <w:p w14:paraId="73284BC8">
            <w:pPr>
              <w:snapToGrid w:val="0"/>
              <w:spacing w:line="360" w:lineRule="auto"/>
              <w:jc w:val="center"/>
              <w:rPr>
                <w:sz w:val="24"/>
              </w:rPr>
            </w:pPr>
            <w:r>
              <w:rPr>
                <w:sz w:val="24"/>
              </w:rPr>
              <w:t>2</w:t>
            </w:r>
          </w:p>
        </w:tc>
        <w:tc>
          <w:tcPr>
            <w:tcW w:w="560" w:type="pct"/>
            <w:vAlign w:val="center"/>
          </w:tcPr>
          <w:p w14:paraId="1C9BF5B2">
            <w:pPr>
              <w:snapToGrid w:val="0"/>
              <w:spacing w:line="360" w:lineRule="auto"/>
              <w:jc w:val="center"/>
              <w:rPr>
                <w:sz w:val="24"/>
              </w:rPr>
            </w:pPr>
          </w:p>
        </w:tc>
      </w:tr>
      <w:tr w14:paraId="145F9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restart"/>
            <w:vAlign w:val="center"/>
          </w:tcPr>
          <w:p w14:paraId="76B56E51">
            <w:pPr>
              <w:snapToGrid w:val="0"/>
              <w:spacing w:line="360" w:lineRule="auto"/>
              <w:jc w:val="center"/>
              <w:rPr>
                <w:sz w:val="24"/>
              </w:rPr>
            </w:pPr>
            <w:r>
              <w:rPr>
                <w:sz w:val="24"/>
              </w:rPr>
              <w:t>工具管理</w:t>
            </w:r>
          </w:p>
        </w:tc>
        <w:tc>
          <w:tcPr>
            <w:tcW w:w="3256" w:type="pct"/>
            <w:vAlign w:val="center"/>
          </w:tcPr>
          <w:p w14:paraId="2B94A13C">
            <w:pPr>
              <w:snapToGrid w:val="0"/>
              <w:spacing w:line="360" w:lineRule="auto"/>
              <w:jc w:val="center"/>
              <w:rPr>
                <w:sz w:val="24"/>
                <w:lang w:eastAsia="zh-CN"/>
              </w:rPr>
            </w:pPr>
            <w:r>
              <w:rPr>
                <w:sz w:val="24"/>
                <w:lang w:eastAsia="zh-CN"/>
              </w:rPr>
              <w:t>使用工具定期进行检测，保证设备、工具完好，能够正常使用。</w:t>
            </w:r>
          </w:p>
        </w:tc>
        <w:tc>
          <w:tcPr>
            <w:tcW w:w="427" w:type="pct"/>
            <w:vAlign w:val="center"/>
          </w:tcPr>
          <w:p w14:paraId="07E9D735">
            <w:pPr>
              <w:snapToGrid w:val="0"/>
              <w:spacing w:line="360" w:lineRule="auto"/>
              <w:jc w:val="center"/>
              <w:rPr>
                <w:sz w:val="24"/>
              </w:rPr>
            </w:pPr>
            <w:r>
              <w:rPr>
                <w:sz w:val="24"/>
              </w:rPr>
              <w:t>2</w:t>
            </w:r>
          </w:p>
        </w:tc>
        <w:tc>
          <w:tcPr>
            <w:tcW w:w="560" w:type="pct"/>
            <w:vAlign w:val="center"/>
          </w:tcPr>
          <w:p w14:paraId="33F2A7BF">
            <w:pPr>
              <w:snapToGrid w:val="0"/>
              <w:spacing w:line="360" w:lineRule="auto"/>
              <w:jc w:val="center"/>
              <w:rPr>
                <w:sz w:val="24"/>
              </w:rPr>
            </w:pPr>
          </w:p>
        </w:tc>
      </w:tr>
      <w:tr w14:paraId="4B6FD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095A75F7">
            <w:pPr>
              <w:snapToGrid w:val="0"/>
              <w:spacing w:line="360" w:lineRule="auto"/>
              <w:jc w:val="center"/>
              <w:rPr>
                <w:sz w:val="24"/>
              </w:rPr>
            </w:pPr>
          </w:p>
        </w:tc>
        <w:tc>
          <w:tcPr>
            <w:tcW w:w="3256" w:type="pct"/>
            <w:vAlign w:val="center"/>
          </w:tcPr>
          <w:p w14:paraId="7EEBE00B">
            <w:pPr>
              <w:snapToGrid w:val="0"/>
              <w:spacing w:line="360" w:lineRule="auto"/>
              <w:jc w:val="center"/>
              <w:rPr>
                <w:sz w:val="24"/>
                <w:lang w:eastAsia="zh-CN"/>
              </w:rPr>
            </w:pPr>
            <w:r>
              <w:rPr>
                <w:sz w:val="24"/>
                <w:lang w:eastAsia="zh-CN"/>
              </w:rPr>
              <w:t>维修工具分类存放，摆放整齐，错落有致，便于使用。</w:t>
            </w:r>
          </w:p>
        </w:tc>
        <w:tc>
          <w:tcPr>
            <w:tcW w:w="427" w:type="pct"/>
            <w:vAlign w:val="center"/>
          </w:tcPr>
          <w:p w14:paraId="6B714599">
            <w:pPr>
              <w:snapToGrid w:val="0"/>
              <w:spacing w:line="360" w:lineRule="auto"/>
              <w:jc w:val="center"/>
              <w:rPr>
                <w:sz w:val="24"/>
              </w:rPr>
            </w:pPr>
            <w:r>
              <w:rPr>
                <w:sz w:val="24"/>
              </w:rPr>
              <w:t>2</w:t>
            </w:r>
          </w:p>
        </w:tc>
        <w:tc>
          <w:tcPr>
            <w:tcW w:w="560" w:type="pct"/>
            <w:vAlign w:val="center"/>
          </w:tcPr>
          <w:p w14:paraId="18A15F10">
            <w:pPr>
              <w:snapToGrid w:val="0"/>
              <w:spacing w:line="360" w:lineRule="auto"/>
              <w:jc w:val="center"/>
              <w:rPr>
                <w:sz w:val="24"/>
              </w:rPr>
            </w:pPr>
          </w:p>
        </w:tc>
      </w:tr>
      <w:tr w14:paraId="43CD3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5409AC57">
            <w:pPr>
              <w:snapToGrid w:val="0"/>
              <w:spacing w:line="360" w:lineRule="auto"/>
              <w:jc w:val="center"/>
              <w:rPr>
                <w:sz w:val="24"/>
              </w:rPr>
            </w:pPr>
          </w:p>
        </w:tc>
        <w:tc>
          <w:tcPr>
            <w:tcW w:w="3256" w:type="pct"/>
            <w:vAlign w:val="center"/>
          </w:tcPr>
          <w:p w14:paraId="002E32CF">
            <w:pPr>
              <w:snapToGrid w:val="0"/>
              <w:spacing w:line="360" w:lineRule="auto"/>
              <w:jc w:val="center"/>
              <w:rPr>
                <w:sz w:val="24"/>
                <w:lang w:eastAsia="zh-CN"/>
              </w:rPr>
            </w:pPr>
            <w:r>
              <w:rPr>
                <w:sz w:val="24"/>
                <w:lang w:eastAsia="zh-CN"/>
              </w:rPr>
              <w:t>维修工具配备齐全，不影响维修工作。</w:t>
            </w:r>
          </w:p>
        </w:tc>
        <w:tc>
          <w:tcPr>
            <w:tcW w:w="427" w:type="pct"/>
            <w:vAlign w:val="center"/>
          </w:tcPr>
          <w:p w14:paraId="1FD64404">
            <w:pPr>
              <w:snapToGrid w:val="0"/>
              <w:spacing w:line="360" w:lineRule="auto"/>
              <w:jc w:val="center"/>
              <w:rPr>
                <w:sz w:val="24"/>
              </w:rPr>
            </w:pPr>
            <w:r>
              <w:rPr>
                <w:sz w:val="24"/>
              </w:rPr>
              <w:t>2</w:t>
            </w:r>
          </w:p>
        </w:tc>
        <w:tc>
          <w:tcPr>
            <w:tcW w:w="560" w:type="pct"/>
            <w:vAlign w:val="center"/>
          </w:tcPr>
          <w:p w14:paraId="7C07585D">
            <w:pPr>
              <w:snapToGrid w:val="0"/>
              <w:spacing w:line="360" w:lineRule="auto"/>
              <w:jc w:val="center"/>
              <w:rPr>
                <w:sz w:val="24"/>
              </w:rPr>
            </w:pPr>
          </w:p>
        </w:tc>
      </w:tr>
      <w:tr w14:paraId="764F3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restart"/>
            <w:vAlign w:val="center"/>
          </w:tcPr>
          <w:p w14:paraId="0AB7D93D">
            <w:pPr>
              <w:snapToGrid w:val="0"/>
              <w:spacing w:line="360" w:lineRule="auto"/>
              <w:jc w:val="center"/>
              <w:rPr>
                <w:sz w:val="24"/>
              </w:rPr>
            </w:pPr>
            <w:r>
              <w:rPr>
                <w:sz w:val="24"/>
              </w:rPr>
              <w:t>运行记录</w:t>
            </w:r>
          </w:p>
        </w:tc>
        <w:tc>
          <w:tcPr>
            <w:tcW w:w="3256" w:type="pct"/>
            <w:vAlign w:val="center"/>
          </w:tcPr>
          <w:p w14:paraId="0BDD2B39">
            <w:pPr>
              <w:snapToGrid w:val="0"/>
              <w:spacing w:line="360" w:lineRule="auto"/>
              <w:jc w:val="center"/>
              <w:rPr>
                <w:sz w:val="24"/>
                <w:lang w:eastAsia="zh-CN"/>
              </w:rPr>
            </w:pPr>
            <w:r>
              <w:rPr>
                <w:sz w:val="24"/>
                <w:lang w:eastAsia="zh-CN"/>
              </w:rPr>
              <w:t>使用规范的运行维修表格，各班组运行记录填写完整，字迹清晰。</w:t>
            </w:r>
          </w:p>
        </w:tc>
        <w:tc>
          <w:tcPr>
            <w:tcW w:w="427" w:type="pct"/>
            <w:vAlign w:val="center"/>
          </w:tcPr>
          <w:p w14:paraId="595F1D2D">
            <w:pPr>
              <w:snapToGrid w:val="0"/>
              <w:spacing w:line="360" w:lineRule="auto"/>
              <w:jc w:val="center"/>
              <w:rPr>
                <w:sz w:val="24"/>
              </w:rPr>
            </w:pPr>
            <w:r>
              <w:rPr>
                <w:sz w:val="24"/>
              </w:rPr>
              <w:t>2</w:t>
            </w:r>
          </w:p>
        </w:tc>
        <w:tc>
          <w:tcPr>
            <w:tcW w:w="560" w:type="pct"/>
            <w:vAlign w:val="center"/>
          </w:tcPr>
          <w:p w14:paraId="55EF806B">
            <w:pPr>
              <w:snapToGrid w:val="0"/>
              <w:spacing w:line="360" w:lineRule="auto"/>
              <w:jc w:val="center"/>
              <w:rPr>
                <w:sz w:val="24"/>
              </w:rPr>
            </w:pPr>
          </w:p>
        </w:tc>
      </w:tr>
      <w:tr w14:paraId="42876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083EDDBA">
            <w:pPr>
              <w:snapToGrid w:val="0"/>
              <w:spacing w:line="360" w:lineRule="auto"/>
              <w:jc w:val="center"/>
              <w:rPr>
                <w:sz w:val="24"/>
              </w:rPr>
            </w:pPr>
          </w:p>
        </w:tc>
        <w:tc>
          <w:tcPr>
            <w:tcW w:w="3256" w:type="pct"/>
            <w:vAlign w:val="center"/>
          </w:tcPr>
          <w:p w14:paraId="7BC24868">
            <w:pPr>
              <w:snapToGrid w:val="0"/>
              <w:spacing w:line="360" w:lineRule="auto"/>
              <w:jc w:val="center"/>
              <w:rPr>
                <w:sz w:val="24"/>
                <w:lang w:eastAsia="zh-CN"/>
              </w:rPr>
            </w:pPr>
            <w:r>
              <w:rPr>
                <w:sz w:val="24"/>
                <w:lang w:eastAsia="zh-CN"/>
              </w:rPr>
              <w:t>每月整理运行记录，并归档保存。</w:t>
            </w:r>
          </w:p>
        </w:tc>
        <w:tc>
          <w:tcPr>
            <w:tcW w:w="427" w:type="pct"/>
            <w:vAlign w:val="center"/>
          </w:tcPr>
          <w:p w14:paraId="01C16A85">
            <w:pPr>
              <w:snapToGrid w:val="0"/>
              <w:spacing w:line="360" w:lineRule="auto"/>
              <w:jc w:val="center"/>
              <w:rPr>
                <w:sz w:val="24"/>
              </w:rPr>
            </w:pPr>
            <w:r>
              <w:rPr>
                <w:sz w:val="24"/>
              </w:rPr>
              <w:t>2</w:t>
            </w:r>
          </w:p>
        </w:tc>
        <w:tc>
          <w:tcPr>
            <w:tcW w:w="560" w:type="pct"/>
            <w:vAlign w:val="center"/>
          </w:tcPr>
          <w:p w14:paraId="7C0C2A11">
            <w:pPr>
              <w:snapToGrid w:val="0"/>
              <w:spacing w:line="360" w:lineRule="auto"/>
              <w:jc w:val="center"/>
              <w:rPr>
                <w:sz w:val="24"/>
              </w:rPr>
            </w:pPr>
          </w:p>
        </w:tc>
      </w:tr>
      <w:tr w14:paraId="2E8D0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4BCD82B4">
            <w:pPr>
              <w:snapToGrid w:val="0"/>
              <w:spacing w:line="360" w:lineRule="auto"/>
              <w:jc w:val="center"/>
              <w:rPr>
                <w:sz w:val="24"/>
              </w:rPr>
            </w:pPr>
          </w:p>
        </w:tc>
        <w:tc>
          <w:tcPr>
            <w:tcW w:w="3256" w:type="pct"/>
            <w:vAlign w:val="center"/>
          </w:tcPr>
          <w:p w14:paraId="1683F7C9">
            <w:pPr>
              <w:snapToGrid w:val="0"/>
              <w:spacing w:line="360" w:lineRule="auto"/>
              <w:jc w:val="center"/>
              <w:rPr>
                <w:sz w:val="24"/>
                <w:lang w:eastAsia="zh-CN"/>
              </w:rPr>
            </w:pPr>
            <w:r>
              <w:rPr>
                <w:sz w:val="24"/>
                <w:lang w:eastAsia="zh-CN"/>
              </w:rPr>
              <w:t>运行记录每日有班组长签字，保证班组长检查到位。</w:t>
            </w:r>
          </w:p>
        </w:tc>
        <w:tc>
          <w:tcPr>
            <w:tcW w:w="427" w:type="pct"/>
            <w:vAlign w:val="center"/>
          </w:tcPr>
          <w:p w14:paraId="77665130">
            <w:pPr>
              <w:snapToGrid w:val="0"/>
              <w:spacing w:line="360" w:lineRule="auto"/>
              <w:jc w:val="center"/>
              <w:rPr>
                <w:sz w:val="24"/>
              </w:rPr>
            </w:pPr>
            <w:r>
              <w:rPr>
                <w:sz w:val="24"/>
              </w:rPr>
              <w:t>2</w:t>
            </w:r>
          </w:p>
        </w:tc>
        <w:tc>
          <w:tcPr>
            <w:tcW w:w="560" w:type="pct"/>
            <w:vAlign w:val="center"/>
          </w:tcPr>
          <w:p w14:paraId="31EAA01A">
            <w:pPr>
              <w:snapToGrid w:val="0"/>
              <w:spacing w:line="360" w:lineRule="auto"/>
              <w:jc w:val="center"/>
              <w:rPr>
                <w:sz w:val="24"/>
              </w:rPr>
            </w:pPr>
          </w:p>
        </w:tc>
      </w:tr>
      <w:tr w14:paraId="0946B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56" w:type="pct"/>
            <w:vAlign w:val="center"/>
          </w:tcPr>
          <w:p w14:paraId="008EAC99">
            <w:pPr>
              <w:snapToGrid w:val="0"/>
              <w:spacing w:line="360" w:lineRule="auto"/>
              <w:jc w:val="center"/>
              <w:rPr>
                <w:sz w:val="24"/>
              </w:rPr>
            </w:pPr>
            <w:r>
              <w:rPr>
                <w:sz w:val="24"/>
              </w:rPr>
              <w:t>机房管理</w:t>
            </w:r>
          </w:p>
        </w:tc>
        <w:tc>
          <w:tcPr>
            <w:tcW w:w="3256" w:type="pct"/>
            <w:vAlign w:val="center"/>
          </w:tcPr>
          <w:p w14:paraId="71C48561">
            <w:pPr>
              <w:snapToGrid w:val="0"/>
              <w:spacing w:line="360" w:lineRule="auto"/>
              <w:jc w:val="center"/>
              <w:rPr>
                <w:sz w:val="24"/>
                <w:lang w:eastAsia="zh-CN"/>
              </w:rPr>
            </w:pPr>
            <w:r>
              <w:rPr>
                <w:sz w:val="24"/>
                <w:lang w:eastAsia="zh-CN"/>
              </w:rPr>
              <w:t>机房卫生干净整齐，定时、定人打扫机房卫生，保证机房干净、整洁。</w:t>
            </w:r>
          </w:p>
        </w:tc>
        <w:tc>
          <w:tcPr>
            <w:tcW w:w="427" w:type="pct"/>
            <w:vAlign w:val="center"/>
          </w:tcPr>
          <w:p w14:paraId="7BD8A70A">
            <w:pPr>
              <w:snapToGrid w:val="0"/>
              <w:spacing w:line="360" w:lineRule="auto"/>
              <w:jc w:val="center"/>
              <w:rPr>
                <w:sz w:val="24"/>
              </w:rPr>
            </w:pPr>
            <w:r>
              <w:rPr>
                <w:sz w:val="24"/>
              </w:rPr>
              <w:t>2</w:t>
            </w:r>
          </w:p>
        </w:tc>
        <w:tc>
          <w:tcPr>
            <w:tcW w:w="560" w:type="pct"/>
            <w:vAlign w:val="center"/>
          </w:tcPr>
          <w:p w14:paraId="30DFE22B">
            <w:pPr>
              <w:snapToGrid w:val="0"/>
              <w:spacing w:line="360" w:lineRule="auto"/>
              <w:jc w:val="center"/>
              <w:rPr>
                <w:sz w:val="24"/>
              </w:rPr>
            </w:pPr>
          </w:p>
        </w:tc>
      </w:tr>
      <w:tr w14:paraId="0FE0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restart"/>
            <w:vAlign w:val="center"/>
          </w:tcPr>
          <w:p w14:paraId="72316764">
            <w:pPr>
              <w:snapToGrid w:val="0"/>
              <w:spacing w:line="360" w:lineRule="auto"/>
              <w:jc w:val="center"/>
              <w:rPr>
                <w:sz w:val="24"/>
              </w:rPr>
            </w:pPr>
            <w:r>
              <w:rPr>
                <w:sz w:val="24"/>
              </w:rPr>
              <w:t>工程维修</w:t>
            </w:r>
          </w:p>
        </w:tc>
        <w:tc>
          <w:tcPr>
            <w:tcW w:w="3256" w:type="pct"/>
            <w:vAlign w:val="center"/>
          </w:tcPr>
          <w:p w14:paraId="5B43F934">
            <w:pPr>
              <w:snapToGrid w:val="0"/>
              <w:spacing w:line="360" w:lineRule="auto"/>
              <w:jc w:val="center"/>
              <w:rPr>
                <w:sz w:val="24"/>
                <w:lang w:eastAsia="zh-CN"/>
              </w:rPr>
            </w:pPr>
            <w:r>
              <w:rPr>
                <w:sz w:val="24"/>
                <w:lang w:eastAsia="zh-CN"/>
              </w:rPr>
              <w:t>严格执行相关作业规程，保证维修的质量。</w:t>
            </w:r>
          </w:p>
        </w:tc>
        <w:tc>
          <w:tcPr>
            <w:tcW w:w="427" w:type="pct"/>
            <w:vMerge w:val="restart"/>
            <w:vAlign w:val="center"/>
          </w:tcPr>
          <w:p w14:paraId="38D98EB1">
            <w:pPr>
              <w:snapToGrid w:val="0"/>
              <w:spacing w:line="360" w:lineRule="auto"/>
              <w:jc w:val="center"/>
              <w:rPr>
                <w:sz w:val="24"/>
              </w:rPr>
            </w:pPr>
            <w:r>
              <w:rPr>
                <w:sz w:val="24"/>
              </w:rPr>
              <w:t>30</w:t>
            </w:r>
          </w:p>
        </w:tc>
        <w:tc>
          <w:tcPr>
            <w:tcW w:w="560" w:type="pct"/>
            <w:vAlign w:val="center"/>
          </w:tcPr>
          <w:p w14:paraId="71810697">
            <w:pPr>
              <w:snapToGrid w:val="0"/>
              <w:spacing w:line="360" w:lineRule="auto"/>
              <w:jc w:val="center"/>
              <w:rPr>
                <w:sz w:val="24"/>
              </w:rPr>
            </w:pPr>
          </w:p>
        </w:tc>
      </w:tr>
      <w:tr w14:paraId="3AA51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1B015A09">
            <w:pPr>
              <w:snapToGrid w:val="0"/>
              <w:spacing w:line="360" w:lineRule="auto"/>
              <w:jc w:val="center"/>
              <w:rPr>
                <w:sz w:val="24"/>
              </w:rPr>
            </w:pPr>
          </w:p>
        </w:tc>
        <w:tc>
          <w:tcPr>
            <w:tcW w:w="3256" w:type="pct"/>
            <w:vAlign w:val="center"/>
          </w:tcPr>
          <w:p w14:paraId="4BAE7C9C">
            <w:pPr>
              <w:snapToGrid w:val="0"/>
              <w:spacing w:line="360" w:lineRule="auto"/>
              <w:jc w:val="center"/>
              <w:rPr>
                <w:sz w:val="24"/>
                <w:lang w:eastAsia="zh-CN"/>
              </w:rPr>
            </w:pPr>
            <w:r>
              <w:rPr>
                <w:sz w:val="24"/>
                <w:lang w:eastAsia="zh-CN"/>
              </w:rPr>
              <w:t>到科室执行维修任务时发现安全隐患，及时处理，防止事故发生。</w:t>
            </w:r>
          </w:p>
        </w:tc>
        <w:tc>
          <w:tcPr>
            <w:tcW w:w="427" w:type="pct"/>
            <w:vMerge w:val="continue"/>
            <w:vAlign w:val="center"/>
          </w:tcPr>
          <w:p w14:paraId="7949BFEF">
            <w:pPr>
              <w:snapToGrid w:val="0"/>
              <w:spacing w:line="360" w:lineRule="auto"/>
              <w:jc w:val="center"/>
              <w:rPr>
                <w:sz w:val="24"/>
                <w:lang w:eastAsia="zh-CN"/>
              </w:rPr>
            </w:pPr>
          </w:p>
        </w:tc>
        <w:tc>
          <w:tcPr>
            <w:tcW w:w="560" w:type="pct"/>
            <w:vAlign w:val="center"/>
          </w:tcPr>
          <w:p w14:paraId="04A79CE0">
            <w:pPr>
              <w:snapToGrid w:val="0"/>
              <w:spacing w:line="360" w:lineRule="auto"/>
              <w:jc w:val="center"/>
              <w:rPr>
                <w:sz w:val="24"/>
                <w:lang w:eastAsia="zh-CN"/>
              </w:rPr>
            </w:pPr>
          </w:p>
        </w:tc>
      </w:tr>
      <w:tr w14:paraId="71345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4C50C6E8">
            <w:pPr>
              <w:snapToGrid w:val="0"/>
              <w:spacing w:line="360" w:lineRule="auto"/>
              <w:jc w:val="center"/>
              <w:rPr>
                <w:sz w:val="24"/>
                <w:lang w:eastAsia="zh-CN"/>
              </w:rPr>
            </w:pPr>
          </w:p>
        </w:tc>
        <w:tc>
          <w:tcPr>
            <w:tcW w:w="3256" w:type="pct"/>
            <w:vAlign w:val="center"/>
          </w:tcPr>
          <w:p w14:paraId="17DD7B92">
            <w:pPr>
              <w:snapToGrid w:val="0"/>
              <w:spacing w:line="360" w:lineRule="auto"/>
              <w:jc w:val="center"/>
              <w:rPr>
                <w:sz w:val="24"/>
                <w:lang w:eastAsia="zh-CN"/>
              </w:rPr>
            </w:pPr>
            <w:r>
              <w:rPr>
                <w:sz w:val="24"/>
                <w:lang w:eastAsia="zh-CN"/>
              </w:rPr>
              <w:t>定期巡视设备设施，发现问题及时处理。</w:t>
            </w:r>
          </w:p>
        </w:tc>
        <w:tc>
          <w:tcPr>
            <w:tcW w:w="427" w:type="pct"/>
            <w:vMerge w:val="continue"/>
            <w:vAlign w:val="center"/>
          </w:tcPr>
          <w:p w14:paraId="1ED88581">
            <w:pPr>
              <w:snapToGrid w:val="0"/>
              <w:spacing w:line="360" w:lineRule="auto"/>
              <w:jc w:val="center"/>
              <w:rPr>
                <w:sz w:val="24"/>
                <w:lang w:eastAsia="zh-CN"/>
              </w:rPr>
            </w:pPr>
          </w:p>
        </w:tc>
        <w:tc>
          <w:tcPr>
            <w:tcW w:w="560" w:type="pct"/>
            <w:vAlign w:val="center"/>
          </w:tcPr>
          <w:p w14:paraId="0099A42D">
            <w:pPr>
              <w:snapToGrid w:val="0"/>
              <w:spacing w:line="360" w:lineRule="auto"/>
              <w:jc w:val="center"/>
              <w:rPr>
                <w:sz w:val="24"/>
                <w:lang w:eastAsia="zh-CN"/>
              </w:rPr>
            </w:pPr>
          </w:p>
        </w:tc>
      </w:tr>
      <w:tr w14:paraId="30E03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50C2C9A2">
            <w:pPr>
              <w:snapToGrid w:val="0"/>
              <w:spacing w:line="360" w:lineRule="auto"/>
              <w:jc w:val="center"/>
              <w:rPr>
                <w:sz w:val="24"/>
                <w:lang w:eastAsia="zh-CN"/>
              </w:rPr>
            </w:pPr>
          </w:p>
        </w:tc>
        <w:tc>
          <w:tcPr>
            <w:tcW w:w="3256" w:type="pct"/>
            <w:vAlign w:val="center"/>
          </w:tcPr>
          <w:p w14:paraId="39FBCDF5">
            <w:pPr>
              <w:snapToGrid w:val="0"/>
              <w:spacing w:line="360" w:lineRule="auto"/>
              <w:jc w:val="center"/>
              <w:rPr>
                <w:sz w:val="24"/>
                <w:lang w:eastAsia="zh-CN"/>
              </w:rPr>
            </w:pPr>
            <w:r>
              <w:rPr>
                <w:sz w:val="24"/>
                <w:lang w:eastAsia="zh-CN"/>
              </w:rPr>
              <w:t>维修所用备用状态的设备处于良好状态，保证随时可以投入使用。</w:t>
            </w:r>
          </w:p>
        </w:tc>
        <w:tc>
          <w:tcPr>
            <w:tcW w:w="427" w:type="pct"/>
            <w:vMerge w:val="continue"/>
            <w:vAlign w:val="center"/>
          </w:tcPr>
          <w:p w14:paraId="34F567E1">
            <w:pPr>
              <w:snapToGrid w:val="0"/>
              <w:spacing w:line="360" w:lineRule="auto"/>
              <w:jc w:val="center"/>
              <w:rPr>
                <w:sz w:val="24"/>
                <w:lang w:eastAsia="zh-CN"/>
              </w:rPr>
            </w:pPr>
          </w:p>
        </w:tc>
        <w:tc>
          <w:tcPr>
            <w:tcW w:w="560" w:type="pct"/>
            <w:vAlign w:val="center"/>
          </w:tcPr>
          <w:p w14:paraId="463D72F8">
            <w:pPr>
              <w:snapToGrid w:val="0"/>
              <w:spacing w:line="360" w:lineRule="auto"/>
              <w:jc w:val="center"/>
              <w:rPr>
                <w:sz w:val="24"/>
                <w:lang w:eastAsia="zh-CN"/>
              </w:rPr>
            </w:pPr>
          </w:p>
        </w:tc>
      </w:tr>
      <w:tr w14:paraId="1203AC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5E289D40">
            <w:pPr>
              <w:snapToGrid w:val="0"/>
              <w:spacing w:line="360" w:lineRule="auto"/>
              <w:jc w:val="center"/>
              <w:rPr>
                <w:sz w:val="24"/>
                <w:lang w:eastAsia="zh-CN"/>
              </w:rPr>
            </w:pPr>
          </w:p>
        </w:tc>
        <w:tc>
          <w:tcPr>
            <w:tcW w:w="3256" w:type="pct"/>
            <w:vAlign w:val="center"/>
          </w:tcPr>
          <w:p w14:paraId="4996CFBE">
            <w:pPr>
              <w:snapToGrid w:val="0"/>
              <w:spacing w:line="360" w:lineRule="auto"/>
              <w:jc w:val="center"/>
              <w:rPr>
                <w:sz w:val="24"/>
                <w:lang w:eastAsia="zh-CN"/>
              </w:rPr>
            </w:pPr>
            <w:r>
              <w:rPr>
                <w:sz w:val="24"/>
                <w:lang w:eastAsia="zh-CN"/>
              </w:rPr>
              <w:t>接到维修电话，在指定时间内到达现场执行维修任务，紧急情况10分钟达到维修现场，执行维修任务。</w:t>
            </w:r>
          </w:p>
        </w:tc>
        <w:tc>
          <w:tcPr>
            <w:tcW w:w="427" w:type="pct"/>
            <w:vMerge w:val="continue"/>
            <w:vAlign w:val="center"/>
          </w:tcPr>
          <w:p w14:paraId="6FDDD04E">
            <w:pPr>
              <w:snapToGrid w:val="0"/>
              <w:spacing w:line="360" w:lineRule="auto"/>
              <w:jc w:val="center"/>
              <w:rPr>
                <w:sz w:val="24"/>
                <w:lang w:eastAsia="zh-CN"/>
              </w:rPr>
            </w:pPr>
          </w:p>
        </w:tc>
        <w:tc>
          <w:tcPr>
            <w:tcW w:w="560" w:type="pct"/>
            <w:vAlign w:val="center"/>
          </w:tcPr>
          <w:p w14:paraId="27E5F5D4">
            <w:pPr>
              <w:snapToGrid w:val="0"/>
              <w:spacing w:line="360" w:lineRule="auto"/>
              <w:jc w:val="center"/>
              <w:rPr>
                <w:sz w:val="24"/>
                <w:lang w:eastAsia="zh-CN"/>
              </w:rPr>
            </w:pPr>
          </w:p>
        </w:tc>
      </w:tr>
      <w:tr w14:paraId="21613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4335B603">
            <w:pPr>
              <w:snapToGrid w:val="0"/>
              <w:spacing w:line="360" w:lineRule="auto"/>
              <w:jc w:val="center"/>
              <w:rPr>
                <w:sz w:val="24"/>
                <w:lang w:eastAsia="zh-CN"/>
              </w:rPr>
            </w:pPr>
          </w:p>
        </w:tc>
        <w:tc>
          <w:tcPr>
            <w:tcW w:w="3256" w:type="pct"/>
            <w:vAlign w:val="center"/>
          </w:tcPr>
          <w:p w14:paraId="6DA1EE3E">
            <w:pPr>
              <w:snapToGrid w:val="0"/>
              <w:spacing w:line="360" w:lineRule="auto"/>
              <w:jc w:val="center"/>
              <w:rPr>
                <w:sz w:val="24"/>
                <w:lang w:eastAsia="zh-CN"/>
              </w:rPr>
            </w:pPr>
            <w:r>
              <w:rPr>
                <w:sz w:val="24"/>
                <w:lang w:eastAsia="zh-CN"/>
              </w:rPr>
              <w:t>每月统计维修单据，维修数量，并由科室人员签字，验证维修状况，达到质量标准。</w:t>
            </w:r>
          </w:p>
        </w:tc>
        <w:tc>
          <w:tcPr>
            <w:tcW w:w="427" w:type="pct"/>
            <w:vMerge w:val="continue"/>
            <w:vAlign w:val="center"/>
          </w:tcPr>
          <w:p w14:paraId="655280B0">
            <w:pPr>
              <w:snapToGrid w:val="0"/>
              <w:spacing w:line="360" w:lineRule="auto"/>
              <w:jc w:val="center"/>
              <w:rPr>
                <w:sz w:val="24"/>
                <w:lang w:eastAsia="zh-CN"/>
              </w:rPr>
            </w:pPr>
          </w:p>
        </w:tc>
        <w:tc>
          <w:tcPr>
            <w:tcW w:w="560" w:type="pct"/>
            <w:vAlign w:val="center"/>
          </w:tcPr>
          <w:p w14:paraId="30D2855D">
            <w:pPr>
              <w:snapToGrid w:val="0"/>
              <w:spacing w:line="360" w:lineRule="auto"/>
              <w:jc w:val="center"/>
              <w:rPr>
                <w:sz w:val="24"/>
                <w:lang w:eastAsia="zh-CN"/>
              </w:rPr>
            </w:pPr>
          </w:p>
        </w:tc>
      </w:tr>
      <w:tr w14:paraId="6345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2C6897B0">
            <w:pPr>
              <w:snapToGrid w:val="0"/>
              <w:spacing w:line="360" w:lineRule="auto"/>
              <w:jc w:val="center"/>
              <w:rPr>
                <w:sz w:val="24"/>
                <w:lang w:eastAsia="zh-CN"/>
              </w:rPr>
            </w:pPr>
          </w:p>
        </w:tc>
        <w:tc>
          <w:tcPr>
            <w:tcW w:w="3256" w:type="pct"/>
            <w:vAlign w:val="center"/>
          </w:tcPr>
          <w:p w14:paraId="0CD597F1">
            <w:pPr>
              <w:snapToGrid w:val="0"/>
              <w:spacing w:line="360" w:lineRule="auto"/>
              <w:jc w:val="center"/>
              <w:rPr>
                <w:sz w:val="24"/>
                <w:lang w:eastAsia="zh-CN"/>
              </w:rPr>
            </w:pPr>
            <w:r>
              <w:rPr>
                <w:sz w:val="24"/>
                <w:lang w:eastAsia="zh-CN"/>
              </w:rPr>
              <w:t>维修过程中不损伤设备或其他设施。</w:t>
            </w:r>
          </w:p>
        </w:tc>
        <w:tc>
          <w:tcPr>
            <w:tcW w:w="427" w:type="pct"/>
            <w:vMerge w:val="continue"/>
            <w:vAlign w:val="center"/>
          </w:tcPr>
          <w:p w14:paraId="0706B548">
            <w:pPr>
              <w:snapToGrid w:val="0"/>
              <w:spacing w:line="360" w:lineRule="auto"/>
              <w:jc w:val="center"/>
              <w:rPr>
                <w:sz w:val="24"/>
                <w:lang w:eastAsia="zh-CN"/>
              </w:rPr>
            </w:pPr>
          </w:p>
        </w:tc>
        <w:tc>
          <w:tcPr>
            <w:tcW w:w="560" w:type="pct"/>
            <w:vAlign w:val="center"/>
          </w:tcPr>
          <w:p w14:paraId="17C0FB3C">
            <w:pPr>
              <w:snapToGrid w:val="0"/>
              <w:spacing w:line="360" w:lineRule="auto"/>
              <w:jc w:val="center"/>
              <w:rPr>
                <w:sz w:val="24"/>
                <w:lang w:eastAsia="zh-CN"/>
              </w:rPr>
            </w:pPr>
          </w:p>
        </w:tc>
      </w:tr>
      <w:tr w14:paraId="0D4BE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698F02B7">
            <w:pPr>
              <w:snapToGrid w:val="0"/>
              <w:spacing w:line="360" w:lineRule="auto"/>
              <w:jc w:val="center"/>
              <w:rPr>
                <w:sz w:val="24"/>
                <w:lang w:eastAsia="zh-CN"/>
              </w:rPr>
            </w:pPr>
          </w:p>
        </w:tc>
        <w:tc>
          <w:tcPr>
            <w:tcW w:w="3256" w:type="pct"/>
            <w:vAlign w:val="center"/>
          </w:tcPr>
          <w:p w14:paraId="6D2FED92">
            <w:pPr>
              <w:snapToGrid w:val="0"/>
              <w:spacing w:line="360" w:lineRule="auto"/>
              <w:jc w:val="center"/>
              <w:rPr>
                <w:sz w:val="24"/>
                <w:lang w:eastAsia="zh-CN"/>
              </w:rPr>
            </w:pPr>
            <w:r>
              <w:rPr>
                <w:sz w:val="24"/>
                <w:lang w:eastAsia="zh-CN"/>
              </w:rPr>
              <w:t>在维修过程中，按规定采取有效的安全措施。</w:t>
            </w:r>
          </w:p>
        </w:tc>
        <w:tc>
          <w:tcPr>
            <w:tcW w:w="427" w:type="pct"/>
            <w:vMerge w:val="continue"/>
            <w:vAlign w:val="center"/>
          </w:tcPr>
          <w:p w14:paraId="2DDEA94C">
            <w:pPr>
              <w:snapToGrid w:val="0"/>
              <w:spacing w:line="360" w:lineRule="auto"/>
              <w:jc w:val="center"/>
              <w:rPr>
                <w:sz w:val="24"/>
                <w:lang w:eastAsia="zh-CN"/>
              </w:rPr>
            </w:pPr>
          </w:p>
        </w:tc>
        <w:tc>
          <w:tcPr>
            <w:tcW w:w="560" w:type="pct"/>
            <w:vAlign w:val="center"/>
          </w:tcPr>
          <w:p w14:paraId="440160CC">
            <w:pPr>
              <w:snapToGrid w:val="0"/>
              <w:spacing w:line="360" w:lineRule="auto"/>
              <w:jc w:val="center"/>
              <w:rPr>
                <w:sz w:val="24"/>
                <w:lang w:eastAsia="zh-CN"/>
              </w:rPr>
            </w:pPr>
          </w:p>
        </w:tc>
      </w:tr>
      <w:tr w14:paraId="43188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606F8603">
            <w:pPr>
              <w:snapToGrid w:val="0"/>
              <w:spacing w:line="360" w:lineRule="auto"/>
              <w:jc w:val="center"/>
              <w:rPr>
                <w:sz w:val="24"/>
                <w:lang w:eastAsia="zh-CN"/>
              </w:rPr>
            </w:pPr>
          </w:p>
        </w:tc>
        <w:tc>
          <w:tcPr>
            <w:tcW w:w="3256" w:type="pct"/>
            <w:vAlign w:val="center"/>
          </w:tcPr>
          <w:p w14:paraId="1D19B218">
            <w:pPr>
              <w:snapToGrid w:val="0"/>
              <w:spacing w:line="360" w:lineRule="auto"/>
              <w:jc w:val="center"/>
              <w:rPr>
                <w:sz w:val="24"/>
                <w:lang w:eastAsia="zh-CN"/>
              </w:rPr>
            </w:pPr>
            <w:r>
              <w:rPr>
                <w:sz w:val="24"/>
                <w:lang w:eastAsia="zh-CN"/>
              </w:rPr>
              <w:t>合理使用维修材料，无浪费现象。</w:t>
            </w:r>
          </w:p>
        </w:tc>
        <w:tc>
          <w:tcPr>
            <w:tcW w:w="427" w:type="pct"/>
            <w:vMerge w:val="continue"/>
            <w:vAlign w:val="center"/>
          </w:tcPr>
          <w:p w14:paraId="43F492D7">
            <w:pPr>
              <w:snapToGrid w:val="0"/>
              <w:spacing w:line="360" w:lineRule="auto"/>
              <w:jc w:val="center"/>
              <w:rPr>
                <w:sz w:val="24"/>
                <w:lang w:eastAsia="zh-CN"/>
              </w:rPr>
            </w:pPr>
          </w:p>
        </w:tc>
        <w:tc>
          <w:tcPr>
            <w:tcW w:w="560" w:type="pct"/>
            <w:vAlign w:val="center"/>
          </w:tcPr>
          <w:p w14:paraId="02B76526">
            <w:pPr>
              <w:snapToGrid w:val="0"/>
              <w:spacing w:line="360" w:lineRule="auto"/>
              <w:jc w:val="center"/>
              <w:rPr>
                <w:sz w:val="24"/>
                <w:lang w:eastAsia="zh-CN"/>
              </w:rPr>
            </w:pPr>
          </w:p>
        </w:tc>
      </w:tr>
      <w:tr w14:paraId="0DD5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6537197D">
            <w:pPr>
              <w:snapToGrid w:val="0"/>
              <w:spacing w:line="360" w:lineRule="auto"/>
              <w:jc w:val="center"/>
              <w:rPr>
                <w:sz w:val="24"/>
                <w:lang w:eastAsia="zh-CN"/>
              </w:rPr>
            </w:pPr>
          </w:p>
        </w:tc>
        <w:tc>
          <w:tcPr>
            <w:tcW w:w="3256" w:type="pct"/>
            <w:vAlign w:val="center"/>
          </w:tcPr>
          <w:p w14:paraId="2E6280E8">
            <w:pPr>
              <w:snapToGrid w:val="0"/>
              <w:spacing w:line="360" w:lineRule="auto"/>
              <w:jc w:val="center"/>
              <w:rPr>
                <w:sz w:val="24"/>
                <w:lang w:eastAsia="zh-CN"/>
              </w:rPr>
            </w:pPr>
            <w:r>
              <w:rPr>
                <w:sz w:val="24"/>
                <w:lang w:eastAsia="zh-CN"/>
              </w:rPr>
              <w:t>工作完毕后场地清理干净，无施工遗留。</w:t>
            </w:r>
          </w:p>
        </w:tc>
        <w:tc>
          <w:tcPr>
            <w:tcW w:w="427" w:type="pct"/>
            <w:vMerge w:val="continue"/>
            <w:vAlign w:val="center"/>
          </w:tcPr>
          <w:p w14:paraId="4B833F61">
            <w:pPr>
              <w:snapToGrid w:val="0"/>
              <w:spacing w:line="360" w:lineRule="auto"/>
              <w:jc w:val="center"/>
              <w:rPr>
                <w:sz w:val="24"/>
                <w:lang w:eastAsia="zh-CN"/>
              </w:rPr>
            </w:pPr>
          </w:p>
        </w:tc>
        <w:tc>
          <w:tcPr>
            <w:tcW w:w="560" w:type="pct"/>
            <w:vAlign w:val="center"/>
          </w:tcPr>
          <w:p w14:paraId="162B4A92">
            <w:pPr>
              <w:snapToGrid w:val="0"/>
              <w:spacing w:line="360" w:lineRule="auto"/>
              <w:jc w:val="center"/>
              <w:rPr>
                <w:sz w:val="24"/>
                <w:lang w:eastAsia="zh-CN"/>
              </w:rPr>
            </w:pPr>
          </w:p>
        </w:tc>
      </w:tr>
      <w:tr w14:paraId="7CA9C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restart"/>
            <w:vAlign w:val="center"/>
          </w:tcPr>
          <w:p w14:paraId="34A151A4">
            <w:pPr>
              <w:snapToGrid w:val="0"/>
              <w:spacing w:line="360" w:lineRule="auto"/>
              <w:jc w:val="center"/>
              <w:rPr>
                <w:sz w:val="24"/>
              </w:rPr>
            </w:pPr>
            <w:r>
              <w:rPr>
                <w:sz w:val="24"/>
              </w:rPr>
              <w:t>工程运行</w:t>
            </w:r>
          </w:p>
        </w:tc>
        <w:tc>
          <w:tcPr>
            <w:tcW w:w="3256" w:type="pct"/>
            <w:vAlign w:val="center"/>
          </w:tcPr>
          <w:p w14:paraId="28BD5050">
            <w:pPr>
              <w:snapToGrid w:val="0"/>
              <w:spacing w:line="360" w:lineRule="auto"/>
              <w:jc w:val="center"/>
              <w:rPr>
                <w:sz w:val="24"/>
                <w:lang w:eastAsia="zh-CN"/>
              </w:rPr>
            </w:pPr>
            <w:r>
              <w:rPr>
                <w:sz w:val="24"/>
                <w:lang w:eastAsia="zh-CN"/>
              </w:rPr>
              <w:t>严格执行相关作业规程，保证维修的质量。</w:t>
            </w:r>
          </w:p>
        </w:tc>
        <w:tc>
          <w:tcPr>
            <w:tcW w:w="427" w:type="pct"/>
            <w:vMerge w:val="restart"/>
            <w:vAlign w:val="center"/>
          </w:tcPr>
          <w:p w14:paraId="4110DF58">
            <w:pPr>
              <w:snapToGrid w:val="0"/>
              <w:spacing w:line="360" w:lineRule="auto"/>
              <w:jc w:val="center"/>
              <w:rPr>
                <w:sz w:val="24"/>
              </w:rPr>
            </w:pPr>
            <w:r>
              <w:rPr>
                <w:sz w:val="24"/>
              </w:rPr>
              <w:t>20</w:t>
            </w:r>
          </w:p>
        </w:tc>
        <w:tc>
          <w:tcPr>
            <w:tcW w:w="560" w:type="pct"/>
            <w:vAlign w:val="center"/>
          </w:tcPr>
          <w:p w14:paraId="34198EF8">
            <w:pPr>
              <w:snapToGrid w:val="0"/>
              <w:spacing w:line="360" w:lineRule="auto"/>
              <w:jc w:val="center"/>
              <w:rPr>
                <w:sz w:val="24"/>
              </w:rPr>
            </w:pPr>
          </w:p>
        </w:tc>
      </w:tr>
      <w:tr w14:paraId="5E75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6B718DD1">
            <w:pPr>
              <w:snapToGrid w:val="0"/>
              <w:spacing w:line="360" w:lineRule="auto"/>
              <w:jc w:val="center"/>
              <w:rPr>
                <w:sz w:val="24"/>
              </w:rPr>
            </w:pPr>
          </w:p>
        </w:tc>
        <w:tc>
          <w:tcPr>
            <w:tcW w:w="3256" w:type="pct"/>
            <w:vAlign w:val="center"/>
          </w:tcPr>
          <w:p w14:paraId="3FED0679">
            <w:pPr>
              <w:snapToGrid w:val="0"/>
              <w:spacing w:line="360" w:lineRule="auto"/>
              <w:jc w:val="center"/>
              <w:rPr>
                <w:sz w:val="24"/>
                <w:lang w:eastAsia="zh-CN"/>
              </w:rPr>
            </w:pPr>
            <w:r>
              <w:rPr>
                <w:sz w:val="24"/>
                <w:lang w:eastAsia="zh-CN"/>
              </w:rPr>
              <w:t>定期巡视设备设施，发现问题及时处理。</w:t>
            </w:r>
          </w:p>
        </w:tc>
        <w:tc>
          <w:tcPr>
            <w:tcW w:w="427" w:type="pct"/>
            <w:vMerge w:val="continue"/>
            <w:vAlign w:val="center"/>
          </w:tcPr>
          <w:p w14:paraId="0FE12A8E">
            <w:pPr>
              <w:snapToGrid w:val="0"/>
              <w:spacing w:line="360" w:lineRule="auto"/>
              <w:jc w:val="center"/>
              <w:rPr>
                <w:sz w:val="24"/>
                <w:lang w:eastAsia="zh-CN"/>
              </w:rPr>
            </w:pPr>
          </w:p>
        </w:tc>
        <w:tc>
          <w:tcPr>
            <w:tcW w:w="560" w:type="pct"/>
            <w:vAlign w:val="center"/>
          </w:tcPr>
          <w:p w14:paraId="5B5141A3">
            <w:pPr>
              <w:snapToGrid w:val="0"/>
              <w:spacing w:line="360" w:lineRule="auto"/>
              <w:jc w:val="center"/>
              <w:rPr>
                <w:sz w:val="24"/>
                <w:lang w:eastAsia="zh-CN"/>
              </w:rPr>
            </w:pPr>
          </w:p>
        </w:tc>
      </w:tr>
      <w:tr w14:paraId="2EF9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2C16E7AC">
            <w:pPr>
              <w:snapToGrid w:val="0"/>
              <w:spacing w:line="360" w:lineRule="auto"/>
              <w:jc w:val="center"/>
              <w:rPr>
                <w:sz w:val="24"/>
                <w:lang w:eastAsia="zh-CN"/>
              </w:rPr>
            </w:pPr>
          </w:p>
        </w:tc>
        <w:tc>
          <w:tcPr>
            <w:tcW w:w="3256" w:type="pct"/>
            <w:vAlign w:val="center"/>
          </w:tcPr>
          <w:p w14:paraId="66DED4DD">
            <w:pPr>
              <w:snapToGrid w:val="0"/>
              <w:spacing w:line="360" w:lineRule="auto"/>
              <w:jc w:val="center"/>
              <w:rPr>
                <w:sz w:val="24"/>
                <w:lang w:eastAsia="zh-CN"/>
              </w:rPr>
            </w:pPr>
            <w:r>
              <w:rPr>
                <w:sz w:val="24"/>
                <w:lang w:eastAsia="zh-CN"/>
              </w:rPr>
              <w:t>按行业要求配备值班人员，不缺岗。</w:t>
            </w:r>
          </w:p>
        </w:tc>
        <w:tc>
          <w:tcPr>
            <w:tcW w:w="427" w:type="pct"/>
            <w:vMerge w:val="continue"/>
            <w:vAlign w:val="center"/>
          </w:tcPr>
          <w:p w14:paraId="786779EA">
            <w:pPr>
              <w:snapToGrid w:val="0"/>
              <w:spacing w:line="360" w:lineRule="auto"/>
              <w:jc w:val="center"/>
              <w:rPr>
                <w:sz w:val="24"/>
                <w:lang w:eastAsia="zh-CN"/>
              </w:rPr>
            </w:pPr>
          </w:p>
        </w:tc>
        <w:tc>
          <w:tcPr>
            <w:tcW w:w="560" w:type="pct"/>
            <w:vAlign w:val="center"/>
          </w:tcPr>
          <w:p w14:paraId="4F43C5B7">
            <w:pPr>
              <w:snapToGrid w:val="0"/>
              <w:spacing w:line="360" w:lineRule="auto"/>
              <w:jc w:val="center"/>
              <w:rPr>
                <w:sz w:val="24"/>
                <w:lang w:eastAsia="zh-CN"/>
              </w:rPr>
            </w:pPr>
          </w:p>
        </w:tc>
      </w:tr>
      <w:tr w14:paraId="11C87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622CE932">
            <w:pPr>
              <w:snapToGrid w:val="0"/>
              <w:spacing w:line="360" w:lineRule="auto"/>
              <w:jc w:val="center"/>
              <w:rPr>
                <w:sz w:val="24"/>
                <w:lang w:eastAsia="zh-CN"/>
              </w:rPr>
            </w:pPr>
          </w:p>
        </w:tc>
        <w:tc>
          <w:tcPr>
            <w:tcW w:w="3256" w:type="pct"/>
            <w:vAlign w:val="center"/>
          </w:tcPr>
          <w:p w14:paraId="23A58109">
            <w:pPr>
              <w:snapToGrid w:val="0"/>
              <w:spacing w:line="360" w:lineRule="auto"/>
              <w:jc w:val="center"/>
              <w:rPr>
                <w:sz w:val="24"/>
                <w:lang w:eastAsia="zh-CN"/>
              </w:rPr>
            </w:pPr>
            <w:r>
              <w:rPr>
                <w:sz w:val="24"/>
                <w:lang w:eastAsia="zh-CN"/>
              </w:rPr>
              <w:t>保证24小时运行值守，不空岗。</w:t>
            </w:r>
          </w:p>
        </w:tc>
        <w:tc>
          <w:tcPr>
            <w:tcW w:w="427" w:type="pct"/>
            <w:vMerge w:val="continue"/>
            <w:vAlign w:val="center"/>
          </w:tcPr>
          <w:p w14:paraId="07C78460">
            <w:pPr>
              <w:snapToGrid w:val="0"/>
              <w:spacing w:line="360" w:lineRule="auto"/>
              <w:jc w:val="center"/>
              <w:rPr>
                <w:sz w:val="24"/>
                <w:lang w:eastAsia="zh-CN"/>
              </w:rPr>
            </w:pPr>
          </w:p>
        </w:tc>
        <w:tc>
          <w:tcPr>
            <w:tcW w:w="560" w:type="pct"/>
            <w:vAlign w:val="center"/>
          </w:tcPr>
          <w:p w14:paraId="61EFA958">
            <w:pPr>
              <w:snapToGrid w:val="0"/>
              <w:spacing w:line="360" w:lineRule="auto"/>
              <w:jc w:val="center"/>
              <w:rPr>
                <w:sz w:val="24"/>
                <w:lang w:eastAsia="zh-CN"/>
              </w:rPr>
            </w:pPr>
          </w:p>
        </w:tc>
      </w:tr>
      <w:tr w14:paraId="5E36E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279454B1">
            <w:pPr>
              <w:snapToGrid w:val="0"/>
              <w:spacing w:line="360" w:lineRule="auto"/>
              <w:jc w:val="center"/>
              <w:rPr>
                <w:sz w:val="24"/>
                <w:lang w:eastAsia="zh-CN"/>
              </w:rPr>
            </w:pPr>
          </w:p>
        </w:tc>
        <w:tc>
          <w:tcPr>
            <w:tcW w:w="3256" w:type="pct"/>
            <w:vAlign w:val="center"/>
          </w:tcPr>
          <w:p w14:paraId="6E592237">
            <w:pPr>
              <w:snapToGrid w:val="0"/>
              <w:spacing w:line="360" w:lineRule="auto"/>
              <w:jc w:val="center"/>
              <w:rPr>
                <w:sz w:val="24"/>
                <w:lang w:eastAsia="zh-CN"/>
              </w:rPr>
            </w:pPr>
            <w:r>
              <w:rPr>
                <w:sz w:val="24"/>
                <w:lang w:eastAsia="zh-CN"/>
              </w:rPr>
              <w:t>确保设备正常运行，保证临床一线电、水、气等的供应，如有特殊情况提前通知各临床科室。</w:t>
            </w:r>
          </w:p>
        </w:tc>
        <w:tc>
          <w:tcPr>
            <w:tcW w:w="427" w:type="pct"/>
            <w:vMerge w:val="continue"/>
            <w:vAlign w:val="center"/>
          </w:tcPr>
          <w:p w14:paraId="3706D650">
            <w:pPr>
              <w:snapToGrid w:val="0"/>
              <w:spacing w:line="360" w:lineRule="auto"/>
              <w:jc w:val="center"/>
              <w:rPr>
                <w:sz w:val="24"/>
                <w:lang w:eastAsia="zh-CN"/>
              </w:rPr>
            </w:pPr>
          </w:p>
        </w:tc>
        <w:tc>
          <w:tcPr>
            <w:tcW w:w="560" w:type="pct"/>
            <w:vAlign w:val="center"/>
          </w:tcPr>
          <w:p w14:paraId="5A4FC454">
            <w:pPr>
              <w:snapToGrid w:val="0"/>
              <w:spacing w:line="360" w:lineRule="auto"/>
              <w:jc w:val="center"/>
              <w:rPr>
                <w:sz w:val="24"/>
                <w:lang w:eastAsia="zh-CN"/>
              </w:rPr>
            </w:pPr>
          </w:p>
        </w:tc>
      </w:tr>
      <w:tr w14:paraId="6272D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10BBE792">
            <w:pPr>
              <w:snapToGrid w:val="0"/>
              <w:spacing w:line="360" w:lineRule="auto"/>
              <w:jc w:val="center"/>
              <w:rPr>
                <w:sz w:val="24"/>
                <w:lang w:eastAsia="zh-CN"/>
              </w:rPr>
            </w:pPr>
          </w:p>
        </w:tc>
        <w:tc>
          <w:tcPr>
            <w:tcW w:w="3256" w:type="pct"/>
            <w:vAlign w:val="center"/>
          </w:tcPr>
          <w:p w14:paraId="292118BF">
            <w:pPr>
              <w:snapToGrid w:val="0"/>
              <w:spacing w:line="360" w:lineRule="auto"/>
              <w:jc w:val="center"/>
              <w:rPr>
                <w:sz w:val="24"/>
                <w:lang w:eastAsia="zh-CN"/>
              </w:rPr>
            </w:pPr>
            <w:r>
              <w:rPr>
                <w:sz w:val="24"/>
                <w:lang w:eastAsia="zh-CN"/>
              </w:rPr>
              <w:t>备用状态的设备处于良好状态，保证随时可以投入使用。</w:t>
            </w:r>
          </w:p>
        </w:tc>
        <w:tc>
          <w:tcPr>
            <w:tcW w:w="427" w:type="pct"/>
            <w:vMerge w:val="continue"/>
            <w:vAlign w:val="center"/>
          </w:tcPr>
          <w:p w14:paraId="21EAEAA3">
            <w:pPr>
              <w:snapToGrid w:val="0"/>
              <w:spacing w:line="360" w:lineRule="auto"/>
              <w:jc w:val="center"/>
              <w:rPr>
                <w:sz w:val="24"/>
                <w:lang w:eastAsia="zh-CN"/>
              </w:rPr>
            </w:pPr>
          </w:p>
        </w:tc>
        <w:tc>
          <w:tcPr>
            <w:tcW w:w="560" w:type="pct"/>
            <w:vAlign w:val="center"/>
          </w:tcPr>
          <w:p w14:paraId="17943C59">
            <w:pPr>
              <w:snapToGrid w:val="0"/>
              <w:spacing w:line="360" w:lineRule="auto"/>
              <w:jc w:val="center"/>
              <w:rPr>
                <w:sz w:val="24"/>
                <w:lang w:eastAsia="zh-CN"/>
              </w:rPr>
            </w:pPr>
          </w:p>
        </w:tc>
      </w:tr>
      <w:tr w14:paraId="3983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3DFE1BF8">
            <w:pPr>
              <w:snapToGrid w:val="0"/>
              <w:spacing w:line="360" w:lineRule="auto"/>
              <w:jc w:val="center"/>
              <w:rPr>
                <w:sz w:val="24"/>
                <w:lang w:eastAsia="zh-CN"/>
              </w:rPr>
            </w:pPr>
          </w:p>
        </w:tc>
        <w:tc>
          <w:tcPr>
            <w:tcW w:w="3256" w:type="pct"/>
            <w:vAlign w:val="center"/>
          </w:tcPr>
          <w:p w14:paraId="64B4A8FE">
            <w:pPr>
              <w:snapToGrid w:val="0"/>
              <w:spacing w:line="360" w:lineRule="auto"/>
              <w:jc w:val="center"/>
              <w:rPr>
                <w:sz w:val="24"/>
                <w:lang w:eastAsia="zh-CN"/>
              </w:rPr>
            </w:pPr>
            <w:r>
              <w:rPr>
                <w:sz w:val="24"/>
                <w:lang w:eastAsia="zh-CN"/>
              </w:rPr>
              <w:t>各种标识指示正确,与实际运行情况相符。</w:t>
            </w:r>
          </w:p>
        </w:tc>
        <w:tc>
          <w:tcPr>
            <w:tcW w:w="427" w:type="pct"/>
            <w:vMerge w:val="continue"/>
            <w:vAlign w:val="center"/>
          </w:tcPr>
          <w:p w14:paraId="7004E30B">
            <w:pPr>
              <w:snapToGrid w:val="0"/>
              <w:spacing w:line="360" w:lineRule="auto"/>
              <w:jc w:val="center"/>
              <w:rPr>
                <w:sz w:val="24"/>
                <w:lang w:eastAsia="zh-CN"/>
              </w:rPr>
            </w:pPr>
          </w:p>
        </w:tc>
        <w:tc>
          <w:tcPr>
            <w:tcW w:w="560" w:type="pct"/>
            <w:vAlign w:val="center"/>
          </w:tcPr>
          <w:p w14:paraId="4A12FA88">
            <w:pPr>
              <w:snapToGrid w:val="0"/>
              <w:spacing w:line="360" w:lineRule="auto"/>
              <w:jc w:val="center"/>
              <w:rPr>
                <w:sz w:val="24"/>
                <w:lang w:eastAsia="zh-CN"/>
              </w:rPr>
            </w:pPr>
          </w:p>
        </w:tc>
      </w:tr>
      <w:tr w14:paraId="5FFE8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restart"/>
            <w:vAlign w:val="center"/>
          </w:tcPr>
          <w:p w14:paraId="547D01B5">
            <w:pPr>
              <w:snapToGrid w:val="0"/>
              <w:spacing w:line="360" w:lineRule="auto"/>
              <w:jc w:val="center"/>
              <w:rPr>
                <w:sz w:val="24"/>
              </w:rPr>
            </w:pPr>
            <w:r>
              <w:rPr>
                <w:sz w:val="24"/>
              </w:rPr>
              <w:t>整改</w:t>
            </w:r>
          </w:p>
        </w:tc>
        <w:tc>
          <w:tcPr>
            <w:tcW w:w="3256" w:type="pct"/>
            <w:vAlign w:val="center"/>
          </w:tcPr>
          <w:p w14:paraId="1BA9E615">
            <w:pPr>
              <w:snapToGrid w:val="0"/>
              <w:spacing w:line="360" w:lineRule="auto"/>
              <w:jc w:val="center"/>
              <w:rPr>
                <w:sz w:val="24"/>
                <w:lang w:eastAsia="zh-CN"/>
              </w:rPr>
            </w:pPr>
            <w:r>
              <w:rPr>
                <w:sz w:val="24"/>
                <w:lang w:eastAsia="zh-CN"/>
              </w:rPr>
              <w:t>虚心接受医护人员以及患者提出的合理化意见或建议，并留有记录，以便于不断提高服务质量。</w:t>
            </w:r>
          </w:p>
        </w:tc>
        <w:tc>
          <w:tcPr>
            <w:tcW w:w="427" w:type="pct"/>
            <w:vMerge w:val="restart"/>
            <w:vAlign w:val="center"/>
          </w:tcPr>
          <w:p w14:paraId="687FEFAF">
            <w:pPr>
              <w:snapToGrid w:val="0"/>
              <w:spacing w:line="360" w:lineRule="auto"/>
              <w:jc w:val="center"/>
              <w:rPr>
                <w:sz w:val="24"/>
              </w:rPr>
            </w:pPr>
            <w:r>
              <w:rPr>
                <w:sz w:val="24"/>
              </w:rPr>
              <w:t>3</w:t>
            </w:r>
          </w:p>
        </w:tc>
        <w:tc>
          <w:tcPr>
            <w:tcW w:w="560" w:type="pct"/>
            <w:vAlign w:val="center"/>
          </w:tcPr>
          <w:p w14:paraId="5C867E9A">
            <w:pPr>
              <w:snapToGrid w:val="0"/>
              <w:spacing w:line="360" w:lineRule="auto"/>
              <w:jc w:val="center"/>
              <w:rPr>
                <w:sz w:val="24"/>
              </w:rPr>
            </w:pPr>
          </w:p>
        </w:tc>
      </w:tr>
      <w:tr w14:paraId="3D590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56" w:type="pct"/>
            <w:vMerge w:val="continue"/>
            <w:vAlign w:val="center"/>
          </w:tcPr>
          <w:p w14:paraId="5AE67F8C">
            <w:pPr>
              <w:snapToGrid w:val="0"/>
              <w:spacing w:line="360" w:lineRule="auto"/>
              <w:jc w:val="center"/>
              <w:rPr>
                <w:sz w:val="24"/>
              </w:rPr>
            </w:pPr>
          </w:p>
        </w:tc>
        <w:tc>
          <w:tcPr>
            <w:tcW w:w="3256" w:type="pct"/>
            <w:vAlign w:val="center"/>
          </w:tcPr>
          <w:p w14:paraId="18ED8D1D">
            <w:pPr>
              <w:snapToGrid w:val="0"/>
              <w:spacing w:line="360" w:lineRule="auto"/>
              <w:jc w:val="center"/>
              <w:rPr>
                <w:sz w:val="24"/>
                <w:lang w:eastAsia="zh-CN"/>
              </w:rPr>
            </w:pPr>
            <w:r>
              <w:rPr>
                <w:sz w:val="24"/>
                <w:lang w:eastAsia="zh-CN"/>
              </w:rPr>
              <w:t>定期进行医护人员意见征询，并根据提出的合理化意见或建议进行整改。</w:t>
            </w:r>
          </w:p>
        </w:tc>
        <w:tc>
          <w:tcPr>
            <w:tcW w:w="427" w:type="pct"/>
            <w:vMerge w:val="continue"/>
            <w:vAlign w:val="center"/>
          </w:tcPr>
          <w:p w14:paraId="382837EE">
            <w:pPr>
              <w:snapToGrid w:val="0"/>
              <w:spacing w:line="360" w:lineRule="auto"/>
              <w:jc w:val="center"/>
              <w:rPr>
                <w:sz w:val="24"/>
                <w:lang w:eastAsia="zh-CN"/>
              </w:rPr>
            </w:pPr>
          </w:p>
        </w:tc>
        <w:tc>
          <w:tcPr>
            <w:tcW w:w="560" w:type="pct"/>
            <w:vAlign w:val="center"/>
          </w:tcPr>
          <w:p w14:paraId="3DF2487F">
            <w:pPr>
              <w:snapToGrid w:val="0"/>
              <w:spacing w:line="360" w:lineRule="auto"/>
              <w:jc w:val="center"/>
              <w:rPr>
                <w:sz w:val="24"/>
                <w:lang w:eastAsia="zh-CN"/>
              </w:rPr>
            </w:pPr>
          </w:p>
        </w:tc>
      </w:tr>
    </w:tbl>
    <w:p w14:paraId="099A61BE">
      <w:pPr>
        <w:snapToGrid w:val="0"/>
        <w:spacing w:line="360" w:lineRule="auto"/>
        <w:outlineLvl w:val="3"/>
        <w:rPr>
          <w:b/>
          <w:bCs/>
          <w:sz w:val="24"/>
          <w:lang w:eastAsia="zh-CN"/>
        </w:rPr>
      </w:pPr>
      <w:r>
        <w:rPr>
          <w:b/>
          <w:bCs/>
          <w:sz w:val="24"/>
          <w:lang w:eastAsia="zh-CN"/>
        </w:rPr>
        <w:t>（</w:t>
      </w:r>
      <w:r>
        <w:rPr>
          <w:rFonts w:hint="eastAsia"/>
          <w:b/>
          <w:bCs/>
          <w:sz w:val="24"/>
          <w:lang w:eastAsia="zh-CN"/>
        </w:rPr>
        <w:t>7</w:t>
      </w:r>
      <w:r>
        <w:rPr>
          <w:b/>
          <w:bCs/>
          <w:sz w:val="24"/>
          <w:lang w:eastAsia="zh-CN"/>
        </w:rPr>
        <w:t>）消防中控服务质量考核表（100分）</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16"/>
        <w:gridCol w:w="4622"/>
        <w:gridCol w:w="1285"/>
        <w:gridCol w:w="903"/>
      </w:tblGrid>
      <w:tr w14:paraId="12218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Align w:val="center"/>
          </w:tcPr>
          <w:p w14:paraId="35FE8FF0">
            <w:pPr>
              <w:snapToGrid w:val="0"/>
              <w:spacing w:line="360" w:lineRule="auto"/>
              <w:jc w:val="center"/>
              <w:rPr>
                <w:sz w:val="24"/>
              </w:rPr>
            </w:pPr>
            <w:r>
              <w:rPr>
                <w:sz w:val="24"/>
              </w:rPr>
              <w:t>考核内容</w:t>
            </w:r>
          </w:p>
        </w:tc>
        <w:tc>
          <w:tcPr>
            <w:tcW w:w="2709" w:type="pct"/>
            <w:vAlign w:val="center"/>
          </w:tcPr>
          <w:p w14:paraId="274E33FF">
            <w:pPr>
              <w:snapToGrid w:val="0"/>
              <w:spacing w:line="360" w:lineRule="auto"/>
              <w:jc w:val="center"/>
              <w:rPr>
                <w:sz w:val="24"/>
              </w:rPr>
            </w:pPr>
            <w:r>
              <w:rPr>
                <w:sz w:val="24"/>
              </w:rPr>
              <w:t>考核标准</w:t>
            </w:r>
          </w:p>
        </w:tc>
        <w:tc>
          <w:tcPr>
            <w:tcW w:w="753" w:type="pct"/>
            <w:vAlign w:val="center"/>
          </w:tcPr>
          <w:p w14:paraId="30120D4C">
            <w:pPr>
              <w:snapToGrid w:val="0"/>
              <w:spacing w:line="360" w:lineRule="auto"/>
              <w:jc w:val="center"/>
              <w:rPr>
                <w:sz w:val="24"/>
              </w:rPr>
            </w:pPr>
            <w:r>
              <w:rPr>
                <w:sz w:val="24"/>
              </w:rPr>
              <w:t>项目分值</w:t>
            </w:r>
          </w:p>
        </w:tc>
        <w:tc>
          <w:tcPr>
            <w:tcW w:w="529" w:type="pct"/>
            <w:vAlign w:val="center"/>
          </w:tcPr>
          <w:p w14:paraId="615BF7F8">
            <w:pPr>
              <w:snapToGrid w:val="0"/>
              <w:spacing w:line="360" w:lineRule="auto"/>
              <w:jc w:val="center"/>
              <w:rPr>
                <w:sz w:val="24"/>
              </w:rPr>
            </w:pPr>
            <w:r>
              <w:rPr>
                <w:sz w:val="24"/>
              </w:rPr>
              <w:t>扣分</w:t>
            </w:r>
          </w:p>
        </w:tc>
      </w:tr>
      <w:tr w14:paraId="7ED6C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restart"/>
            <w:vAlign w:val="center"/>
          </w:tcPr>
          <w:p w14:paraId="68E362E8">
            <w:pPr>
              <w:snapToGrid w:val="0"/>
              <w:spacing w:line="360" w:lineRule="auto"/>
              <w:jc w:val="center"/>
              <w:rPr>
                <w:sz w:val="24"/>
              </w:rPr>
            </w:pPr>
            <w:r>
              <w:rPr>
                <w:sz w:val="24"/>
              </w:rPr>
              <w:t>各种制度</w:t>
            </w:r>
          </w:p>
        </w:tc>
        <w:tc>
          <w:tcPr>
            <w:tcW w:w="2709" w:type="pct"/>
            <w:vAlign w:val="center"/>
          </w:tcPr>
          <w:p w14:paraId="0E6FA27C">
            <w:pPr>
              <w:snapToGrid w:val="0"/>
              <w:spacing w:line="360" w:lineRule="auto"/>
              <w:jc w:val="center"/>
              <w:rPr>
                <w:sz w:val="24"/>
              </w:rPr>
            </w:pPr>
            <w:r>
              <w:rPr>
                <w:sz w:val="24"/>
              </w:rPr>
              <w:t>上岗证书齐全</w:t>
            </w:r>
          </w:p>
        </w:tc>
        <w:tc>
          <w:tcPr>
            <w:tcW w:w="753" w:type="pct"/>
            <w:vAlign w:val="center"/>
          </w:tcPr>
          <w:p w14:paraId="7B7F53B9">
            <w:pPr>
              <w:snapToGrid w:val="0"/>
              <w:spacing w:line="360" w:lineRule="auto"/>
              <w:jc w:val="center"/>
              <w:rPr>
                <w:sz w:val="24"/>
              </w:rPr>
            </w:pPr>
            <w:r>
              <w:rPr>
                <w:sz w:val="24"/>
              </w:rPr>
              <w:t>5</w:t>
            </w:r>
          </w:p>
        </w:tc>
        <w:tc>
          <w:tcPr>
            <w:tcW w:w="529" w:type="pct"/>
            <w:vAlign w:val="center"/>
          </w:tcPr>
          <w:p w14:paraId="5898BD7A">
            <w:pPr>
              <w:snapToGrid w:val="0"/>
              <w:spacing w:line="360" w:lineRule="auto"/>
              <w:jc w:val="center"/>
              <w:rPr>
                <w:sz w:val="24"/>
              </w:rPr>
            </w:pPr>
          </w:p>
        </w:tc>
      </w:tr>
      <w:tr w14:paraId="4220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1D8D4B87">
            <w:pPr>
              <w:snapToGrid w:val="0"/>
              <w:spacing w:line="360" w:lineRule="auto"/>
              <w:jc w:val="center"/>
              <w:rPr>
                <w:sz w:val="24"/>
              </w:rPr>
            </w:pPr>
          </w:p>
        </w:tc>
        <w:tc>
          <w:tcPr>
            <w:tcW w:w="2709" w:type="pct"/>
            <w:vAlign w:val="center"/>
          </w:tcPr>
          <w:p w14:paraId="4DD5EE9C">
            <w:pPr>
              <w:snapToGrid w:val="0"/>
              <w:spacing w:line="360" w:lineRule="auto"/>
              <w:jc w:val="center"/>
              <w:rPr>
                <w:sz w:val="24"/>
              </w:rPr>
            </w:pPr>
            <w:r>
              <w:rPr>
                <w:sz w:val="24"/>
              </w:rPr>
              <w:t>岗位职责齐全</w:t>
            </w:r>
          </w:p>
        </w:tc>
        <w:tc>
          <w:tcPr>
            <w:tcW w:w="753" w:type="pct"/>
            <w:vAlign w:val="center"/>
          </w:tcPr>
          <w:p w14:paraId="0DC5D9C4">
            <w:pPr>
              <w:snapToGrid w:val="0"/>
              <w:spacing w:line="360" w:lineRule="auto"/>
              <w:jc w:val="center"/>
              <w:rPr>
                <w:sz w:val="24"/>
              </w:rPr>
            </w:pPr>
            <w:r>
              <w:rPr>
                <w:sz w:val="24"/>
              </w:rPr>
              <w:t>5</w:t>
            </w:r>
          </w:p>
        </w:tc>
        <w:tc>
          <w:tcPr>
            <w:tcW w:w="529" w:type="pct"/>
            <w:vAlign w:val="center"/>
          </w:tcPr>
          <w:p w14:paraId="661E8F4F">
            <w:pPr>
              <w:snapToGrid w:val="0"/>
              <w:spacing w:line="360" w:lineRule="auto"/>
              <w:jc w:val="center"/>
              <w:rPr>
                <w:sz w:val="24"/>
              </w:rPr>
            </w:pPr>
          </w:p>
        </w:tc>
      </w:tr>
      <w:tr w14:paraId="62DF0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074135C8">
            <w:pPr>
              <w:snapToGrid w:val="0"/>
              <w:spacing w:line="360" w:lineRule="auto"/>
              <w:jc w:val="center"/>
              <w:rPr>
                <w:sz w:val="24"/>
              </w:rPr>
            </w:pPr>
          </w:p>
        </w:tc>
        <w:tc>
          <w:tcPr>
            <w:tcW w:w="2709" w:type="pct"/>
            <w:vAlign w:val="center"/>
          </w:tcPr>
          <w:p w14:paraId="69507198">
            <w:pPr>
              <w:snapToGrid w:val="0"/>
              <w:spacing w:line="360" w:lineRule="auto"/>
              <w:jc w:val="center"/>
              <w:rPr>
                <w:sz w:val="24"/>
              </w:rPr>
            </w:pPr>
            <w:r>
              <w:rPr>
                <w:sz w:val="24"/>
              </w:rPr>
              <w:t>管理制度齐全</w:t>
            </w:r>
          </w:p>
        </w:tc>
        <w:tc>
          <w:tcPr>
            <w:tcW w:w="753" w:type="pct"/>
            <w:vAlign w:val="center"/>
          </w:tcPr>
          <w:p w14:paraId="23D5BE94">
            <w:pPr>
              <w:snapToGrid w:val="0"/>
              <w:spacing w:line="360" w:lineRule="auto"/>
              <w:jc w:val="center"/>
              <w:rPr>
                <w:sz w:val="24"/>
              </w:rPr>
            </w:pPr>
            <w:r>
              <w:rPr>
                <w:sz w:val="24"/>
              </w:rPr>
              <w:t>4</w:t>
            </w:r>
          </w:p>
        </w:tc>
        <w:tc>
          <w:tcPr>
            <w:tcW w:w="529" w:type="pct"/>
            <w:vAlign w:val="center"/>
          </w:tcPr>
          <w:p w14:paraId="7AEA5C33">
            <w:pPr>
              <w:snapToGrid w:val="0"/>
              <w:spacing w:line="360" w:lineRule="auto"/>
              <w:jc w:val="center"/>
              <w:rPr>
                <w:sz w:val="24"/>
              </w:rPr>
            </w:pPr>
          </w:p>
        </w:tc>
      </w:tr>
      <w:tr w14:paraId="45047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6BE5BB5B">
            <w:pPr>
              <w:snapToGrid w:val="0"/>
              <w:spacing w:line="360" w:lineRule="auto"/>
              <w:jc w:val="center"/>
              <w:rPr>
                <w:sz w:val="24"/>
              </w:rPr>
            </w:pPr>
          </w:p>
        </w:tc>
        <w:tc>
          <w:tcPr>
            <w:tcW w:w="2709" w:type="pct"/>
            <w:vAlign w:val="center"/>
          </w:tcPr>
          <w:p w14:paraId="3DDFBD07">
            <w:pPr>
              <w:snapToGrid w:val="0"/>
              <w:spacing w:line="360" w:lineRule="auto"/>
              <w:jc w:val="center"/>
              <w:rPr>
                <w:sz w:val="24"/>
              </w:rPr>
            </w:pPr>
            <w:r>
              <w:rPr>
                <w:sz w:val="24"/>
              </w:rPr>
              <w:t>操作程序</w:t>
            </w:r>
          </w:p>
        </w:tc>
        <w:tc>
          <w:tcPr>
            <w:tcW w:w="753" w:type="pct"/>
            <w:vAlign w:val="center"/>
          </w:tcPr>
          <w:p w14:paraId="75365CBF">
            <w:pPr>
              <w:snapToGrid w:val="0"/>
              <w:spacing w:line="360" w:lineRule="auto"/>
              <w:jc w:val="center"/>
              <w:rPr>
                <w:sz w:val="24"/>
              </w:rPr>
            </w:pPr>
            <w:r>
              <w:rPr>
                <w:sz w:val="24"/>
              </w:rPr>
              <w:t>4</w:t>
            </w:r>
          </w:p>
        </w:tc>
        <w:tc>
          <w:tcPr>
            <w:tcW w:w="529" w:type="pct"/>
            <w:vAlign w:val="center"/>
          </w:tcPr>
          <w:p w14:paraId="31632FAE">
            <w:pPr>
              <w:snapToGrid w:val="0"/>
              <w:spacing w:line="360" w:lineRule="auto"/>
              <w:jc w:val="center"/>
              <w:rPr>
                <w:sz w:val="24"/>
              </w:rPr>
            </w:pPr>
          </w:p>
        </w:tc>
      </w:tr>
      <w:tr w14:paraId="7B2E4A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4E870616">
            <w:pPr>
              <w:snapToGrid w:val="0"/>
              <w:spacing w:line="360" w:lineRule="auto"/>
              <w:jc w:val="center"/>
              <w:rPr>
                <w:sz w:val="24"/>
              </w:rPr>
            </w:pPr>
          </w:p>
        </w:tc>
        <w:tc>
          <w:tcPr>
            <w:tcW w:w="2709" w:type="pct"/>
            <w:vAlign w:val="center"/>
          </w:tcPr>
          <w:p w14:paraId="3A7353DB">
            <w:pPr>
              <w:snapToGrid w:val="0"/>
              <w:spacing w:line="360" w:lineRule="auto"/>
              <w:jc w:val="center"/>
              <w:rPr>
                <w:sz w:val="24"/>
              </w:rPr>
            </w:pPr>
            <w:r>
              <w:rPr>
                <w:sz w:val="24"/>
              </w:rPr>
              <w:t>应急预案齐全</w:t>
            </w:r>
          </w:p>
        </w:tc>
        <w:tc>
          <w:tcPr>
            <w:tcW w:w="753" w:type="pct"/>
            <w:vAlign w:val="center"/>
          </w:tcPr>
          <w:p w14:paraId="52906288">
            <w:pPr>
              <w:snapToGrid w:val="0"/>
              <w:spacing w:line="360" w:lineRule="auto"/>
              <w:jc w:val="center"/>
              <w:rPr>
                <w:sz w:val="24"/>
              </w:rPr>
            </w:pPr>
            <w:r>
              <w:rPr>
                <w:sz w:val="24"/>
              </w:rPr>
              <w:t>4</w:t>
            </w:r>
          </w:p>
        </w:tc>
        <w:tc>
          <w:tcPr>
            <w:tcW w:w="529" w:type="pct"/>
            <w:vAlign w:val="center"/>
          </w:tcPr>
          <w:p w14:paraId="273A9FB9">
            <w:pPr>
              <w:snapToGrid w:val="0"/>
              <w:spacing w:line="360" w:lineRule="auto"/>
              <w:jc w:val="center"/>
              <w:rPr>
                <w:sz w:val="24"/>
              </w:rPr>
            </w:pPr>
          </w:p>
        </w:tc>
      </w:tr>
      <w:tr w14:paraId="4A401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5A744D41">
            <w:pPr>
              <w:snapToGrid w:val="0"/>
              <w:spacing w:line="360" w:lineRule="auto"/>
              <w:jc w:val="center"/>
              <w:rPr>
                <w:sz w:val="24"/>
              </w:rPr>
            </w:pPr>
          </w:p>
        </w:tc>
        <w:tc>
          <w:tcPr>
            <w:tcW w:w="2709" w:type="pct"/>
            <w:vAlign w:val="center"/>
          </w:tcPr>
          <w:p w14:paraId="062E0302">
            <w:pPr>
              <w:snapToGrid w:val="0"/>
              <w:spacing w:line="360" w:lineRule="auto"/>
              <w:jc w:val="center"/>
              <w:rPr>
                <w:sz w:val="24"/>
              </w:rPr>
            </w:pPr>
            <w:r>
              <w:rPr>
                <w:sz w:val="24"/>
              </w:rPr>
              <w:t>值班记录齐全</w:t>
            </w:r>
          </w:p>
        </w:tc>
        <w:tc>
          <w:tcPr>
            <w:tcW w:w="753" w:type="pct"/>
            <w:vAlign w:val="center"/>
          </w:tcPr>
          <w:p w14:paraId="1D35608A">
            <w:pPr>
              <w:snapToGrid w:val="0"/>
              <w:spacing w:line="360" w:lineRule="auto"/>
              <w:jc w:val="center"/>
              <w:rPr>
                <w:sz w:val="24"/>
              </w:rPr>
            </w:pPr>
            <w:r>
              <w:rPr>
                <w:sz w:val="24"/>
              </w:rPr>
              <w:t>4</w:t>
            </w:r>
          </w:p>
        </w:tc>
        <w:tc>
          <w:tcPr>
            <w:tcW w:w="529" w:type="pct"/>
            <w:vAlign w:val="center"/>
          </w:tcPr>
          <w:p w14:paraId="5B4BC078">
            <w:pPr>
              <w:snapToGrid w:val="0"/>
              <w:spacing w:line="360" w:lineRule="auto"/>
              <w:jc w:val="center"/>
              <w:rPr>
                <w:sz w:val="24"/>
              </w:rPr>
            </w:pPr>
          </w:p>
        </w:tc>
      </w:tr>
      <w:tr w14:paraId="7FAA0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348B0FD6">
            <w:pPr>
              <w:snapToGrid w:val="0"/>
              <w:spacing w:line="360" w:lineRule="auto"/>
              <w:jc w:val="center"/>
              <w:rPr>
                <w:sz w:val="24"/>
              </w:rPr>
            </w:pPr>
          </w:p>
        </w:tc>
        <w:tc>
          <w:tcPr>
            <w:tcW w:w="2709" w:type="pct"/>
            <w:vAlign w:val="center"/>
          </w:tcPr>
          <w:p w14:paraId="142C7775">
            <w:pPr>
              <w:snapToGrid w:val="0"/>
              <w:spacing w:line="360" w:lineRule="auto"/>
              <w:jc w:val="center"/>
              <w:rPr>
                <w:sz w:val="24"/>
              </w:rPr>
            </w:pPr>
            <w:r>
              <w:rPr>
                <w:sz w:val="24"/>
              </w:rPr>
              <w:t>消防巡检记录</w:t>
            </w:r>
          </w:p>
        </w:tc>
        <w:tc>
          <w:tcPr>
            <w:tcW w:w="753" w:type="pct"/>
            <w:vAlign w:val="center"/>
          </w:tcPr>
          <w:p w14:paraId="4A9FB7F1">
            <w:pPr>
              <w:snapToGrid w:val="0"/>
              <w:spacing w:line="360" w:lineRule="auto"/>
              <w:jc w:val="center"/>
              <w:rPr>
                <w:sz w:val="24"/>
              </w:rPr>
            </w:pPr>
            <w:r>
              <w:rPr>
                <w:sz w:val="24"/>
              </w:rPr>
              <w:t>4</w:t>
            </w:r>
          </w:p>
        </w:tc>
        <w:tc>
          <w:tcPr>
            <w:tcW w:w="529" w:type="pct"/>
            <w:vAlign w:val="center"/>
          </w:tcPr>
          <w:p w14:paraId="1A6B330B">
            <w:pPr>
              <w:snapToGrid w:val="0"/>
              <w:spacing w:line="360" w:lineRule="auto"/>
              <w:jc w:val="center"/>
              <w:rPr>
                <w:sz w:val="24"/>
              </w:rPr>
            </w:pPr>
          </w:p>
        </w:tc>
      </w:tr>
      <w:tr w14:paraId="4AE90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4A05C18D">
            <w:pPr>
              <w:snapToGrid w:val="0"/>
              <w:spacing w:line="360" w:lineRule="auto"/>
              <w:jc w:val="center"/>
              <w:rPr>
                <w:sz w:val="24"/>
              </w:rPr>
            </w:pPr>
          </w:p>
        </w:tc>
        <w:tc>
          <w:tcPr>
            <w:tcW w:w="2709" w:type="pct"/>
            <w:vAlign w:val="center"/>
          </w:tcPr>
          <w:p w14:paraId="5DB675E3">
            <w:pPr>
              <w:snapToGrid w:val="0"/>
              <w:spacing w:line="360" w:lineRule="auto"/>
              <w:jc w:val="center"/>
              <w:rPr>
                <w:sz w:val="24"/>
              </w:rPr>
            </w:pPr>
            <w:r>
              <w:rPr>
                <w:sz w:val="24"/>
              </w:rPr>
              <w:t>消防演练每月一次</w:t>
            </w:r>
          </w:p>
        </w:tc>
        <w:tc>
          <w:tcPr>
            <w:tcW w:w="753" w:type="pct"/>
            <w:vAlign w:val="center"/>
          </w:tcPr>
          <w:p w14:paraId="782212DF">
            <w:pPr>
              <w:snapToGrid w:val="0"/>
              <w:spacing w:line="360" w:lineRule="auto"/>
              <w:jc w:val="center"/>
              <w:rPr>
                <w:sz w:val="24"/>
              </w:rPr>
            </w:pPr>
            <w:r>
              <w:rPr>
                <w:sz w:val="24"/>
              </w:rPr>
              <w:t>4</w:t>
            </w:r>
          </w:p>
        </w:tc>
        <w:tc>
          <w:tcPr>
            <w:tcW w:w="529" w:type="pct"/>
            <w:vAlign w:val="center"/>
          </w:tcPr>
          <w:p w14:paraId="172C6434">
            <w:pPr>
              <w:snapToGrid w:val="0"/>
              <w:spacing w:line="360" w:lineRule="auto"/>
              <w:jc w:val="center"/>
              <w:rPr>
                <w:sz w:val="24"/>
              </w:rPr>
            </w:pPr>
          </w:p>
        </w:tc>
      </w:tr>
      <w:tr w14:paraId="3EDB5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restart"/>
            <w:vAlign w:val="center"/>
          </w:tcPr>
          <w:p w14:paraId="450186EE">
            <w:pPr>
              <w:snapToGrid w:val="0"/>
              <w:spacing w:line="360" w:lineRule="auto"/>
              <w:jc w:val="center"/>
              <w:rPr>
                <w:sz w:val="24"/>
              </w:rPr>
            </w:pPr>
            <w:r>
              <w:rPr>
                <w:sz w:val="24"/>
              </w:rPr>
              <w:t>设备维护</w:t>
            </w:r>
          </w:p>
        </w:tc>
        <w:tc>
          <w:tcPr>
            <w:tcW w:w="2709" w:type="pct"/>
            <w:vAlign w:val="center"/>
          </w:tcPr>
          <w:p w14:paraId="3E27E664">
            <w:pPr>
              <w:snapToGrid w:val="0"/>
              <w:spacing w:line="360" w:lineRule="auto"/>
              <w:jc w:val="center"/>
              <w:rPr>
                <w:sz w:val="24"/>
              </w:rPr>
            </w:pPr>
            <w:r>
              <w:rPr>
                <w:sz w:val="24"/>
              </w:rPr>
              <w:t>监控设备完好</w:t>
            </w:r>
          </w:p>
        </w:tc>
        <w:tc>
          <w:tcPr>
            <w:tcW w:w="753" w:type="pct"/>
            <w:vAlign w:val="center"/>
          </w:tcPr>
          <w:p w14:paraId="08BDEA99">
            <w:pPr>
              <w:snapToGrid w:val="0"/>
              <w:spacing w:line="360" w:lineRule="auto"/>
              <w:jc w:val="center"/>
              <w:rPr>
                <w:sz w:val="24"/>
              </w:rPr>
            </w:pPr>
            <w:r>
              <w:rPr>
                <w:sz w:val="24"/>
              </w:rPr>
              <w:t>10</w:t>
            </w:r>
          </w:p>
        </w:tc>
        <w:tc>
          <w:tcPr>
            <w:tcW w:w="529" w:type="pct"/>
            <w:vAlign w:val="center"/>
          </w:tcPr>
          <w:p w14:paraId="1FC6B738">
            <w:pPr>
              <w:snapToGrid w:val="0"/>
              <w:spacing w:line="360" w:lineRule="auto"/>
              <w:jc w:val="center"/>
              <w:rPr>
                <w:sz w:val="24"/>
              </w:rPr>
            </w:pPr>
          </w:p>
        </w:tc>
      </w:tr>
      <w:tr w14:paraId="71FF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234EEC0D">
            <w:pPr>
              <w:snapToGrid w:val="0"/>
              <w:spacing w:line="360" w:lineRule="auto"/>
              <w:jc w:val="center"/>
              <w:rPr>
                <w:sz w:val="24"/>
              </w:rPr>
            </w:pPr>
          </w:p>
        </w:tc>
        <w:tc>
          <w:tcPr>
            <w:tcW w:w="2709" w:type="pct"/>
            <w:vAlign w:val="center"/>
          </w:tcPr>
          <w:p w14:paraId="0A0DAA18">
            <w:pPr>
              <w:snapToGrid w:val="0"/>
              <w:spacing w:line="360" w:lineRule="auto"/>
              <w:jc w:val="center"/>
              <w:rPr>
                <w:sz w:val="24"/>
              </w:rPr>
            </w:pPr>
            <w:r>
              <w:rPr>
                <w:sz w:val="24"/>
              </w:rPr>
              <w:t>消防设施完好</w:t>
            </w:r>
          </w:p>
        </w:tc>
        <w:tc>
          <w:tcPr>
            <w:tcW w:w="753" w:type="pct"/>
            <w:vAlign w:val="center"/>
          </w:tcPr>
          <w:p w14:paraId="0362CAC9">
            <w:pPr>
              <w:snapToGrid w:val="0"/>
              <w:spacing w:line="360" w:lineRule="auto"/>
              <w:jc w:val="center"/>
              <w:rPr>
                <w:sz w:val="24"/>
              </w:rPr>
            </w:pPr>
            <w:r>
              <w:rPr>
                <w:sz w:val="24"/>
              </w:rPr>
              <w:t>10</w:t>
            </w:r>
          </w:p>
        </w:tc>
        <w:tc>
          <w:tcPr>
            <w:tcW w:w="529" w:type="pct"/>
            <w:vAlign w:val="center"/>
          </w:tcPr>
          <w:p w14:paraId="123F9DFF">
            <w:pPr>
              <w:snapToGrid w:val="0"/>
              <w:spacing w:line="360" w:lineRule="auto"/>
              <w:jc w:val="center"/>
              <w:rPr>
                <w:sz w:val="24"/>
              </w:rPr>
            </w:pPr>
          </w:p>
        </w:tc>
      </w:tr>
      <w:tr w14:paraId="22CF0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7026A0FB">
            <w:pPr>
              <w:snapToGrid w:val="0"/>
              <w:spacing w:line="360" w:lineRule="auto"/>
              <w:jc w:val="center"/>
              <w:rPr>
                <w:sz w:val="24"/>
              </w:rPr>
            </w:pPr>
          </w:p>
        </w:tc>
        <w:tc>
          <w:tcPr>
            <w:tcW w:w="2709" w:type="pct"/>
            <w:vAlign w:val="center"/>
          </w:tcPr>
          <w:p w14:paraId="59CE614A">
            <w:pPr>
              <w:snapToGrid w:val="0"/>
              <w:spacing w:line="360" w:lineRule="auto"/>
              <w:jc w:val="center"/>
              <w:rPr>
                <w:sz w:val="24"/>
              </w:rPr>
            </w:pPr>
            <w:r>
              <w:rPr>
                <w:sz w:val="24"/>
              </w:rPr>
              <w:t>中控信号3个月试机1次</w:t>
            </w:r>
          </w:p>
        </w:tc>
        <w:tc>
          <w:tcPr>
            <w:tcW w:w="753" w:type="pct"/>
            <w:vAlign w:val="center"/>
          </w:tcPr>
          <w:p w14:paraId="4EFB40C6">
            <w:pPr>
              <w:snapToGrid w:val="0"/>
              <w:spacing w:line="360" w:lineRule="auto"/>
              <w:jc w:val="center"/>
              <w:rPr>
                <w:sz w:val="24"/>
              </w:rPr>
            </w:pPr>
            <w:r>
              <w:rPr>
                <w:sz w:val="24"/>
              </w:rPr>
              <w:t>3</w:t>
            </w:r>
          </w:p>
        </w:tc>
        <w:tc>
          <w:tcPr>
            <w:tcW w:w="529" w:type="pct"/>
            <w:vAlign w:val="center"/>
          </w:tcPr>
          <w:p w14:paraId="01F0A330">
            <w:pPr>
              <w:snapToGrid w:val="0"/>
              <w:spacing w:line="360" w:lineRule="auto"/>
              <w:jc w:val="center"/>
              <w:rPr>
                <w:sz w:val="24"/>
              </w:rPr>
            </w:pPr>
          </w:p>
        </w:tc>
      </w:tr>
      <w:tr w14:paraId="69ED4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59E8240C">
            <w:pPr>
              <w:snapToGrid w:val="0"/>
              <w:spacing w:line="360" w:lineRule="auto"/>
              <w:jc w:val="center"/>
              <w:rPr>
                <w:sz w:val="24"/>
              </w:rPr>
            </w:pPr>
          </w:p>
        </w:tc>
        <w:tc>
          <w:tcPr>
            <w:tcW w:w="2709" w:type="pct"/>
            <w:vAlign w:val="center"/>
          </w:tcPr>
          <w:p w14:paraId="59E0451F">
            <w:pPr>
              <w:snapToGrid w:val="0"/>
              <w:spacing w:line="360" w:lineRule="auto"/>
              <w:jc w:val="center"/>
              <w:rPr>
                <w:sz w:val="24"/>
                <w:lang w:eastAsia="zh-CN"/>
              </w:rPr>
            </w:pPr>
            <w:r>
              <w:rPr>
                <w:sz w:val="24"/>
                <w:lang w:eastAsia="zh-CN"/>
              </w:rPr>
              <w:t>消防、喷淋泵3个月试机1次</w:t>
            </w:r>
          </w:p>
        </w:tc>
        <w:tc>
          <w:tcPr>
            <w:tcW w:w="753" w:type="pct"/>
            <w:vAlign w:val="center"/>
          </w:tcPr>
          <w:p w14:paraId="374EAB46">
            <w:pPr>
              <w:snapToGrid w:val="0"/>
              <w:spacing w:line="360" w:lineRule="auto"/>
              <w:jc w:val="center"/>
              <w:rPr>
                <w:sz w:val="24"/>
              </w:rPr>
            </w:pPr>
            <w:r>
              <w:rPr>
                <w:sz w:val="24"/>
              </w:rPr>
              <w:t>8</w:t>
            </w:r>
          </w:p>
        </w:tc>
        <w:tc>
          <w:tcPr>
            <w:tcW w:w="529" w:type="pct"/>
            <w:vAlign w:val="center"/>
          </w:tcPr>
          <w:p w14:paraId="6BAACE99">
            <w:pPr>
              <w:snapToGrid w:val="0"/>
              <w:spacing w:line="360" w:lineRule="auto"/>
              <w:jc w:val="center"/>
              <w:rPr>
                <w:sz w:val="24"/>
              </w:rPr>
            </w:pPr>
          </w:p>
        </w:tc>
      </w:tr>
      <w:tr w14:paraId="0B81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4CE1ADC7">
            <w:pPr>
              <w:snapToGrid w:val="0"/>
              <w:spacing w:line="360" w:lineRule="auto"/>
              <w:jc w:val="center"/>
              <w:rPr>
                <w:sz w:val="24"/>
              </w:rPr>
            </w:pPr>
          </w:p>
        </w:tc>
        <w:tc>
          <w:tcPr>
            <w:tcW w:w="2709" w:type="pct"/>
            <w:vAlign w:val="center"/>
          </w:tcPr>
          <w:p w14:paraId="605192B4">
            <w:pPr>
              <w:snapToGrid w:val="0"/>
              <w:spacing w:line="360" w:lineRule="auto"/>
              <w:jc w:val="center"/>
              <w:rPr>
                <w:sz w:val="24"/>
              </w:rPr>
            </w:pPr>
            <w:r>
              <w:rPr>
                <w:sz w:val="24"/>
              </w:rPr>
              <w:t>烟感信号4个月试机1次</w:t>
            </w:r>
          </w:p>
        </w:tc>
        <w:tc>
          <w:tcPr>
            <w:tcW w:w="753" w:type="pct"/>
            <w:vAlign w:val="center"/>
          </w:tcPr>
          <w:p w14:paraId="26CF751A">
            <w:pPr>
              <w:snapToGrid w:val="0"/>
              <w:spacing w:line="360" w:lineRule="auto"/>
              <w:jc w:val="center"/>
              <w:rPr>
                <w:sz w:val="24"/>
              </w:rPr>
            </w:pPr>
            <w:r>
              <w:rPr>
                <w:sz w:val="24"/>
              </w:rPr>
              <w:t>8</w:t>
            </w:r>
          </w:p>
        </w:tc>
        <w:tc>
          <w:tcPr>
            <w:tcW w:w="529" w:type="pct"/>
            <w:vAlign w:val="center"/>
          </w:tcPr>
          <w:p w14:paraId="3A797671">
            <w:pPr>
              <w:snapToGrid w:val="0"/>
              <w:spacing w:line="360" w:lineRule="auto"/>
              <w:jc w:val="center"/>
              <w:rPr>
                <w:sz w:val="24"/>
              </w:rPr>
            </w:pPr>
          </w:p>
        </w:tc>
      </w:tr>
      <w:tr w14:paraId="35075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4AC97F30">
            <w:pPr>
              <w:snapToGrid w:val="0"/>
              <w:spacing w:line="360" w:lineRule="auto"/>
              <w:jc w:val="center"/>
              <w:rPr>
                <w:sz w:val="24"/>
              </w:rPr>
            </w:pPr>
          </w:p>
        </w:tc>
        <w:tc>
          <w:tcPr>
            <w:tcW w:w="2709" w:type="pct"/>
            <w:vAlign w:val="center"/>
          </w:tcPr>
          <w:p w14:paraId="5283A651">
            <w:pPr>
              <w:snapToGrid w:val="0"/>
              <w:spacing w:line="360" w:lineRule="auto"/>
              <w:jc w:val="center"/>
              <w:rPr>
                <w:sz w:val="24"/>
              </w:rPr>
            </w:pPr>
            <w:r>
              <w:rPr>
                <w:sz w:val="24"/>
              </w:rPr>
              <w:t>灭火器整洁无尘</w:t>
            </w:r>
          </w:p>
        </w:tc>
        <w:tc>
          <w:tcPr>
            <w:tcW w:w="753" w:type="pct"/>
            <w:vAlign w:val="center"/>
          </w:tcPr>
          <w:p w14:paraId="7A6ECF9D">
            <w:pPr>
              <w:snapToGrid w:val="0"/>
              <w:spacing w:line="360" w:lineRule="auto"/>
              <w:jc w:val="center"/>
              <w:rPr>
                <w:sz w:val="24"/>
              </w:rPr>
            </w:pPr>
            <w:r>
              <w:rPr>
                <w:sz w:val="24"/>
              </w:rPr>
              <w:t>2</w:t>
            </w:r>
          </w:p>
        </w:tc>
        <w:tc>
          <w:tcPr>
            <w:tcW w:w="529" w:type="pct"/>
            <w:vAlign w:val="center"/>
          </w:tcPr>
          <w:p w14:paraId="7E8C0940">
            <w:pPr>
              <w:snapToGrid w:val="0"/>
              <w:spacing w:line="360" w:lineRule="auto"/>
              <w:jc w:val="center"/>
              <w:rPr>
                <w:sz w:val="24"/>
              </w:rPr>
            </w:pPr>
          </w:p>
        </w:tc>
      </w:tr>
      <w:tr w14:paraId="0D68B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restart"/>
            <w:vAlign w:val="center"/>
          </w:tcPr>
          <w:p w14:paraId="627EACD7">
            <w:pPr>
              <w:snapToGrid w:val="0"/>
              <w:spacing w:line="360" w:lineRule="auto"/>
              <w:jc w:val="center"/>
              <w:rPr>
                <w:sz w:val="24"/>
              </w:rPr>
            </w:pPr>
            <w:r>
              <w:rPr>
                <w:sz w:val="24"/>
              </w:rPr>
              <w:t>服务质量</w:t>
            </w:r>
          </w:p>
        </w:tc>
        <w:tc>
          <w:tcPr>
            <w:tcW w:w="2709" w:type="pct"/>
            <w:vAlign w:val="center"/>
          </w:tcPr>
          <w:p w14:paraId="7C7F10D0">
            <w:pPr>
              <w:snapToGrid w:val="0"/>
              <w:spacing w:line="360" w:lineRule="auto"/>
              <w:jc w:val="center"/>
              <w:rPr>
                <w:sz w:val="24"/>
              </w:rPr>
            </w:pPr>
            <w:r>
              <w:rPr>
                <w:sz w:val="24"/>
              </w:rPr>
              <w:t>值班无脱岗</w:t>
            </w:r>
          </w:p>
        </w:tc>
        <w:tc>
          <w:tcPr>
            <w:tcW w:w="753" w:type="pct"/>
            <w:vAlign w:val="center"/>
          </w:tcPr>
          <w:p w14:paraId="6E4D76D1">
            <w:pPr>
              <w:snapToGrid w:val="0"/>
              <w:spacing w:line="360" w:lineRule="auto"/>
              <w:jc w:val="center"/>
              <w:rPr>
                <w:sz w:val="24"/>
              </w:rPr>
            </w:pPr>
            <w:r>
              <w:rPr>
                <w:sz w:val="24"/>
              </w:rPr>
              <w:t>5</w:t>
            </w:r>
          </w:p>
        </w:tc>
        <w:tc>
          <w:tcPr>
            <w:tcW w:w="529" w:type="pct"/>
            <w:vAlign w:val="center"/>
          </w:tcPr>
          <w:p w14:paraId="4161427E">
            <w:pPr>
              <w:snapToGrid w:val="0"/>
              <w:spacing w:line="360" w:lineRule="auto"/>
              <w:jc w:val="center"/>
              <w:rPr>
                <w:sz w:val="24"/>
              </w:rPr>
            </w:pPr>
          </w:p>
        </w:tc>
      </w:tr>
      <w:tr w14:paraId="3205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0BB7401F">
            <w:pPr>
              <w:snapToGrid w:val="0"/>
              <w:spacing w:line="360" w:lineRule="auto"/>
              <w:jc w:val="center"/>
              <w:rPr>
                <w:sz w:val="24"/>
              </w:rPr>
            </w:pPr>
          </w:p>
        </w:tc>
        <w:tc>
          <w:tcPr>
            <w:tcW w:w="2709" w:type="pct"/>
            <w:vAlign w:val="center"/>
          </w:tcPr>
          <w:p w14:paraId="5CADAABE">
            <w:pPr>
              <w:snapToGrid w:val="0"/>
              <w:spacing w:line="360" w:lineRule="auto"/>
              <w:jc w:val="center"/>
              <w:rPr>
                <w:sz w:val="24"/>
              </w:rPr>
            </w:pPr>
            <w:r>
              <w:rPr>
                <w:sz w:val="24"/>
              </w:rPr>
              <w:t>应急5分钟到现场处理</w:t>
            </w:r>
          </w:p>
        </w:tc>
        <w:tc>
          <w:tcPr>
            <w:tcW w:w="753" w:type="pct"/>
            <w:vAlign w:val="center"/>
          </w:tcPr>
          <w:p w14:paraId="499A3999">
            <w:pPr>
              <w:snapToGrid w:val="0"/>
              <w:spacing w:line="360" w:lineRule="auto"/>
              <w:jc w:val="center"/>
              <w:rPr>
                <w:sz w:val="24"/>
              </w:rPr>
            </w:pPr>
            <w:r>
              <w:rPr>
                <w:sz w:val="24"/>
              </w:rPr>
              <w:t>5</w:t>
            </w:r>
          </w:p>
        </w:tc>
        <w:tc>
          <w:tcPr>
            <w:tcW w:w="529" w:type="pct"/>
            <w:vAlign w:val="center"/>
          </w:tcPr>
          <w:p w14:paraId="47C1E71B">
            <w:pPr>
              <w:snapToGrid w:val="0"/>
              <w:spacing w:line="360" w:lineRule="auto"/>
              <w:jc w:val="center"/>
              <w:rPr>
                <w:sz w:val="24"/>
              </w:rPr>
            </w:pPr>
          </w:p>
        </w:tc>
      </w:tr>
      <w:tr w14:paraId="10F61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62329EC4">
            <w:pPr>
              <w:snapToGrid w:val="0"/>
              <w:spacing w:line="360" w:lineRule="auto"/>
              <w:jc w:val="center"/>
              <w:rPr>
                <w:sz w:val="24"/>
              </w:rPr>
            </w:pPr>
          </w:p>
        </w:tc>
        <w:tc>
          <w:tcPr>
            <w:tcW w:w="2709" w:type="pct"/>
            <w:vAlign w:val="center"/>
          </w:tcPr>
          <w:p w14:paraId="2D2E611B">
            <w:pPr>
              <w:snapToGrid w:val="0"/>
              <w:spacing w:line="360" w:lineRule="auto"/>
              <w:jc w:val="center"/>
              <w:rPr>
                <w:sz w:val="24"/>
              </w:rPr>
            </w:pPr>
            <w:r>
              <w:rPr>
                <w:sz w:val="24"/>
              </w:rPr>
              <w:t>保障服务安全</w:t>
            </w:r>
          </w:p>
        </w:tc>
        <w:tc>
          <w:tcPr>
            <w:tcW w:w="753" w:type="pct"/>
            <w:vAlign w:val="center"/>
          </w:tcPr>
          <w:p w14:paraId="732CBF69">
            <w:pPr>
              <w:snapToGrid w:val="0"/>
              <w:spacing w:line="360" w:lineRule="auto"/>
              <w:jc w:val="center"/>
              <w:rPr>
                <w:sz w:val="24"/>
              </w:rPr>
            </w:pPr>
            <w:r>
              <w:rPr>
                <w:sz w:val="24"/>
              </w:rPr>
              <w:t>10</w:t>
            </w:r>
          </w:p>
        </w:tc>
        <w:tc>
          <w:tcPr>
            <w:tcW w:w="529" w:type="pct"/>
            <w:vAlign w:val="center"/>
          </w:tcPr>
          <w:p w14:paraId="2BA4B166">
            <w:pPr>
              <w:snapToGrid w:val="0"/>
              <w:spacing w:line="360" w:lineRule="auto"/>
              <w:jc w:val="center"/>
              <w:rPr>
                <w:sz w:val="24"/>
              </w:rPr>
            </w:pPr>
          </w:p>
        </w:tc>
      </w:tr>
      <w:tr w14:paraId="53313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06" w:type="pct"/>
            <w:vMerge w:val="continue"/>
            <w:vAlign w:val="center"/>
          </w:tcPr>
          <w:p w14:paraId="16BC3DC4">
            <w:pPr>
              <w:snapToGrid w:val="0"/>
              <w:spacing w:line="360" w:lineRule="auto"/>
              <w:jc w:val="center"/>
              <w:rPr>
                <w:sz w:val="24"/>
              </w:rPr>
            </w:pPr>
          </w:p>
        </w:tc>
        <w:tc>
          <w:tcPr>
            <w:tcW w:w="2709" w:type="pct"/>
            <w:vAlign w:val="center"/>
          </w:tcPr>
          <w:p w14:paraId="3B4D3B9A">
            <w:pPr>
              <w:snapToGrid w:val="0"/>
              <w:spacing w:line="360" w:lineRule="auto"/>
              <w:jc w:val="center"/>
              <w:rPr>
                <w:sz w:val="24"/>
              </w:rPr>
            </w:pPr>
            <w:r>
              <w:rPr>
                <w:sz w:val="24"/>
              </w:rPr>
              <w:t>中控室无闲杂人员</w:t>
            </w:r>
          </w:p>
        </w:tc>
        <w:tc>
          <w:tcPr>
            <w:tcW w:w="753" w:type="pct"/>
            <w:vAlign w:val="center"/>
          </w:tcPr>
          <w:p w14:paraId="394B33AB">
            <w:pPr>
              <w:snapToGrid w:val="0"/>
              <w:spacing w:line="360" w:lineRule="auto"/>
              <w:jc w:val="center"/>
              <w:rPr>
                <w:sz w:val="24"/>
              </w:rPr>
            </w:pPr>
            <w:r>
              <w:rPr>
                <w:sz w:val="24"/>
              </w:rPr>
              <w:t>5</w:t>
            </w:r>
          </w:p>
        </w:tc>
        <w:tc>
          <w:tcPr>
            <w:tcW w:w="529" w:type="pct"/>
            <w:vAlign w:val="center"/>
          </w:tcPr>
          <w:p w14:paraId="4C5DF1CF">
            <w:pPr>
              <w:snapToGrid w:val="0"/>
              <w:spacing w:line="360" w:lineRule="auto"/>
              <w:jc w:val="center"/>
              <w:rPr>
                <w:sz w:val="24"/>
              </w:rPr>
            </w:pPr>
          </w:p>
        </w:tc>
      </w:tr>
    </w:tbl>
    <w:p w14:paraId="52A0D850">
      <w:pPr>
        <w:snapToGrid w:val="0"/>
        <w:spacing w:line="360" w:lineRule="auto"/>
        <w:outlineLvl w:val="3"/>
        <w:rPr>
          <w:b/>
          <w:bCs/>
          <w:sz w:val="24"/>
          <w:lang w:eastAsia="zh-CN"/>
        </w:rPr>
      </w:pPr>
      <w:r>
        <w:rPr>
          <w:b/>
          <w:bCs/>
          <w:sz w:val="24"/>
          <w:lang w:eastAsia="zh-CN"/>
        </w:rPr>
        <w:t>（</w:t>
      </w:r>
      <w:r>
        <w:rPr>
          <w:rFonts w:hint="eastAsia"/>
          <w:b/>
          <w:bCs/>
          <w:sz w:val="24"/>
          <w:lang w:eastAsia="zh-CN"/>
        </w:rPr>
        <w:t>8</w:t>
      </w:r>
      <w:r>
        <w:rPr>
          <w:b/>
          <w:bCs/>
          <w:sz w:val="24"/>
          <w:lang w:eastAsia="zh-CN"/>
        </w:rPr>
        <w:t>）医疗垃圾站管理服务质量考核表（100分）</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33"/>
        <w:gridCol w:w="4111"/>
        <w:gridCol w:w="1274"/>
        <w:gridCol w:w="908"/>
      </w:tblGrid>
      <w:tr w14:paraId="3DE14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Align w:val="center"/>
          </w:tcPr>
          <w:p w14:paraId="12DBAE01">
            <w:pPr>
              <w:snapToGrid w:val="0"/>
              <w:spacing w:line="360" w:lineRule="auto"/>
              <w:jc w:val="center"/>
              <w:rPr>
                <w:sz w:val="24"/>
              </w:rPr>
            </w:pPr>
            <w:r>
              <w:rPr>
                <w:sz w:val="24"/>
              </w:rPr>
              <w:t>考核内容</w:t>
            </w:r>
          </w:p>
        </w:tc>
        <w:tc>
          <w:tcPr>
            <w:tcW w:w="2410" w:type="pct"/>
            <w:vAlign w:val="center"/>
          </w:tcPr>
          <w:p w14:paraId="190CC2A1">
            <w:pPr>
              <w:snapToGrid w:val="0"/>
              <w:spacing w:line="360" w:lineRule="auto"/>
              <w:jc w:val="center"/>
              <w:rPr>
                <w:sz w:val="24"/>
              </w:rPr>
            </w:pPr>
            <w:r>
              <w:rPr>
                <w:sz w:val="24"/>
              </w:rPr>
              <w:t>考核标准</w:t>
            </w:r>
          </w:p>
        </w:tc>
        <w:tc>
          <w:tcPr>
            <w:tcW w:w="747" w:type="pct"/>
            <w:vAlign w:val="center"/>
          </w:tcPr>
          <w:p w14:paraId="0782F991">
            <w:pPr>
              <w:snapToGrid w:val="0"/>
              <w:spacing w:line="360" w:lineRule="auto"/>
              <w:jc w:val="center"/>
              <w:rPr>
                <w:sz w:val="24"/>
              </w:rPr>
            </w:pPr>
            <w:r>
              <w:rPr>
                <w:sz w:val="24"/>
              </w:rPr>
              <w:t>项目分值</w:t>
            </w:r>
          </w:p>
        </w:tc>
        <w:tc>
          <w:tcPr>
            <w:tcW w:w="532" w:type="pct"/>
            <w:vAlign w:val="center"/>
          </w:tcPr>
          <w:p w14:paraId="6CFF0F9A">
            <w:pPr>
              <w:snapToGrid w:val="0"/>
              <w:spacing w:line="360" w:lineRule="auto"/>
              <w:jc w:val="center"/>
              <w:rPr>
                <w:sz w:val="24"/>
              </w:rPr>
            </w:pPr>
            <w:r>
              <w:rPr>
                <w:sz w:val="24"/>
              </w:rPr>
              <w:t>扣分</w:t>
            </w:r>
          </w:p>
        </w:tc>
      </w:tr>
      <w:tr w14:paraId="2781F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restart"/>
            <w:vAlign w:val="center"/>
          </w:tcPr>
          <w:p w14:paraId="00817DE9">
            <w:pPr>
              <w:snapToGrid w:val="0"/>
              <w:spacing w:line="360" w:lineRule="auto"/>
              <w:jc w:val="center"/>
              <w:rPr>
                <w:sz w:val="24"/>
              </w:rPr>
            </w:pPr>
            <w:r>
              <w:rPr>
                <w:sz w:val="24"/>
              </w:rPr>
              <w:t>仪容仪表</w:t>
            </w:r>
          </w:p>
        </w:tc>
        <w:tc>
          <w:tcPr>
            <w:tcW w:w="2410" w:type="pct"/>
            <w:vAlign w:val="center"/>
          </w:tcPr>
          <w:p w14:paraId="5D9BBFF2">
            <w:pPr>
              <w:snapToGrid w:val="0"/>
              <w:spacing w:line="360" w:lineRule="auto"/>
              <w:jc w:val="center"/>
              <w:rPr>
                <w:sz w:val="24"/>
              </w:rPr>
            </w:pPr>
            <w:r>
              <w:rPr>
                <w:sz w:val="24"/>
              </w:rPr>
              <w:t>未着工装上岗</w:t>
            </w:r>
          </w:p>
        </w:tc>
        <w:tc>
          <w:tcPr>
            <w:tcW w:w="747" w:type="pct"/>
            <w:vAlign w:val="center"/>
          </w:tcPr>
          <w:p w14:paraId="24EB5E6F">
            <w:pPr>
              <w:snapToGrid w:val="0"/>
              <w:spacing w:line="360" w:lineRule="auto"/>
              <w:jc w:val="center"/>
              <w:rPr>
                <w:sz w:val="24"/>
              </w:rPr>
            </w:pPr>
            <w:r>
              <w:rPr>
                <w:sz w:val="24"/>
              </w:rPr>
              <w:t>4</w:t>
            </w:r>
          </w:p>
        </w:tc>
        <w:tc>
          <w:tcPr>
            <w:tcW w:w="532" w:type="pct"/>
            <w:vAlign w:val="center"/>
          </w:tcPr>
          <w:p w14:paraId="42A406C8">
            <w:pPr>
              <w:snapToGrid w:val="0"/>
              <w:spacing w:line="360" w:lineRule="auto"/>
              <w:jc w:val="center"/>
              <w:rPr>
                <w:sz w:val="24"/>
              </w:rPr>
            </w:pPr>
          </w:p>
        </w:tc>
      </w:tr>
      <w:tr w14:paraId="5ABC5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continue"/>
            <w:vAlign w:val="center"/>
          </w:tcPr>
          <w:p w14:paraId="65A71C03">
            <w:pPr>
              <w:snapToGrid w:val="0"/>
              <w:spacing w:line="360" w:lineRule="auto"/>
              <w:jc w:val="center"/>
              <w:rPr>
                <w:sz w:val="24"/>
              </w:rPr>
            </w:pPr>
          </w:p>
        </w:tc>
        <w:tc>
          <w:tcPr>
            <w:tcW w:w="2410" w:type="pct"/>
            <w:vAlign w:val="center"/>
          </w:tcPr>
          <w:p w14:paraId="4CB35F38">
            <w:pPr>
              <w:snapToGrid w:val="0"/>
              <w:spacing w:line="360" w:lineRule="auto"/>
              <w:jc w:val="center"/>
              <w:rPr>
                <w:sz w:val="24"/>
              </w:rPr>
            </w:pPr>
            <w:r>
              <w:rPr>
                <w:sz w:val="24"/>
              </w:rPr>
              <w:t>头发不整、化浓妆</w:t>
            </w:r>
          </w:p>
        </w:tc>
        <w:tc>
          <w:tcPr>
            <w:tcW w:w="747" w:type="pct"/>
            <w:vAlign w:val="center"/>
          </w:tcPr>
          <w:p w14:paraId="749315ED">
            <w:pPr>
              <w:snapToGrid w:val="0"/>
              <w:spacing w:line="360" w:lineRule="auto"/>
              <w:jc w:val="center"/>
              <w:rPr>
                <w:sz w:val="24"/>
              </w:rPr>
            </w:pPr>
            <w:r>
              <w:rPr>
                <w:sz w:val="24"/>
              </w:rPr>
              <w:t>2</w:t>
            </w:r>
          </w:p>
        </w:tc>
        <w:tc>
          <w:tcPr>
            <w:tcW w:w="532" w:type="pct"/>
            <w:vAlign w:val="center"/>
          </w:tcPr>
          <w:p w14:paraId="51428239">
            <w:pPr>
              <w:snapToGrid w:val="0"/>
              <w:spacing w:line="360" w:lineRule="auto"/>
              <w:jc w:val="center"/>
              <w:rPr>
                <w:sz w:val="24"/>
              </w:rPr>
            </w:pPr>
          </w:p>
        </w:tc>
      </w:tr>
      <w:tr w14:paraId="094A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continue"/>
            <w:vAlign w:val="center"/>
          </w:tcPr>
          <w:p w14:paraId="52C7FF3E">
            <w:pPr>
              <w:snapToGrid w:val="0"/>
              <w:spacing w:line="360" w:lineRule="auto"/>
              <w:jc w:val="center"/>
              <w:rPr>
                <w:sz w:val="24"/>
              </w:rPr>
            </w:pPr>
          </w:p>
        </w:tc>
        <w:tc>
          <w:tcPr>
            <w:tcW w:w="2410" w:type="pct"/>
            <w:vAlign w:val="center"/>
          </w:tcPr>
          <w:p w14:paraId="12CBA98E">
            <w:pPr>
              <w:snapToGrid w:val="0"/>
              <w:spacing w:line="360" w:lineRule="auto"/>
              <w:jc w:val="center"/>
              <w:rPr>
                <w:sz w:val="24"/>
              </w:rPr>
            </w:pPr>
            <w:r>
              <w:rPr>
                <w:sz w:val="24"/>
              </w:rPr>
              <w:t>留长指甲</w:t>
            </w:r>
          </w:p>
        </w:tc>
        <w:tc>
          <w:tcPr>
            <w:tcW w:w="747" w:type="pct"/>
            <w:vAlign w:val="center"/>
          </w:tcPr>
          <w:p w14:paraId="67CFDB2E">
            <w:pPr>
              <w:snapToGrid w:val="0"/>
              <w:spacing w:line="360" w:lineRule="auto"/>
              <w:jc w:val="center"/>
              <w:rPr>
                <w:sz w:val="24"/>
              </w:rPr>
            </w:pPr>
            <w:r>
              <w:rPr>
                <w:sz w:val="24"/>
              </w:rPr>
              <w:t>2</w:t>
            </w:r>
          </w:p>
        </w:tc>
        <w:tc>
          <w:tcPr>
            <w:tcW w:w="532" w:type="pct"/>
            <w:vAlign w:val="center"/>
          </w:tcPr>
          <w:p w14:paraId="789054CC">
            <w:pPr>
              <w:snapToGrid w:val="0"/>
              <w:spacing w:line="360" w:lineRule="auto"/>
              <w:jc w:val="center"/>
              <w:rPr>
                <w:sz w:val="24"/>
              </w:rPr>
            </w:pPr>
          </w:p>
        </w:tc>
      </w:tr>
      <w:tr w14:paraId="21D4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restart"/>
            <w:vAlign w:val="center"/>
          </w:tcPr>
          <w:p w14:paraId="23FF0493">
            <w:pPr>
              <w:snapToGrid w:val="0"/>
              <w:spacing w:line="360" w:lineRule="auto"/>
              <w:jc w:val="center"/>
              <w:rPr>
                <w:sz w:val="24"/>
              </w:rPr>
            </w:pPr>
            <w:r>
              <w:rPr>
                <w:sz w:val="24"/>
              </w:rPr>
              <w:t>行为举止</w:t>
            </w:r>
          </w:p>
        </w:tc>
        <w:tc>
          <w:tcPr>
            <w:tcW w:w="2410" w:type="pct"/>
            <w:vAlign w:val="center"/>
          </w:tcPr>
          <w:p w14:paraId="0588CFFF">
            <w:pPr>
              <w:snapToGrid w:val="0"/>
              <w:spacing w:line="360" w:lineRule="auto"/>
              <w:jc w:val="center"/>
              <w:rPr>
                <w:sz w:val="24"/>
              </w:rPr>
            </w:pPr>
            <w:r>
              <w:rPr>
                <w:sz w:val="24"/>
              </w:rPr>
              <w:t>工作懒散</w:t>
            </w:r>
          </w:p>
        </w:tc>
        <w:tc>
          <w:tcPr>
            <w:tcW w:w="747" w:type="pct"/>
            <w:vAlign w:val="center"/>
          </w:tcPr>
          <w:p w14:paraId="1AC5C5F1">
            <w:pPr>
              <w:snapToGrid w:val="0"/>
              <w:spacing w:line="360" w:lineRule="auto"/>
              <w:jc w:val="center"/>
              <w:rPr>
                <w:sz w:val="24"/>
              </w:rPr>
            </w:pPr>
            <w:r>
              <w:rPr>
                <w:sz w:val="24"/>
              </w:rPr>
              <w:t>4</w:t>
            </w:r>
          </w:p>
        </w:tc>
        <w:tc>
          <w:tcPr>
            <w:tcW w:w="532" w:type="pct"/>
            <w:vAlign w:val="center"/>
          </w:tcPr>
          <w:p w14:paraId="125814C8">
            <w:pPr>
              <w:snapToGrid w:val="0"/>
              <w:spacing w:line="360" w:lineRule="auto"/>
              <w:jc w:val="center"/>
              <w:rPr>
                <w:sz w:val="24"/>
              </w:rPr>
            </w:pPr>
          </w:p>
        </w:tc>
      </w:tr>
      <w:tr w14:paraId="1F60B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continue"/>
            <w:vAlign w:val="center"/>
          </w:tcPr>
          <w:p w14:paraId="309756AF">
            <w:pPr>
              <w:snapToGrid w:val="0"/>
              <w:spacing w:line="360" w:lineRule="auto"/>
              <w:jc w:val="center"/>
              <w:rPr>
                <w:sz w:val="24"/>
              </w:rPr>
            </w:pPr>
          </w:p>
        </w:tc>
        <w:tc>
          <w:tcPr>
            <w:tcW w:w="2410" w:type="pct"/>
            <w:vAlign w:val="center"/>
          </w:tcPr>
          <w:p w14:paraId="38CB6671">
            <w:pPr>
              <w:snapToGrid w:val="0"/>
              <w:spacing w:line="360" w:lineRule="auto"/>
              <w:jc w:val="center"/>
              <w:rPr>
                <w:sz w:val="24"/>
              </w:rPr>
            </w:pPr>
            <w:r>
              <w:rPr>
                <w:sz w:val="24"/>
              </w:rPr>
              <w:t>做与工作无关的事</w:t>
            </w:r>
          </w:p>
        </w:tc>
        <w:tc>
          <w:tcPr>
            <w:tcW w:w="747" w:type="pct"/>
            <w:vAlign w:val="center"/>
          </w:tcPr>
          <w:p w14:paraId="68272C2E">
            <w:pPr>
              <w:snapToGrid w:val="0"/>
              <w:spacing w:line="360" w:lineRule="auto"/>
              <w:jc w:val="center"/>
              <w:rPr>
                <w:sz w:val="24"/>
              </w:rPr>
            </w:pPr>
            <w:r>
              <w:rPr>
                <w:sz w:val="24"/>
              </w:rPr>
              <w:t>6</w:t>
            </w:r>
          </w:p>
        </w:tc>
        <w:tc>
          <w:tcPr>
            <w:tcW w:w="532" w:type="pct"/>
            <w:vAlign w:val="center"/>
          </w:tcPr>
          <w:p w14:paraId="7387D5AD">
            <w:pPr>
              <w:snapToGrid w:val="0"/>
              <w:spacing w:line="360" w:lineRule="auto"/>
              <w:jc w:val="center"/>
              <w:rPr>
                <w:sz w:val="24"/>
              </w:rPr>
            </w:pPr>
          </w:p>
        </w:tc>
      </w:tr>
      <w:tr w14:paraId="22740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restart"/>
            <w:vAlign w:val="center"/>
          </w:tcPr>
          <w:p w14:paraId="612FD8F8">
            <w:pPr>
              <w:snapToGrid w:val="0"/>
              <w:spacing w:line="360" w:lineRule="auto"/>
              <w:jc w:val="center"/>
              <w:rPr>
                <w:sz w:val="24"/>
              </w:rPr>
            </w:pPr>
            <w:r>
              <w:rPr>
                <w:sz w:val="24"/>
              </w:rPr>
              <w:t>文明礼貌</w:t>
            </w:r>
          </w:p>
        </w:tc>
        <w:tc>
          <w:tcPr>
            <w:tcW w:w="2410" w:type="pct"/>
            <w:vAlign w:val="center"/>
          </w:tcPr>
          <w:p w14:paraId="4F313535">
            <w:pPr>
              <w:snapToGrid w:val="0"/>
              <w:spacing w:line="360" w:lineRule="auto"/>
              <w:jc w:val="center"/>
              <w:rPr>
                <w:sz w:val="24"/>
              </w:rPr>
            </w:pPr>
            <w:r>
              <w:rPr>
                <w:sz w:val="24"/>
              </w:rPr>
              <w:t>不使用文明用语</w:t>
            </w:r>
          </w:p>
        </w:tc>
        <w:tc>
          <w:tcPr>
            <w:tcW w:w="747" w:type="pct"/>
            <w:vAlign w:val="center"/>
          </w:tcPr>
          <w:p w14:paraId="2DFC2F09">
            <w:pPr>
              <w:snapToGrid w:val="0"/>
              <w:spacing w:line="360" w:lineRule="auto"/>
              <w:jc w:val="center"/>
              <w:rPr>
                <w:sz w:val="24"/>
              </w:rPr>
            </w:pPr>
            <w:r>
              <w:rPr>
                <w:sz w:val="24"/>
              </w:rPr>
              <w:t>2</w:t>
            </w:r>
          </w:p>
        </w:tc>
        <w:tc>
          <w:tcPr>
            <w:tcW w:w="532" w:type="pct"/>
            <w:vAlign w:val="center"/>
          </w:tcPr>
          <w:p w14:paraId="25DFCFB2">
            <w:pPr>
              <w:snapToGrid w:val="0"/>
              <w:spacing w:line="360" w:lineRule="auto"/>
              <w:jc w:val="center"/>
              <w:rPr>
                <w:sz w:val="24"/>
              </w:rPr>
            </w:pPr>
          </w:p>
        </w:tc>
      </w:tr>
      <w:tr w14:paraId="00FE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continue"/>
            <w:vAlign w:val="center"/>
          </w:tcPr>
          <w:p w14:paraId="2B0B6BAE">
            <w:pPr>
              <w:snapToGrid w:val="0"/>
              <w:spacing w:line="360" w:lineRule="auto"/>
              <w:jc w:val="center"/>
              <w:rPr>
                <w:sz w:val="24"/>
              </w:rPr>
            </w:pPr>
          </w:p>
        </w:tc>
        <w:tc>
          <w:tcPr>
            <w:tcW w:w="2410" w:type="pct"/>
            <w:vAlign w:val="center"/>
          </w:tcPr>
          <w:p w14:paraId="7DE1DB21">
            <w:pPr>
              <w:snapToGrid w:val="0"/>
              <w:spacing w:line="360" w:lineRule="auto"/>
              <w:jc w:val="center"/>
              <w:rPr>
                <w:sz w:val="24"/>
              </w:rPr>
            </w:pPr>
            <w:r>
              <w:rPr>
                <w:sz w:val="24"/>
              </w:rPr>
              <w:t>不认真回答问题</w:t>
            </w:r>
          </w:p>
        </w:tc>
        <w:tc>
          <w:tcPr>
            <w:tcW w:w="747" w:type="pct"/>
            <w:vAlign w:val="center"/>
          </w:tcPr>
          <w:p w14:paraId="2D6C801D">
            <w:pPr>
              <w:snapToGrid w:val="0"/>
              <w:spacing w:line="360" w:lineRule="auto"/>
              <w:jc w:val="center"/>
              <w:rPr>
                <w:sz w:val="24"/>
              </w:rPr>
            </w:pPr>
            <w:r>
              <w:rPr>
                <w:sz w:val="24"/>
              </w:rPr>
              <w:t>2</w:t>
            </w:r>
          </w:p>
        </w:tc>
        <w:tc>
          <w:tcPr>
            <w:tcW w:w="532" w:type="pct"/>
            <w:vAlign w:val="center"/>
          </w:tcPr>
          <w:p w14:paraId="542992DE">
            <w:pPr>
              <w:snapToGrid w:val="0"/>
              <w:spacing w:line="360" w:lineRule="auto"/>
              <w:jc w:val="center"/>
              <w:rPr>
                <w:sz w:val="24"/>
              </w:rPr>
            </w:pPr>
          </w:p>
        </w:tc>
      </w:tr>
      <w:tr w14:paraId="7EE0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continue"/>
            <w:vAlign w:val="center"/>
          </w:tcPr>
          <w:p w14:paraId="21F8DE92">
            <w:pPr>
              <w:snapToGrid w:val="0"/>
              <w:spacing w:line="360" w:lineRule="auto"/>
              <w:jc w:val="center"/>
              <w:rPr>
                <w:sz w:val="24"/>
              </w:rPr>
            </w:pPr>
          </w:p>
        </w:tc>
        <w:tc>
          <w:tcPr>
            <w:tcW w:w="2410" w:type="pct"/>
            <w:vAlign w:val="center"/>
          </w:tcPr>
          <w:p w14:paraId="5D7A73DC">
            <w:pPr>
              <w:snapToGrid w:val="0"/>
              <w:spacing w:line="360" w:lineRule="auto"/>
              <w:jc w:val="center"/>
              <w:rPr>
                <w:sz w:val="24"/>
              </w:rPr>
            </w:pPr>
            <w:r>
              <w:rPr>
                <w:sz w:val="24"/>
              </w:rPr>
              <w:t>不听取他人意见</w:t>
            </w:r>
          </w:p>
        </w:tc>
        <w:tc>
          <w:tcPr>
            <w:tcW w:w="747" w:type="pct"/>
            <w:vAlign w:val="center"/>
          </w:tcPr>
          <w:p w14:paraId="5E32BE37">
            <w:pPr>
              <w:snapToGrid w:val="0"/>
              <w:spacing w:line="360" w:lineRule="auto"/>
              <w:jc w:val="center"/>
              <w:rPr>
                <w:sz w:val="24"/>
              </w:rPr>
            </w:pPr>
            <w:r>
              <w:rPr>
                <w:sz w:val="24"/>
              </w:rPr>
              <w:t>4</w:t>
            </w:r>
          </w:p>
        </w:tc>
        <w:tc>
          <w:tcPr>
            <w:tcW w:w="532" w:type="pct"/>
            <w:vAlign w:val="center"/>
          </w:tcPr>
          <w:p w14:paraId="390B28C3">
            <w:pPr>
              <w:snapToGrid w:val="0"/>
              <w:spacing w:line="360" w:lineRule="auto"/>
              <w:jc w:val="center"/>
              <w:rPr>
                <w:sz w:val="24"/>
              </w:rPr>
            </w:pPr>
          </w:p>
        </w:tc>
      </w:tr>
      <w:tr w14:paraId="0F4B1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restart"/>
            <w:vAlign w:val="center"/>
          </w:tcPr>
          <w:p w14:paraId="43D9FF6C">
            <w:pPr>
              <w:snapToGrid w:val="0"/>
              <w:spacing w:line="360" w:lineRule="auto"/>
              <w:jc w:val="center"/>
              <w:rPr>
                <w:sz w:val="24"/>
              </w:rPr>
            </w:pPr>
            <w:r>
              <w:rPr>
                <w:sz w:val="24"/>
              </w:rPr>
              <w:t>遵规守纪</w:t>
            </w:r>
          </w:p>
        </w:tc>
        <w:tc>
          <w:tcPr>
            <w:tcW w:w="2410" w:type="pct"/>
            <w:vAlign w:val="center"/>
          </w:tcPr>
          <w:p w14:paraId="371A82AC">
            <w:pPr>
              <w:snapToGrid w:val="0"/>
              <w:spacing w:line="360" w:lineRule="auto"/>
              <w:jc w:val="center"/>
              <w:rPr>
                <w:sz w:val="24"/>
              </w:rPr>
            </w:pPr>
            <w:r>
              <w:rPr>
                <w:sz w:val="24"/>
              </w:rPr>
              <w:t>不遵守医院规章制度</w:t>
            </w:r>
          </w:p>
        </w:tc>
        <w:tc>
          <w:tcPr>
            <w:tcW w:w="747" w:type="pct"/>
            <w:vAlign w:val="center"/>
          </w:tcPr>
          <w:p w14:paraId="2624CE64">
            <w:pPr>
              <w:snapToGrid w:val="0"/>
              <w:spacing w:line="360" w:lineRule="auto"/>
              <w:jc w:val="center"/>
              <w:rPr>
                <w:sz w:val="24"/>
              </w:rPr>
            </w:pPr>
            <w:r>
              <w:rPr>
                <w:sz w:val="24"/>
              </w:rPr>
              <w:t>6</w:t>
            </w:r>
          </w:p>
        </w:tc>
        <w:tc>
          <w:tcPr>
            <w:tcW w:w="532" w:type="pct"/>
            <w:vAlign w:val="center"/>
          </w:tcPr>
          <w:p w14:paraId="2BF3107B">
            <w:pPr>
              <w:snapToGrid w:val="0"/>
              <w:spacing w:line="360" w:lineRule="auto"/>
              <w:jc w:val="center"/>
              <w:rPr>
                <w:sz w:val="24"/>
              </w:rPr>
            </w:pPr>
          </w:p>
        </w:tc>
      </w:tr>
      <w:tr w14:paraId="40B4F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continue"/>
            <w:vAlign w:val="center"/>
          </w:tcPr>
          <w:p w14:paraId="0098780A">
            <w:pPr>
              <w:snapToGrid w:val="0"/>
              <w:spacing w:line="360" w:lineRule="auto"/>
              <w:jc w:val="center"/>
              <w:rPr>
                <w:sz w:val="24"/>
              </w:rPr>
            </w:pPr>
          </w:p>
        </w:tc>
        <w:tc>
          <w:tcPr>
            <w:tcW w:w="2410" w:type="pct"/>
            <w:vAlign w:val="center"/>
          </w:tcPr>
          <w:p w14:paraId="739D1299">
            <w:pPr>
              <w:snapToGrid w:val="0"/>
              <w:spacing w:line="360" w:lineRule="auto"/>
              <w:jc w:val="center"/>
              <w:rPr>
                <w:sz w:val="24"/>
              </w:rPr>
            </w:pPr>
            <w:r>
              <w:rPr>
                <w:sz w:val="24"/>
              </w:rPr>
              <w:t>迟到、早退、脱岗</w:t>
            </w:r>
          </w:p>
        </w:tc>
        <w:tc>
          <w:tcPr>
            <w:tcW w:w="747" w:type="pct"/>
            <w:vAlign w:val="center"/>
          </w:tcPr>
          <w:p w14:paraId="03B84669">
            <w:pPr>
              <w:snapToGrid w:val="0"/>
              <w:spacing w:line="360" w:lineRule="auto"/>
              <w:jc w:val="center"/>
              <w:rPr>
                <w:sz w:val="24"/>
              </w:rPr>
            </w:pPr>
            <w:r>
              <w:rPr>
                <w:sz w:val="24"/>
              </w:rPr>
              <w:t>4</w:t>
            </w:r>
          </w:p>
        </w:tc>
        <w:tc>
          <w:tcPr>
            <w:tcW w:w="532" w:type="pct"/>
            <w:vAlign w:val="center"/>
          </w:tcPr>
          <w:p w14:paraId="073D25E1">
            <w:pPr>
              <w:snapToGrid w:val="0"/>
              <w:spacing w:line="360" w:lineRule="auto"/>
              <w:jc w:val="center"/>
              <w:rPr>
                <w:sz w:val="24"/>
              </w:rPr>
            </w:pPr>
          </w:p>
        </w:tc>
      </w:tr>
      <w:tr w14:paraId="1C8CB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continue"/>
            <w:vAlign w:val="center"/>
          </w:tcPr>
          <w:p w14:paraId="5EA1817B">
            <w:pPr>
              <w:snapToGrid w:val="0"/>
              <w:spacing w:line="360" w:lineRule="auto"/>
              <w:jc w:val="center"/>
              <w:rPr>
                <w:sz w:val="24"/>
              </w:rPr>
            </w:pPr>
          </w:p>
        </w:tc>
        <w:tc>
          <w:tcPr>
            <w:tcW w:w="2410" w:type="pct"/>
            <w:vAlign w:val="center"/>
          </w:tcPr>
          <w:p w14:paraId="6D6365C3">
            <w:pPr>
              <w:snapToGrid w:val="0"/>
              <w:spacing w:line="360" w:lineRule="auto"/>
              <w:jc w:val="center"/>
              <w:rPr>
                <w:sz w:val="24"/>
              </w:rPr>
            </w:pPr>
            <w:r>
              <w:rPr>
                <w:sz w:val="24"/>
              </w:rPr>
              <w:t>不服从管理</w:t>
            </w:r>
          </w:p>
        </w:tc>
        <w:tc>
          <w:tcPr>
            <w:tcW w:w="747" w:type="pct"/>
            <w:vAlign w:val="center"/>
          </w:tcPr>
          <w:p w14:paraId="239F3F7D">
            <w:pPr>
              <w:snapToGrid w:val="0"/>
              <w:spacing w:line="360" w:lineRule="auto"/>
              <w:jc w:val="center"/>
              <w:rPr>
                <w:sz w:val="24"/>
              </w:rPr>
            </w:pPr>
            <w:r>
              <w:rPr>
                <w:sz w:val="24"/>
              </w:rPr>
              <w:t>8</w:t>
            </w:r>
          </w:p>
        </w:tc>
        <w:tc>
          <w:tcPr>
            <w:tcW w:w="532" w:type="pct"/>
            <w:vAlign w:val="center"/>
          </w:tcPr>
          <w:p w14:paraId="4F335F74">
            <w:pPr>
              <w:snapToGrid w:val="0"/>
              <w:spacing w:line="360" w:lineRule="auto"/>
              <w:jc w:val="center"/>
              <w:rPr>
                <w:sz w:val="24"/>
              </w:rPr>
            </w:pPr>
          </w:p>
        </w:tc>
      </w:tr>
      <w:tr w14:paraId="6B12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continue"/>
            <w:vAlign w:val="center"/>
          </w:tcPr>
          <w:p w14:paraId="79713A29">
            <w:pPr>
              <w:snapToGrid w:val="0"/>
              <w:spacing w:line="360" w:lineRule="auto"/>
              <w:jc w:val="center"/>
              <w:rPr>
                <w:sz w:val="24"/>
              </w:rPr>
            </w:pPr>
          </w:p>
        </w:tc>
        <w:tc>
          <w:tcPr>
            <w:tcW w:w="2410" w:type="pct"/>
            <w:vAlign w:val="center"/>
          </w:tcPr>
          <w:p w14:paraId="795081D5">
            <w:pPr>
              <w:snapToGrid w:val="0"/>
              <w:spacing w:line="360" w:lineRule="auto"/>
              <w:jc w:val="center"/>
              <w:rPr>
                <w:sz w:val="24"/>
                <w:lang w:eastAsia="zh-CN"/>
              </w:rPr>
            </w:pPr>
            <w:r>
              <w:rPr>
                <w:sz w:val="24"/>
                <w:lang w:eastAsia="zh-CN"/>
              </w:rPr>
              <w:t>不执行安全生产操作规程</w:t>
            </w:r>
          </w:p>
        </w:tc>
        <w:tc>
          <w:tcPr>
            <w:tcW w:w="747" w:type="pct"/>
            <w:vAlign w:val="center"/>
          </w:tcPr>
          <w:p w14:paraId="5E17AA9F">
            <w:pPr>
              <w:snapToGrid w:val="0"/>
              <w:spacing w:line="360" w:lineRule="auto"/>
              <w:jc w:val="center"/>
              <w:rPr>
                <w:sz w:val="24"/>
              </w:rPr>
            </w:pPr>
            <w:r>
              <w:rPr>
                <w:sz w:val="24"/>
              </w:rPr>
              <w:t>8</w:t>
            </w:r>
          </w:p>
        </w:tc>
        <w:tc>
          <w:tcPr>
            <w:tcW w:w="532" w:type="pct"/>
            <w:vAlign w:val="center"/>
          </w:tcPr>
          <w:p w14:paraId="6CE690A5">
            <w:pPr>
              <w:snapToGrid w:val="0"/>
              <w:spacing w:line="360" w:lineRule="auto"/>
              <w:jc w:val="center"/>
              <w:rPr>
                <w:sz w:val="24"/>
              </w:rPr>
            </w:pPr>
          </w:p>
        </w:tc>
      </w:tr>
      <w:tr w14:paraId="53B33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continue"/>
            <w:vAlign w:val="center"/>
          </w:tcPr>
          <w:p w14:paraId="78A46A76">
            <w:pPr>
              <w:snapToGrid w:val="0"/>
              <w:spacing w:line="360" w:lineRule="auto"/>
              <w:jc w:val="center"/>
              <w:rPr>
                <w:sz w:val="24"/>
              </w:rPr>
            </w:pPr>
          </w:p>
        </w:tc>
        <w:tc>
          <w:tcPr>
            <w:tcW w:w="2410" w:type="pct"/>
            <w:vAlign w:val="center"/>
          </w:tcPr>
          <w:p w14:paraId="3098EC89">
            <w:pPr>
              <w:snapToGrid w:val="0"/>
              <w:spacing w:line="360" w:lineRule="auto"/>
              <w:jc w:val="center"/>
              <w:rPr>
                <w:sz w:val="24"/>
              </w:rPr>
            </w:pPr>
            <w:r>
              <w:rPr>
                <w:sz w:val="24"/>
              </w:rPr>
              <w:t>不按工作流程操作</w:t>
            </w:r>
          </w:p>
        </w:tc>
        <w:tc>
          <w:tcPr>
            <w:tcW w:w="747" w:type="pct"/>
            <w:vAlign w:val="center"/>
          </w:tcPr>
          <w:p w14:paraId="0FCE3746">
            <w:pPr>
              <w:snapToGrid w:val="0"/>
              <w:spacing w:line="360" w:lineRule="auto"/>
              <w:jc w:val="center"/>
              <w:rPr>
                <w:sz w:val="24"/>
              </w:rPr>
            </w:pPr>
            <w:r>
              <w:rPr>
                <w:sz w:val="24"/>
              </w:rPr>
              <w:t>8</w:t>
            </w:r>
          </w:p>
        </w:tc>
        <w:tc>
          <w:tcPr>
            <w:tcW w:w="532" w:type="pct"/>
            <w:vAlign w:val="center"/>
          </w:tcPr>
          <w:p w14:paraId="6C1067FD">
            <w:pPr>
              <w:snapToGrid w:val="0"/>
              <w:spacing w:line="360" w:lineRule="auto"/>
              <w:jc w:val="center"/>
              <w:rPr>
                <w:sz w:val="24"/>
              </w:rPr>
            </w:pPr>
          </w:p>
        </w:tc>
      </w:tr>
      <w:tr w14:paraId="41748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continue"/>
            <w:vAlign w:val="center"/>
          </w:tcPr>
          <w:p w14:paraId="02833EEB">
            <w:pPr>
              <w:snapToGrid w:val="0"/>
              <w:spacing w:line="360" w:lineRule="auto"/>
              <w:jc w:val="center"/>
              <w:rPr>
                <w:sz w:val="24"/>
              </w:rPr>
            </w:pPr>
          </w:p>
        </w:tc>
        <w:tc>
          <w:tcPr>
            <w:tcW w:w="2410" w:type="pct"/>
            <w:vAlign w:val="center"/>
          </w:tcPr>
          <w:p w14:paraId="6DC00862">
            <w:pPr>
              <w:snapToGrid w:val="0"/>
              <w:spacing w:line="360" w:lineRule="auto"/>
              <w:jc w:val="center"/>
              <w:rPr>
                <w:sz w:val="24"/>
              </w:rPr>
            </w:pPr>
            <w:r>
              <w:rPr>
                <w:sz w:val="24"/>
              </w:rPr>
              <w:t>对投诉不能及时整改</w:t>
            </w:r>
          </w:p>
        </w:tc>
        <w:tc>
          <w:tcPr>
            <w:tcW w:w="747" w:type="pct"/>
            <w:vAlign w:val="center"/>
          </w:tcPr>
          <w:p w14:paraId="4F951B95">
            <w:pPr>
              <w:snapToGrid w:val="0"/>
              <w:spacing w:line="360" w:lineRule="auto"/>
              <w:jc w:val="center"/>
              <w:rPr>
                <w:sz w:val="24"/>
              </w:rPr>
            </w:pPr>
            <w:r>
              <w:rPr>
                <w:sz w:val="24"/>
              </w:rPr>
              <w:t>8</w:t>
            </w:r>
          </w:p>
        </w:tc>
        <w:tc>
          <w:tcPr>
            <w:tcW w:w="532" w:type="pct"/>
            <w:vAlign w:val="center"/>
          </w:tcPr>
          <w:p w14:paraId="6C75CBC4">
            <w:pPr>
              <w:snapToGrid w:val="0"/>
              <w:spacing w:line="360" w:lineRule="auto"/>
              <w:jc w:val="center"/>
              <w:rPr>
                <w:sz w:val="24"/>
              </w:rPr>
            </w:pPr>
          </w:p>
        </w:tc>
      </w:tr>
      <w:tr w14:paraId="705DD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continue"/>
            <w:vAlign w:val="center"/>
          </w:tcPr>
          <w:p w14:paraId="2AC91709">
            <w:pPr>
              <w:snapToGrid w:val="0"/>
              <w:spacing w:line="360" w:lineRule="auto"/>
              <w:jc w:val="center"/>
              <w:rPr>
                <w:sz w:val="24"/>
              </w:rPr>
            </w:pPr>
          </w:p>
        </w:tc>
        <w:tc>
          <w:tcPr>
            <w:tcW w:w="2410" w:type="pct"/>
            <w:vAlign w:val="center"/>
          </w:tcPr>
          <w:p w14:paraId="1F30DE84">
            <w:pPr>
              <w:snapToGrid w:val="0"/>
              <w:spacing w:line="360" w:lineRule="auto"/>
              <w:jc w:val="center"/>
              <w:rPr>
                <w:sz w:val="24"/>
                <w:lang w:eastAsia="zh-CN"/>
              </w:rPr>
            </w:pPr>
            <w:r>
              <w:rPr>
                <w:sz w:val="24"/>
                <w:lang w:eastAsia="zh-CN"/>
              </w:rPr>
              <w:t>医疗垃圾站区域卫生较差</w:t>
            </w:r>
          </w:p>
        </w:tc>
        <w:tc>
          <w:tcPr>
            <w:tcW w:w="747" w:type="pct"/>
            <w:vAlign w:val="center"/>
          </w:tcPr>
          <w:p w14:paraId="2AC8D9E2">
            <w:pPr>
              <w:snapToGrid w:val="0"/>
              <w:spacing w:line="360" w:lineRule="auto"/>
              <w:jc w:val="center"/>
              <w:rPr>
                <w:sz w:val="24"/>
              </w:rPr>
            </w:pPr>
            <w:r>
              <w:rPr>
                <w:sz w:val="24"/>
              </w:rPr>
              <w:t>8</w:t>
            </w:r>
          </w:p>
        </w:tc>
        <w:tc>
          <w:tcPr>
            <w:tcW w:w="532" w:type="pct"/>
            <w:vAlign w:val="center"/>
          </w:tcPr>
          <w:p w14:paraId="1B75D567">
            <w:pPr>
              <w:snapToGrid w:val="0"/>
              <w:spacing w:line="360" w:lineRule="auto"/>
              <w:jc w:val="center"/>
              <w:rPr>
                <w:sz w:val="24"/>
              </w:rPr>
            </w:pPr>
          </w:p>
        </w:tc>
      </w:tr>
      <w:tr w14:paraId="45A0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Align w:val="center"/>
          </w:tcPr>
          <w:p w14:paraId="0A16093E">
            <w:pPr>
              <w:snapToGrid w:val="0"/>
              <w:spacing w:line="360" w:lineRule="auto"/>
              <w:jc w:val="center"/>
              <w:rPr>
                <w:sz w:val="24"/>
              </w:rPr>
            </w:pPr>
            <w:r>
              <w:rPr>
                <w:sz w:val="24"/>
              </w:rPr>
              <w:t>岗位职责</w:t>
            </w:r>
          </w:p>
        </w:tc>
        <w:tc>
          <w:tcPr>
            <w:tcW w:w="2410" w:type="pct"/>
            <w:vAlign w:val="center"/>
          </w:tcPr>
          <w:p w14:paraId="2828FE52">
            <w:pPr>
              <w:snapToGrid w:val="0"/>
              <w:spacing w:line="360" w:lineRule="auto"/>
              <w:jc w:val="center"/>
              <w:rPr>
                <w:sz w:val="24"/>
              </w:rPr>
            </w:pPr>
            <w:r>
              <w:rPr>
                <w:sz w:val="24"/>
              </w:rPr>
              <w:t>齐全</w:t>
            </w:r>
          </w:p>
        </w:tc>
        <w:tc>
          <w:tcPr>
            <w:tcW w:w="747" w:type="pct"/>
            <w:vAlign w:val="center"/>
          </w:tcPr>
          <w:p w14:paraId="068AC65D">
            <w:pPr>
              <w:snapToGrid w:val="0"/>
              <w:spacing w:line="360" w:lineRule="auto"/>
              <w:jc w:val="center"/>
              <w:rPr>
                <w:sz w:val="24"/>
              </w:rPr>
            </w:pPr>
            <w:r>
              <w:rPr>
                <w:sz w:val="24"/>
              </w:rPr>
              <w:t>4</w:t>
            </w:r>
          </w:p>
        </w:tc>
        <w:tc>
          <w:tcPr>
            <w:tcW w:w="532" w:type="pct"/>
            <w:vAlign w:val="center"/>
          </w:tcPr>
          <w:p w14:paraId="557E130F">
            <w:pPr>
              <w:snapToGrid w:val="0"/>
              <w:spacing w:line="360" w:lineRule="auto"/>
              <w:jc w:val="center"/>
              <w:rPr>
                <w:sz w:val="24"/>
              </w:rPr>
            </w:pPr>
          </w:p>
        </w:tc>
      </w:tr>
      <w:tr w14:paraId="40B0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Align w:val="center"/>
          </w:tcPr>
          <w:p w14:paraId="525F8F65">
            <w:pPr>
              <w:snapToGrid w:val="0"/>
              <w:spacing w:line="360" w:lineRule="auto"/>
              <w:jc w:val="center"/>
              <w:rPr>
                <w:sz w:val="24"/>
              </w:rPr>
            </w:pPr>
            <w:r>
              <w:rPr>
                <w:sz w:val="24"/>
              </w:rPr>
              <w:t>管理制度</w:t>
            </w:r>
          </w:p>
        </w:tc>
        <w:tc>
          <w:tcPr>
            <w:tcW w:w="2410" w:type="pct"/>
            <w:vAlign w:val="center"/>
          </w:tcPr>
          <w:p w14:paraId="3D493EE5">
            <w:pPr>
              <w:snapToGrid w:val="0"/>
              <w:spacing w:line="360" w:lineRule="auto"/>
              <w:jc w:val="center"/>
              <w:rPr>
                <w:sz w:val="24"/>
              </w:rPr>
            </w:pPr>
            <w:r>
              <w:rPr>
                <w:sz w:val="24"/>
              </w:rPr>
              <w:t>齐全</w:t>
            </w:r>
          </w:p>
        </w:tc>
        <w:tc>
          <w:tcPr>
            <w:tcW w:w="747" w:type="pct"/>
            <w:vAlign w:val="center"/>
          </w:tcPr>
          <w:p w14:paraId="0E915534">
            <w:pPr>
              <w:snapToGrid w:val="0"/>
              <w:spacing w:line="360" w:lineRule="auto"/>
              <w:jc w:val="center"/>
              <w:rPr>
                <w:sz w:val="24"/>
              </w:rPr>
            </w:pPr>
            <w:r>
              <w:rPr>
                <w:sz w:val="24"/>
              </w:rPr>
              <w:t>4</w:t>
            </w:r>
          </w:p>
        </w:tc>
        <w:tc>
          <w:tcPr>
            <w:tcW w:w="532" w:type="pct"/>
            <w:vAlign w:val="center"/>
          </w:tcPr>
          <w:p w14:paraId="0DF19AFA">
            <w:pPr>
              <w:snapToGrid w:val="0"/>
              <w:spacing w:line="360" w:lineRule="auto"/>
              <w:jc w:val="center"/>
              <w:rPr>
                <w:sz w:val="24"/>
              </w:rPr>
            </w:pPr>
          </w:p>
        </w:tc>
      </w:tr>
      <w:tr w14:paraId="7719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Align w:val="center"/>
          </w:tcPr>
          <w:p w14:paraId="08D9D989">
            <w:pPr>
              <w:snapToGrid w:val="0"/>
              <w:spacing w:line="360" w:lineRule="auto"/>
              <w:jc w:val="center"/>
              <w:rPr>
                <w:sz w:val="24"/>
              </w:rPr>
            </w:pPr>
            <w:r>
              <w:rPr>
                <w:sz w:val="24"/>
              </w:rPr>
              <w:t>操作流程</w:t>
            </w:r>
          </w:p>
        </w:tc>
        <w:tc>
          <w:tcPr>
            <w:tcW w:w="2410" w:type="pct"/>
            <w:vAlign w:val="center"/>
          </w:tcPr>
          <w:p w14:paraId="79C439F4">
            <w:pPr>
              <w:snapToGrid w:val="0"/>
              <w:spacing w:line="360" w:lineRule="auto"/>
              <w:jc w:val="center"/>
              <w:rPr>
                <w:sz w:val="24"/>
              </w:rPr>
            </w:pPr>
            <w:r>
              <w:rPr>
                <w:sz w:val="24"/>
              </w:rPr>
              <w:t>齐全</w:t>
            </w:r>
          </w:p>
        </w:tc>
        <w:tc>
          <w:tcPr>
            <w:tcW w:w="747" w:type="pct"/>
            <w:vAlign w:val="center"/>
          </w:tcPr>
          <w:p w14:paraId="5717C7E8">
            <w:pPr>
              <w:snapToGrid w:val="0"/>
              <w:spacing w:line="360" w:lineRule="auto"/>
              <w:jc w:val="center"/>
              <w:rPr>
                <w:sz w:val="24"/>
              </w:rPr>
            </w:pPr>
            <w:r>
              <w:rPr>
                <w:sz w:val="24"/>
              </w:rPr>
              <w:t>4</w:t>
            </w:r>
          </w:p>
        </w:tc>
        <w:tc>
          <w:tcPr>
            <w:tcW w:w="532" w:type="pct"/>
            <w:vAlign w:val="center"/>
          </w:tcPr>
          <w:p w14:paraId="01CE82B1">
            <w:pPr>
              <w:snapToGrid w:val="0"/>
              <w:spacing w:line="360" w:lineRule="auto"/>
              <w:jc w:val="center"/>
              <w:rPr>
                <w:sz w:val="24"/>
              </w:rPr>
            </w:pPr>
          </w:p>
        </w:tc>
      </w:tr>
      <w:tr w14:paraId="12E61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Align w:val="center"/>
          </w:tcPr>
          <w:p w14:paraId="354A85E6">
            <w:pPr>
              <w:snapToGrid w:val="0"/>
              <w:spacing w:line="360" w:lineRule="auto"/>
              <w:jc w:val="center"/>
              <w:rPr>
                <w:sz w:val="24"/>
              </w:rPr>
            </w:pPr>
            <w:r>
              <w:rPr>
                <w:sz w:val="24"/>
              </w:rPr>
              <w:t>应急预案</w:t>
            </w:r>
          </w:p>
        </w:tc>
        <w:tc>
          <w:tcPr>
            <w:tcW w:w="2410" w:type="pct"/>
            <w:vAlign w:val="center"/>
          </w:tcPr>
          <w:p w14:paraId="469C3982">
            <w:pPr>
              <w:snapToGrid w:val="0"/>
              <w:spacing w:line="360" w:lineRule="auto"/>
              <w:jc w:val="center"/>
              <w:rPr>
                <w:sz w:val="24"/>
              </w:rPr>
            </w:pPr>
            <w:r>
              <w:rPr>
                <w:sz w:val="24"/>
              </w:rPr>
              <w:t>齐全</w:t>
            </w:r>
          </w:p>
        </w:tc>
        <w:tc>
          <w:tcPr>
            <w:tcW w:w="747" w:type="pct"/>
            <w:vAlign w:val="center"/>
          </w:tcPr>
          <w:p w14:paraId="5E883344">
            <w:pPr>
              <w:snapToGrid w:val="0"/>
              <w:spacing w:line="360" w:lineRule="auto"/>
              <w:jc w:val="center"/>
              <w:rPr>
                <w:sz w:val="24"/>
              </w:rPr>
            </w:pPr>
            <w:r>
              <w:rPr>
                <w:sz w:val="24"/>
              </w:rPr>
              <w:t>4</w:t>
            </w:r>
          </w:p>
        </w:tc>
        <w:tc>
          <w:tcPr>
            <w:tcW w:w="532" w:type="pct"/>
            <w:vAlign w:val="center"/>
          </w:tcPr>
          <w:p w14:paraId="341E62AA">
            <w:pPr>
              <w:snapToGrid w:val="0"/>
              <w:spacing w:line="360" w:lineRule="auto"/>
              <w:jc w:val="center"/>
              <w:rPr>
                <w:sz w:val="24"/>
              </w:rPr>
            </w:pPr>
          </w:p>
        </w:tc>
      </w:tr>
      <w:tr w14:paraId="78DD4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restart"/>
            <w:vAlign w:val="center"/>
          </w:tcPr>
          <w:p w14:paraId="72933034">
            <w:pPr>
              <w:snapToGrid w:val="0"/>
              <w:spacing w:line="360" w:lineRule="auto"/>
              <w:jc w:val="center"/>
              <w:rPr>
                <w:sz w:val="24"/>
              </w:rPr>
            </w:pPr>
            <w:r>
              <w:rPr>
                <w:sz w:val="24"/>
              </w:rPr>
              <w:t>安全生产</w:t>
            </w:r>
          </w:p>
        </w:tc>
        <w:tc>
          <w:tcPr>
            <w:tcW w:w="2410" w:type="pct"/>
            <w:vAlign w:val="center"/>
          </w:tcPr>
          <w:p w14:paraId="1132FCF7">
            <w:pPr>
              <w:snapToGrid w:val="0"/>
              <w:spacing w:line="360" w:lineRule="auto"/>
              <w:jc w:val="center"/>
              <w:rPr>
                <w:sz w:val="24"/>
              </w:rPr>
            </w:pPr>
            <w:r>
              <w:rPr>
                <w:sz w:val="24"/>
              </w:rPr>
              <w:t>未按规定进行消毒</w:t>
            </w:r>
          </w:p>
        </w:tc>
        <w:tc>
          <w:tcPr>
            <w:tcW w:w="747" w:type="pct"/>
            <w:vAlign w:val="center"/>
          </w:tcPr>
          <w:p w14:paraId="5E730070">
            <w:pPr>
              <w:snapToGrid w:val="0"/>
              <w:spacing w:line="360" w:lineRule="auto"/>
              <w:jc w:val="center"/>
              <w:rPr>
                <w:sz w:val="24"/>
              </w:rPr>
            </w:pPr>
            <w:r>
              <w:rPr>
                <w:sz w:val="24"/>
              </w:rPr>
              <w:t>4</w:t>
            </w:r>
          </w:p>
        </w:tc>
        <w:tc>
          <w:tcPr>
            <w:tcW w:w="532" w:type="pct"/>
            <w:vAlign w:val="center"/>
          </w:tcPr>
          <w:p w14:paraId="48F9472D">
            <w:pPr>
              <w:snapToGrid w:val="0"/>
              <w:spacing w:line="360" w:lineRule="auto"/>
              <w:jc w:val="center"/>
              <w:rPr>
                <w:sz w:val="24"/>
              </w:rPr>
            </w:pPr>
          </w:p>
        </w:tc>
      </w:tr>
      <w:tr w14:paraId="5493B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309" w:type="pct"/>
            <w:vMerge w:val="continue"/>
            <w:vAlign w:val="center"/>
          </w:tcPr>
          <w:p w14:paraId="61BFC241">
            <w:pPr>
              <w:snapToGrid w:val="0"/>
              <w:spacing w:line="360" w:lineRule="auto"/>
              <w:jc w:val="center"/>
              <w:rPr>
                <w:sz w:val="24"/>
              </w:rPr>
            </w:pPr>
          </w:p>
        </w:tc>
        <w:tc>
          <w:tcPr>
            <w:tcW w:w="2410" w:type="pct"/>
            <w:vAlign w:val="center"/>
          </w:tcPr>
          <w:p w14:paraId="6D186F9A">
            <w:pPr>
              <w:snapToGrid w:val="0"/>
              <w:spacing w:line="360" w:lineRule="auto"/>
              <w:jc w:val="center"/>
              <w:rPr>
                <w:sz w:val="24"/>
              </w:rPr>
            </w:pPr>
            <w:r>
              <w:rPr>
                <w:sz w:val="24"/>
              </w:rPr>
              <w:t>消毒工具未按要求存放</w:t>
            </w:r>
          </w:p>
        </w:tc>
        <w:tc>
          <w:tcPr>
            <w:tcW w:w="747" w:type="pct"/>
            <w:vAlign w:val="center"/>
          </w:tcPr>
          <w:p w14:paraId="591A0478">
            <w:pPr>
              <w:snapToGrid w:val="0"/>
              <w:spacing w:line="360" w:lineRule="auto"/>
              <w:jc w:val="center"/>
              <w:rPr>
                <w:sz w:val="24"/>
              </w:rPr>
            </w:pPr>
            <w:r>
              <w:rPr>
                <w:sz w:val="24"/>
              </w:rPr>
              <w:t>4</w:t>
            </w:r>
          </w:p>
        </w:tc>
        <w:tc>
          <w:tcPr>
            <w:tcW w:w="532" w:type="pct"/>
            <w:vAlign w:val="center"/>
          </w:tcPr>
          <w:p w14:paraId="527FA90F">
            <w:pPr>
              <w:snapToGrid w:val="0"/>
              <w:spacing w:line="360" w:lineRule="auto"/>
              <w:jc w:val="center"/>
              <w:rPr>
                <w:sz w:val="24"/>
              </w:rPr>
            </w:pPr>
          </w:p>
        </w:tc>
      </w:tr>
    </w:tbl>
    <w:p w14:paraId="4E6CAAFF">
      <w:pPr>
        <w:snapToGrid w:val="0"/>
        <w:spacing w:line="360" w:lineRule="auto"/>
        <w:outlineLvl w:val="3"/>
        <w:rPr>
          <w:b/>
          <w:bCs/>
          <w:sz w:val="24"/>
          <w:lang w:eastAsia="zh-CN"/>
        </w:rPr>
      </w:pPr>
      <w:r>
        <w:rPr>
          <w:b/>
          <w:bCs/>
          <w:sz w:val="24"/>
          <w:lang w:eastAsia="zh-CN"/>
        </w:rPr>
        <w:t>（</w:t>
      </w:r>
      <w:r>
        <w:rPr>
          <w:rFonts w:hint="eastAsia"/>
          <w:b/>
          <w:bCs/>
          <w:sz w:val="24"/>
          <w:lang w:eastAsia="zh-CN"/>
        </w:rPr>
        <w:t>9</w:t>
      </w:r>
      <w:r>
        <w:rPr>
          <w:b/>
          <w:bCs/>
          <w:sz w:val="24"/>
          <w:lang w:eastAsia="zh-CN"/>
        </w:rPr>
        <w:t>）消毒管理服务质量考核表（100分）</w:t>
      </w:r>
    </w:p>
    <w:tbl>
      <w:tblPr>
        <w:tblStyle w:val="25"/>
        <w:tblW w:w="5000" w:type="pct"/>
        <w:tblInd w:w="0" w:type="dxa"/>
        <w:tblLayout w:type="autofit"/>
        <w:tblCellMar>
          <w:top w:w="0" w:type="dxa"/>
          <w:left w:w="108" w:type="dxa"/>
          <w:bottom w:w="0" w:type="dxa"/>
          <w:right w:w="108" w:type="dxa"/>
        </w:tblCellMar>
      </w:tblPr>
      <w:tblGrid>
        <w:gridCol w:w="2233"/>
        <w:gridCol w:w="4111"/>
        <w:gridCol w:w="1274"/>
        <w:gridCol w:w="908"/>
      </w:tblGrid>
      <w:tr w14:paraId="17EBAE3A">
        <w:tblPrEx>
          <w:tblCellMar>
            <w:top w:w="0" w:type="dxa"/>
            <w:left w:w="108" w:type="dxa"/>
            <w:bottom w:w="0" w:type="dxa"/>
            <w:right w:w="108" w:type="dxa"/>
          </w:tblCellMar>
        </w:tblPrEx>
        <w:trPr>
          <w:trHeight w:val="454" w:hRule="atLeast"/>
        </w:trPr>
        <w:tc>
          <w:tcPr>
            <w:tcW w:w="1309" w:type="pct"/>
            <w:tcBorders>
              <w:top w:val="single" w:color="auto" w:sz="4" w:space="0"/>
              <w:left w:val="single" w:color="auto" w:sz="4" w:space="0"/>
              <w:bottom w:val="single" w:color="auto" w:sz="4" w:space="0"/>
              <w:right w:val="single" w:color="auto" w:sz="4" w:space="0"/>
            </w:tcBorders>
            <w:vAlign w:val="center"/>
          </w:tcPr>
          <w:p w14:paraId="1823032D">
            <w:pPr>
              <w:snapToGrid w:val="0"/>
              <w:spacing w:line="360" w:lineRule="auto"/>
              <w:jc w:val="center"/>
              <w:rPr>
                <w:sz w:val="24"/>
              </w:rPr>
            </w:pPr>
            <w:r>
              <w:rPr>
                <w:sz w:val="24"/>
              </w:rPr>
              <w:t>考核内容</w:t>
            </w:r>
          </w:p>
        </w:tc>
        <w:tc>
          <w:tcPr>
            <w:tcW w:w="2410" w:type="pct"/>
            <w:tcBorders>
              <w:top w:val="single" w:color="auto" w:sz="4" w:space="0"/>
              <w:left w:val="nil"/>
              <w:bottom w:val="single" w:color="auto" w:sz="4" w:space="0"/>
              <w:right w:val="single" w:color="auto" w:sz="4" w:space="0"/>
            </w:tcBorders>
            <w:vAlign w:val="center"/>
          </w:tcPr>
          <w:p w14:paraId="75C19F0E">
            <w:pPr>
              <w:snapToGrid w:val="0"/>
              <w:spacing w:line="360" w:lineRule="auto"/>
              <w:jc w:val="center"/>
              <w:rPr>
                <w:sz w:val="24"/>
              </w:rPr>
            </w:pPr>
            <w:r>
              <w:rPr>
                <w:sz w:val="24"/>
              </w:rPr>
              <w:t>考核标准</w:t>
            </w:r>
          </w:p>
        </w:tc>
        <w:tc>
          <w:tcPr>
            <w:tcW w:w="747" w:type="pct"/>
            <w:tcBorders>
              <w:top w:val="single" w:color="auto" w:sz="4" w:space="0"/>
              <w:left w:val="nil"/>
              <w:bottom w:val="single" w:color="auto" w:sz="4" w:space="0"/>
              <w:right w:val="single" w:color="auto" w:sz="4" w:space="0"/>
            </w:tcBorders>
            <w:vAlign w:val="center"/>
          </w:tcPr>
          <w:p w14:paraId="500EB925">
            <w:pPr>
              <w:snapToGrid w:val="0"/>
              <w:spacing w:line="360" w:lineRule="auto"/>
              <w:jc w:val="center"/>
              <w:rPr>
                <w:sz w:val="24"/>
              </w:rPr>
            </w:pPr>
            <w:r>
              <w:rPr>
                <w:sz w:val="24"/>
              </w:rPr>
              <w:t>项目分值</w:t>
            </w:r>
          </w:p>
        </w:tc>
        <w:tc>
          <w:tcPr>
            <w:tcW w:w="532" w:type="pct"/>
            <w:tcBorders>
              <w:top w:val="single" w:color="auto" w:sz="4" w:space="0"/>
              <w:left w:val="nil"/>
              <w:bottom w:val="single" w:color="auto" w:sz="4" w:space="0"/>
              <w:right w:val="single" w:color="auto" w:sz="4" w:space="0"/>
            </w:tcBorders>
            <w:vAlign w:val="center"/>
          </w:tcPr>
          <w:p w14:paraId="6E59A8B3">
            <w:pPr>
              <w:snapToGrid w:val="0"/>
              <w:spacing w:line="360" w:lineRule="auto"/>
              <w:jc w:val="center"/>
              <w:rPr>
                <w:sz w:val="24"/>
              </w:rPr>
            </w:pPr>
            <w:r>
              <w:rPr>
                <w:sz w:val="24"/>
              </w:rPr>
              <w:t>扣分</w:t>
            </w:r>
          </w:p>
        </w:tc>
      </w:tr>
      <w:tr w14:paraId="254B24AA">
        <w:tblPrEx>
          <w:tblCellMar>
            <w:top w:w="0" w:type="dxa"/>
            <w:left w:w="108" w:type="dxa"/>
            <w:bottom w:w="0" w:type="dxa"/>
            <w:right w:w="108" w:type="dxa"/>
          </w:tblCellMar>
        </w:tblPrEx>
        <w:trPr>
          <w:trHeight w:val="454" w:hRule="atLeast"/>
        </w:trPr>
        <w:tc>
          <w:tcPr>
            <w:tcW w:w="1309" w:type="pct"/>
            <w:vMerge w:val="restart"/>
            <w:tcBorders>
              <w:top w:val="nil"/>
              <w:left w:val="single" w:color="auto" w:sz="4" w:space="0"/>
              <w:bottom w:val="single" w:color="000000" w:sz="4" w:space="0"/>
              <w:right w:val="single" w:color="auto" w:sz="4" w:space="0"/>
            </w:tcBorders>
            <w:vAlign w:val="center"/>
          </w:tcPr>
          <w:p w14:paraId="36C7CF45">
            <w:pPr>
              <w:snapToGrid w:val="0"/>
              <w:spacing w:line="360" w:lineRule="auto"/>
              <w:jc w:val="center"/>
              <w:rPr>
                <w:sz w:val="24"/>
              </w:rPr>
            </w:pPr>
            <w:r>
              <w:rPr>
                <w:sz w:val="24"/>
              </w:rPr>
              <w:t>仪容仪表</w:t>
            </w:r>
          </w:p>
        </w:tc>
        <w:tc>
          <w:tcPr>
            <w:tcW w:w="2410" w:type="pct"/>
            <w:tcBorders>
              <w:top w:val="nil"/>
              <w:left w:val="nil"/>
              <w:bottom w:val="single" w:color="auto" w:sz="4" w:space="0"/>
              <w:right w:val="single" w:color="auto" w:sz="4" w:space="0"/>
            </w:tcBorders>
            <w:vAlign w:val="center"/>
          </w:tcPr>
          <w:p w14:paraId="282E5BBD">
            <w:pPr>
              <w:snapToGrid w:val="0"/>
              <w:spacing w:line="360" w:lineRule="auto"/>
              <w:jc w:val="center"/>
              <w:rPr>
                <w:sz w:val="24"/>
              </w:rPr>
            </w:pPr>
            <w:r>
              <w:rPr>
                <w:sz w:val="24"/>
              </w:rPr>
              <w:t>未着工装上岗</w:t>
            </w:r>
          </w:p>
        </w:tc>
        <w:tc>
          <w:tcPr>
            <w:tcW w:w="747" w:type="pct"/>
            <w:tcBorders>
              <w:top w:val="nil"/>
              <w:left w:val="nil"/>
              <w:bottom w:val="single" w:color="auto" w:sz="4" w:space="0"/>
              <w:right w:val="single" w:color="auto" w:sz="4" w:space="0"/>
            </w:tcBorders>
            <w:vAlign w:val="center"/>
          </w:tcPr>
          <w:p w14:paraId="228A3F62">
            <w:pPr>
              <w:snapToGrid w:val="0"/>
              <w:spacing w:line="360" w:lineRule="auto"/>
              <w:jc w:val="center"/>
              <w:rPr>
                <w:sz w:val="24"/>
              </w:rPr>
            </w:pPr>
            <w:r>
              <w:rPr>
                <w:sz w:val="24"/>
              </w:rPr>
              <w:t>4</w:t>
            </w:r>
          </w:p>
        </w:tc>
        <w:tc>
          <w:tcPr>
            <w:tcW w:w="532" w:type="pct"/>
            <w:tcBorders>
              <w:top w:val="nil"/>
              <w:left w:val="nil"/>
              <w:bottom w:val="single" w:color="auto" w:sz="4" w:space="0"/>
              <w:right w:val="single" w:color="auto" w:sz="4" w:space="0"/>
            </w:tcBorders>
            <w:vAlign w:val="center"/>
          </w:tcPr>
          <w:p w14:paraId="0CB96CC2">
            <w:pPr>
              <w:snapToGrid w:val="0"/>
              <w:spacing w:line="360" w:lineRule="auto"/>
              <w:jc w:val="center"/>
              <w:rPr>
                <w:sz w:val="24"/>
              </w:rPr>
            </w:pPr>
          </w:p>
        </w:tc>
      </w:tr>
      <w:tr w14:paraId="548E6C13">
        <w:tblPrEx>
          <w:tblCellMar>
            <w:top w:w="0" w:type="dxa"/>
            <w:left w:w="108" w:type="dxa"/>
            <w:bottom w:w="0" w:type="dxa"/>
            <w:right w:w="108" w:type="dxa"/>
          </w:tblCellMar>
        </w:tblPrEx>
        <w:trPr>
          <w:trHeight w:val="454" w:hRule="atLeast"/>
        </w:trPr>
        <w:tc>
          <w:tcPr>
            <w:tcW w:w="1309" w:type="pct"/>
            <w:vMerge w:val="continue"/>
            <w:tcBorders>
              <w:top w:val="nil"/>
              <w:left w:val="single" w:color="auto" w:sz="4" w:space="0"/>
              <w:bottom w:val="single" w:color="000000" w:sz="4" w:space="0"/>
              <w:right w:val="single" w:color="auto" w:sz="4" w:space="0"/>
            </w:tcBorders>
            <w:vAlign w:val="center"/>
          </w:tcPr>
          <w:p w14:paraId="19DA1574">
            <w:pPr>
              <w:snapToGrid w:val="0"/>
              <w:spacing w:line="360" w:lineRule="auto"/>
              <w:jc w:val="center"/>
              <w:rPr>
                <w:sz w:val="24"/>
              </w:rPr>
            </w:pPr>
          </w:p>
        </w:tc>
        <w:tc>
          <w:tcPr>
            <w:tcW w:w="2410" w:type="pct"/>
            <w:tcBorders>
              <w:top w:val="nil"/>
              <w:left w:val="nil"/>
              <w:bottom w:val="single" w:color="auto" w:sz="4" w:space="0"/>
              <w:right w:val="single" w:color="auto" w:sz="4" w:space="0"/>
            </w:tcBorders>
            <w:vAlign w:val="center"/>
          </w:tcPr>
          <w:p w14:paraId="64FA9C52">
            <w:pPr>
              <w:snapToGrid w:val="0"/>
              <w:spacing w:line="360" w:lineRule="auto"/>
              <w:jc w:val="center"/>
              <w:rPr>
                <w:sz w:val="24"/>
              </w:rPr>
            </w:pPr>
            <w:r>
              <w:rPr>
                <w:sz w:val="24"/>
              </w:rPr>
              <w:t>头发不整、化浓妆</w:t>
            </w:r>
          </w:p>
        </w:tc>
        <w:tc>
          <w:tcPr>
            <w:tcW w:w="747" w:type="pct"/>
            <w:tcBorders>
              <w:top w:val="nil"/>
              <w:left w:val="nil"/>
              <w:bottom w:val="single" w:color="auto" w:sz="4" w:space="0"/>
              <w:right w:val="single" w:color="auto" w:sz="4" w:space="0"/>
            </w:tcBorders>
            <w:vAlign w:val="center"/>
          </w:tcPr>
          <w:p w14:paraId="1FCD4E42">
            <w:pPr>
              <w:snapToGrid w:val="0"/>
              <w:spacing w:line="360" w:lineRule="auto"/>
              <w:jc w:val="center"/>
              <w:rPr>
                <w:sz w:val="24"/>
              </w:rPr>
            </w:pPr>
            <w:r>
              <w:rPr>
                <w:sz w:val="24"/>
              </w:rPr>
              <w:t>4</w:t>
            </w:r>
          </w:p>
        </w:tc>
        <w:tc>
          <w:tcPr>
            <w:tcW w:w="532" w:type="pct"/>
            <w:tcBorders>
              <w:top w:val="nil"/>
              <w:left w:val="nil"/>
              <w:bottom w:val="single" w:color="auto" w:sz="4" w:space="0"/>
              <w:right w:val="single" w:color="auto" w:sz="4" w:space="0"/>
            </w:tcBorders>
            <w:vAlign w:val="center"/>
          </w:tcPr>
          <w:p w14:paraId="24D0E5C2">
            <w:pPr>
              <w:snapToGrid w:val="0"/>
              <w:spacing w:line="360" w:lineRule="auto"/>
              <w:jc w:val="center"/>
              <w:rPr>
                <w:sz w:val="24"/>
              </w:rPr>
            </w:pPr>
          </w:p>
        </w:tc>
      </w:tr>
      <w:tr w14:paraId="3BC0150E">
        <w:tblPrEx>
          <w:tblCellMar>
            <w:top w:w="0" w:type="dxa"/>
            <w:left w:w="108" w:type="dxa"/>
            <w:bottom w:w="0" w:type="dxa"/>
            <w:right w:w="108" w:type="dxa"/>
          </w:tblCellMar>
        </w:tblPrEx>
        <w:trPr>
          <w:trHeight w:val="454" w:hRule="atLeast"/>
        </w:trPr>
        <w:tc>
          <w:tcPr>
            <w:tcW w:w="1309" w:type="pct"/>
            <w:vMerge w:val="continue"/>
            <w:tcBorders>
              <w:top w:val="nil"/>
              <w:left w:val="single" w:color="auto" w:sz="4" w:space="0"/>
              <w:bottom w:val="single" w:color="000000" w:sz="4" w:space="0"/>
              <w:right w:val="single" w:color="auto" w:sz="4" w:space="0"/>
            </w:tcBorders>
            <w:vAlign w:val="center"/>
          </w:tcPr>
          <w:p w14:paraId="2470D139">
            <w:pPr>
              <w:snapToGrid w:val="0"/>
              <w:spacing w:line="360" w:lineRule="auto"/>
              <w:jc w:val="center"/>
              <w:rPr>
                <w:sz w:val="24"/>
              </w:rPr>
            </w:pPr>
          </w:p>
        </w:tc>
        <w:tc>
          <w:tcPr>
            <w:tcW w:w="2410" w:type="pct"/>
            <w:tcBorders>
              <w:top w:val="nil"/>
              <w:left w:val="nil"/>
              <w:bottom w:val="single" w:color="auto" w:sz="4" w:space="0"/>
              <w:right w:val="single" w:color="auto" w:sz="4" w:space="0"/>
            </w:tcBorders>
            <w:vAlign w:val="center"/>
          </w:tcPr>
          <w:p w14:paraId="16881F63">
            <w:pPr>
              <w:snapToGrid w:val="0"/>
              <w:spacing w:line="360" w:lineRule="auto"/>
              <w:jc w:val="center"/>
              <w:rPr>
                <w:sz w:val="24"/>
              </w:rPr>
            </w:pPr>
            <w:r>
              <w:rPr>
                <w:sz w:val="24"/>
              </w:rPr>
              <w:t>留长指甲</w:t>
            </w:r>
          </w:p>
        </w:tc>
        <w:tc>
          <w:tcPr>
            <w:tcW w:w="747" w:type="pct"/>
            <w:tcBorders>
              <w:top w:val="nil"/>
              <w:left w:val="nil"/>
              <w:bottom w:val="single" w:color="auto" w:sz="4" w:space="0"/>
              <w:right w:val="single" w:color="auto" w:sz="4" w:space="0"/>
            </w:tcBorders>
            <w:vAlign w:val="center"/>
          </w:tcPr>
          <w:p w14:paraId="1CB953C9">
            <w:pPr>
              <w:snapToGrid w:val="0"/>
              <w:spacing w:line="360" w:lineRule="auto"/>
              <w:jc w:val="center"/>
              <w:rPr>
                <w:sz w:val="24"/>
              </w:rPr>
            </w:pPr>
            <w:r>
              <w:rPr>
                <w:sz w:val="24"/>
              </w:rPr>
              <w:t>2</w:t>
            </w:r>
          </w:p>
        </w:tc>
        <w:tc>
          <w:tcPr>
            <w:tcW w:w="532" w:type="pct"/>
            <w:tcBorders>
              <w:top w:val="nil"/>
              <w:left w:val="nil"/>
              <w:bottom w:val="single" w:color="auto" w:sz="4" w:space="0"/>
              <w:right w:val="single" w:color="auto" w:sz="4" w:space="0"/>
            </w:tcBorders>
            <w:vAlign w:val="center"/>
          </w:tcPr>
          <w:p w14:paraId="3EBCD163">
            <w:pPr>
              <w:snapToGrid w:val="0"/>
              <w:spacing w:line="360" w:lineRule="auto"/>
              <w:jc w:val="center"/>
              <w:rPr>
                <w:sz w:val="24"/>
              </w:rPr>
            </w:pPr>
          </w:p>
        </w:tc>
      </w:tr>
      <w:tr w14:paraId="304D8C7F">
        <w:tblPrEx>
          <w:tblCellMar>
            <w:top w:w="0" w:type="dxa"/>
            <w:left w:w="108" w:type="dxa"/>
            <w:bottom w:w="0" w:type="dxa"/>
            <w:right w:w="108" w:type="dxa"/>
          </w:tblCellMar>
        </w:tblPrEx>
        <w:trPr>
          <w:trHeight w:val="454" w:hRule="atLeast"/>
        </w:trPr>
        <w:tc>
          <w:tcPr>
            <w:tcW w:w="1309" w:type="pct"/>
            <w:vMerge w:val="restart"/>
            <w:tcBorders>
              <w:top w:val="nil"/>
              <w:left w:val="single" w:color="auto" w:sz="4" w:space="0"/>
              <w:bottom w:val="single" w:color="000000" w:sz="4" w:space="0"/>
              <w:right w:val="single" w:color="auto" w:sz="4" w:space="0"/>
            </w:tcBorders>
            <w:vAlign w:val="center"/>
          </w:tcPr>
          <w:p w14:paraId="6D59F191">
            <w:pPr>
              <w:snapToGrid w:val="0"/>
              <w:spacing w:line="360" w:lineRule="auto"/>
              <w:jc w:val="center"/>
              <w:rPr>
                <w:sz w:val="24"/>
              </w:rPr>
            </w:pPr>
            <w:r>
              <w:rPr>
                <w:sz w:val="24"/>
              </w:rPr>
              <w:t>行为举止</w:t>
            </w:r>
          </w:p>
        </w:tc>
        <w:tc>
          <w:tcPr>
            <w:tcW w:w="2410" w:type="pct"/>
            <w:tcBorders>
              <w:top w:val="nil"/>
              <w:left w:val="nil"/>
              <w:bottom w:val="single" w:color="auto" w:sz="4" w:space="0"/>
              <w:right w:val="single" w:color="auto" w:sz="4" w:space="0"/>
            </w:tcBorders>
            <w:vAlign w:val="center"/>
          </w:tcPr>
          <w:p w14:paraId="27F2E5AC">
            <w:pPr>
              <w:snapToGrid w:val="0"/>
              <w:spacing w:line="360" w:lineRule="auto"/>
              <w:jc w:val="center"/>
              <w:rPr>
                <w:sz w:val="24"/>
              </w:rPr>
            </w:pPr>
            <w:r>
              <w:rPr>
                <w:sz w:val="24"/>
              </w:rPr>
              <w:t>工作懒散</w:t>
            </w:r>
          </w:p>
        </w:tc>
        <w:tc>
          <w:tcPr>
            <w:tcW w:w="747" w:type="pct"/>
            <w:tcBorders>
              <w:top w:val="nil"/>
              <w:left w:val="nil"/>
              <w:bottom w:val="single" w:color="auto" w:sz="4" w:space="0"/>
              <w:right w:val="single" w:color="auto" w:sz="4" w:space="0"/>
            </w:tcBorders>
            <w:vAlign w:val="center"/>
          </w:tcPr>
          <w:p w14:paraId="295FD11C">
            <w:pPr>
              <w:snapToGrid w:val="0"/>
              <w:spacing w:line="360" w:lineRule="auto"/>
              <w:jc w:val="center"/>
              <w:rPr>
                <w:sz w:val="24"/>
              </w:rPr>
            </w:pPr>
            <w:r>
              <w:rPr>
                <w:sz w:val="24"/>
              </w:rPr>
              <w:t>4</w:t>
            </w:r>
          </w:p>
        </w:tc>
        <w:tc>
          <w:tcPr>
            <w:tcW w:w="532" w:type="pct"/>
            <w:tcBorders>
              <w:top w:val="nil"/>
              <w:left w:val="nil"/>
              <w:bottom w:val="single" w:color="auto" w:sz="4" w:space="0"/>
              <w:right w:val="single" w:color="auto" w:sz="4" w:space="0"/>
            </w:tcBorders>
            <w:vAlign w:val="center"/>
          </w:tcPr>
          <w:p w14:paraId="5A2D9484">
            <w:pPr>
              <w:snapToGrid w:val="0"/>
              <w:spacing w:line="360" w:lineRule="auto"/>
              <w:jc w:val="center"/>
              <w:rPr>
                <w:sz w:val="24"/>
              </w:rPr>
            </w:pPr>
          </w:p>
        </w:tc>
      </w:tr>
      <w:tr w14:paraId="01ADA9C3">
        <w:tblPrEx>
          <w:tblCellMar>
            <w:top w:w="0" w:type="dxa"/>
            <w:left w:w="108" w:type="dxa"/>
            <w:bottom w:w="0" w:type="dxa"/>
            <w:right w:w="108" w:type="dxa"/>
          </w:tblCellMar>
        </w:tblPrEx>
        <w:trPr>
          <w:trHeight w:val="454" w:hRule="atLeast"/>
        </w:trPr>
        <w:tc>
          <w:tcPr>
            <w:tcW w:w="1309" w:type="pct"/>
            <w:vMerge w:val="continue"/>
            <w:tcBorders>
              <w:top w:val="nil"/>
              <w:left w:val="single" w:color="auto" w:sz="4" w:space="0"/>
              <w:bottom w:val="single" w:color="000000" w:sz="4" w:space="0"/>
              <w:right w:val="single" w:color="auto" w:sz="4" w:space="0"/>
            </w:tcBorders>
            <w:vAlign w:val="center"/>
          </w:tcPr>
          <w:p w14:paraId="5C1F6F20">
            <w:pPr>
              <w:snapToGrid w:val="0"/>
              <w:spacing w:line="360" w:lineRule="auto"/>
              <w:jc w:val="center"/>
              <w:rPr>
                <w:sz w:val="24"/>
              </w:rPr>
            </w:pPr>
          </w:p>
        </w:tc>
        <w:tc>
          <w:tcPr>
            <w:tcW w:w="2410" w:type="pct"/>
            <w:tcBorders>
              <w:top w:val="nil"/>
              <w:left w:val="nil"/>
              <w:bottom w:val="single" w:color="auto" w:sz="4" w:space="0"/>
              <w:right w:val="single" w:color="auto" w:sz="4" w:space="0"/>
            </w:tcBorders>
            <w:vAlign w:val="center"/>
          </w:tcPr>
          <w:p w14:paraId="56E43F4F">
            <w:pPr>
              <w:snapToGrid w:val="0"/>
              <w:spacing w:line="360" w:lineRule="auto"/>
              <w:jc w:val="center"/>
              <w:rPr>
                <w:sz w:val="24"/>
              </w:rPr>
            </w:pPr>
            <w:r>
              <w:rPr>
                <w:sz w:val="24"/>
              </w:rPr>
              <w:t>做与工作无关的事</w:t>
            </w:r>
          </w:p>
        </w:tc>
        <w:tc>
          <w:tcPr>
            <w:tcW w:w="747" w:type="pct"/>
            <w:tcBorders>
              <w:top w:val="nil"/>
              <w:left w:val="nil"/>
              <w:bottom w:val="single" w:color="auto" w:sz="4" w:space="0"/>
              <w:right w:val="single" w:color="auto" w:sz="4" w:space="0"/>
            </w:tcBorders>
            <w:vAlign w:val="center"/>
          </w:tcPr>
          <w:p w14:paraId="012F7FEE">
            <w:pPr>
              <w:snapToGrid w:val="0"/>
              <w:spacing w:line="360" w:lineRule="auto"/>
              <w:jc w:val="center"/>
              <w:rPr>
                <w:sz w:val="24"/>
              </w:rPr>
            </w:pPr>
            <w:r>
              <w:rPr>
                <w:sz w:val="24"/>
              </w:rPr>
              <w:t>6</w:t>
            </w:r>
          </w:p>
        </w:tc>
        <w:tc>
          <w:tcPr>
            <w:tcW w:w="532" w:type="pct"/>
            <w:tcBorders>
              <w:top w:val="nil"/>
              <w:left w:val="nil"/>
              <w:bottom w:val="single" w:color="auto" w:sz="4" w:space="0"/>
              <w:right w:val="single" w:color="auto" w:sz="4" w:space="0"/>
            </w:tcBorders>
            <w:vAlign w:val="center"/>
          </w:tcPr>
          <w:p w14:paraId="6A077506">
            <w:pPr>
              <w:snapToGrid w:val="0"/>
              <w:spacing w:line="360" w:lineRule="auto"/>
              <w:jc w:val="center"/>
              <w:rPr>
                <w:sz w:val="24"/>
              </w:rPr>
            </w:pPr>
          </w:p>
        </w:tc>
      </w:tr>
      <w:tr w14:paraId="48787A94">
        <w:tblPrEx>
          <w:tblCellMar>
            <w:top w:w="0" w:type="dxa"/>
            <w:left w:w="108" w:type="dxa"/>
            <w:bottom w:w="0" w:type="dxa"/>
            <w:right w:w="108" w:type="dxa"/>
          </w:tblCellMar>
        </w:tblPrEx>
        <w:trPr>
          <w:trHeight w:val="454" w:hRule="atLeast"/>
        </w:trPr>
        <w:tc>
          <w:tcPr>
            <w:tcW w:w="1309" w:type="pct"/>
            <w:vMerge w:val="restart"/>
            <w:tcBorders>
              <w:top w:val="nil"/>
              <w:left w:val="single" w:color="auto" w:sz="4" w:space="0"/>
              <w:bottom w:val="single" w:color="000000" w:sz="4" w:space="0"/>
              <w:right w:val="single" w:color="auto" w:sz="4" w:space="0"/>
            </w:tcBorders>
            <w:vAlign w:val="center"/>
          </w:tcPr>
          <w:p w14:paraId="7F5D14CF">
            <w:pPr>
              <w:snapToGrid w:val="0"/>
              <w:spacing w:line="360" w:lineRule="auto"/>
              <w:jc w:val="center"/>
              <w:rPr>
                <w:sz w:val="24"/>
              </w:rPr>
            </w:pPr>
            <w:r>
              <w:rPr>
                <w:sz w:val="24"/>
              </w:rPr>
              <w:t>文明礼貌</w:t>
            </w:r>
          </w:p>
        </w:tc>
        <w:tc>
          <w:tcPr>
            <w:tcW w:w="2410" w:type="pct"/>
            <w:tcBorders>
              <w:top w:val="nil"/>
              <w:left w:val="nil"/>
              <w:bottom w:val="single" w:color="auto" w:sz="4" w:space="0"/>
              <w:right w:val="single" w:color="auto" w:sz="4" w:space="0"/>
            </w:tcBorders>
            <w:vAlign w:val="center"/>
          </w:tcPr>
          <w:p w14:paraId="2B12AB15">
            <w:pPr>
              <w:snapToGrid w:val="0"/>
              <w:spacing w:line="360" w:lineRule="auto"/>
              <w:jc w:val="center"/>
              <w:rPr>
                <w:sz w:val="24"/>
              </w:rPr>
            </w:pPr>
            <w:r>
              <w:rPr>
                <w:sz w:val="24"/>
              </w:rPr>
              <w:t>不使用文明用语</w:t>
            </w:r>
          </w:p>
        </w:tc>
        <w:tc>
          <w:tcPr>
            <w:tcW w:w="747" w:type="pct"/>
            <w:tcBorders>
              <w:top w:val="nil"/>
              <w:left w:val="nil"/>
              <w:bottom w:val="single" w:color="auto" w:sz="4" w:space="0"/>
              <w:right w:val="single" w:color="auto" w:sz="4" w:space="0"/>
            </w:tcBorders>
            <w:vAlign w:val="center"/>
          </w:tcPr>
          <w:p w14:paraId="068FAB3E">
            <w:pPr>
              <w:snapToGrid w:val="0"/>
              <w:spacing w:line="360" w:lineRule="auto"/>
              <w:jc w:val="center"/>
              <w:rPr>
                <w:sz w:val="24"/>
              </w:rPr>
            </w:pPr>
            <w:r>
              <w:rPr>
                <w:sz w:val="24"/>
              </w:rPr>
              <w:t>4</w:t>
            </w:r>
          </w:p>
        </w:tc>
        <w:tc>
          <w:tcPr>
            <w:tcW w:w="532" w:type="pct"/>
            <w:tcBorders>
              <w:top w:val="nil"/>
              <w:left w:val="nil"/>
              <w:bottom w:val="single" w:color="auto" w:sz="4" w:space="0"/>
              <w:right w:val="single" w:color="auto" w:sz="4" w:space="0"/>
            </w:tcBorders>
            <w:vAlign w:val="center"/>
          </w:tcPr>
          <w:p w14:paraId="72EED7E1">
            <w:pPr>
              <w:snapToGrid w:val="0"/>
              <w:spacing w:line="360" w:lineRule="auto"/>
              <w:jc w:val="center"/>
              <w:rPr>
                <w:sz w:val="24"/>
              </w:rPr>
            </w:pPr>
          </w:p>
        </w:tc>
      </w:tr>
      <w:tr w14:paraId="07CFFD9E">
        <w:tblPrEx>
          <w:tblCellMar>
            <w:top w:w="0" w:type="dxa"/>
            <w:left w:w="108" w:type="dxa"/>
            <w:bottom w:w="0" w:type="dxa"/>
            <w:right w:w="108" w:type="dxa"/>
          </w:tblCellMar>
        </w:tblPrEx>
        <w:trPr>
          <w:trHeight w:val="454" w:hRule="atLeast"/>
        </w:trPr>
        <w:tc>
          <w:tcPr>
            <w:tcW w:w="1309" w:type="pct"/>
            <w:vMerge w:val="continue"/>
            <w:tcBorders>
              <w:top w:val="nil"/>
              <w:left w:val="single" w:color="auto" w:sz="4" w:space="0"/>
              <w:bottom w:val="single" w:color="000000" w:sz="4" w:space="0"/>
              <w:right w:val="single" w:color="auto" w:sz="4" w:space="0"/>
            </w:tcBorders>
            <w:vAlign w:val="center"/>
          </w:tcPr>
          <w:p w14:paraId="428E7FBB">
            <w:pPr>
              <w:snapToGrid w:val="0"/>
              <w:spacing w:line="360" w:lineRule="auto"/>
              <w:jc w:val="center"/>
              <w:rPr>
                <w:sz w:val="24"/>
              </w:rPr>
            </w:pPr>
          </w:p>
        </w:tc>
        <w:tc>
          <w:tcPr>
            <w:tcW w:w="2410" w:type="pct"/>
            <w:tcBorders>
              <w:top w:val="nil"/>
              <w:left w:val="nil"/>
              <w:bottom w:val="single" w:color="auto" w:sz="4" w:space="0"/>
              <w:right w:val="single" w:color="auto" w:sz="4" w:space="0"/>
            </w:tcBorders>
            <w:vAlign w:val="center"/>
          </w:tcPr>
          <w:p w14:paraId="51A3EDB2">
            <w:pPr>
              <w:snapToGrid w:val="0"/>
              <w:spacing w:line="360" w:lineRule="auto"/>
              <w:jc w:val="center"/>
              <w:rPr>
                <w:sz w:val="24"/>
              </w:rPr>
            </w:pPr>
            <w:r>
              <w:rPr>
                <w:sz w:val="24"/>
              </w:rPr>
              <w:t>不认真回答问题</w:t>
            </w:r>
          </w:p>
        </w:tc>
        <w:tc>
          <w:tcPr>
            <w:tcW w:w="747" w:type="pct"/>
            <w:tcBorders>
              <w:top w:val="nil"/>
              <w:left w:val="nil"/>
              <w:bottom w:val="single" w:color="auto" w:sz="4" w:space="0"/>
              <w:right w:val="single" w:color="auto" w:sz="4" w:space="0"/>
            </w:tcBorders>
            <w:vAlign w:val="center"/>
          </w:tcPr>
          <w:p w14:paraId="20E46C92">
            <w:pPr>
              <w:snapToGrid w:val="0"/>
              <w:spacing w:line="360" w:lineRule="auto"/>
              <w:jc w:val="center"/>
              <w:rPr>
                <w:sz w:val="24"/>
              </w:rPr>
            </w:pPr>
            <w:r>
              <w:rPr>
                <w:sz w:val="24"/>
              </w:rPr>
              <w:t>4</w:t>
            </w:r>
          </w:p>
        </w:tc>
        <w:tc>
          <w:tcPr>
            <w:tcW w:w="532" w:type="pct"/>
            <w:tcBorders>
              <w:top w:val="nil"/>
              <w:left w:val="nil"/>
              <w:bottom w:val="single" w:color="auto" w:sz="4" w:space="0"/>
              <w:right w:val="single" w:color="auto" w:sz="4" w:space="0"/>
            </w:tcBorders>
            <w:vAlign w:val="center"/>
          </w:tcPr>
          <w:p w14:paraId="68C24577">
            <w:pPr>
              <w:snapToGrid w:val="0"/>
              <w:spacing w:line="360" w:lineRule="auto"/>
              <w:jc w:val="center"/>
              <w:rPr>
                <w:sz w:val="24"/>
              </w:rPr>
            </w:pPr>
          </w:p>
        </w:tc>
      </w:tr>
      <w:tr w14:paraId="59CF51B4">
        <w:tblPrEx>
          <w:tblCellMar>
            <w:top w:w="0" w:type="dxa"/>
            <w:left w:w="108" w:type="dxa"/>
            <w:bottom w:w="0" w:type="dxa"/>
            <w:right w:w="108" w:type="dxa"/>
          </w:tblCellMar>
        </w:tblPrEx>
        <w:trPr>
          <w:trHeight w:val="454" w:hRule="atLeast"/>
        </w:trPr>
        <w:tc>
          <w:tcPr>
            <w:tcW w:w="1309" w:type="pct"/>
            <w:vMerge w:val="continue"/>
            <w:tcBorders>
              <w:top w:val="nil"/>
              <w:left w:val="single" w:color="auto" w:sz="4" w:space="0"/>
              <w:bottom w:val="single" w:color="000000" w:sz="4" w:space="0"/>
              <w:right w:val="single" w:color="auto" w:sz="4" w:space="0"/>
            </w:tcBorders>
            <w:vAlign w:val="center"/>
          </w:tcPr>
          <w:p w14:paraId="2864B8C2">
            <w:pPr>
              <w:snapToGrid w:val="0"/>
              <w:spacing w:line="360" w:lineRule="auto"/>
              <w:jc w:val="center"/>
              <w:rPr>
                <w:sz w:val="24"/>
              </w:rPr>
            </w:pPr>
          </w:p>
        </w:tc>
        <w:tc>
          <w:tcPr>
            <w:tcW w:w="2410" w:type="pct"/>
            <w:tcBorders>
              <w:top w:val="nil"/>
              <w:left w:val="nil"/>
              <w:bottom w:val="single" w:color="auto" w:sz="4" w:space="0"/>
              <w:right w:val="single" w:color="auto" w:sz="4" w:space="0"/>
            </w:tcBorders>
            <w:vAlign w:val="center"/>
          </w:tcPr>
          <w:p w14:paraId="03EB0650">
            <w:pPr>
              <w:snapToGrid w:val="0"/>
              <w:spacing w:line="360" w:lineRule="auto"/>
              <w:jc w:val="center"/>
              <w:rPr>
                <w:sz w:val="24"/>
              </w:rPr>
            </w:pPr>
            <w:r>
              <w:rPr>
                <w:sz w:val="24"/>
              </w:rPr>
              <w:t>不听取他人意见</w:t>
            </w:r>
          </w:p>
        </w:tc>
        <w:tc>
          <w:tcPr>
            <w:tcW w:w="747" w:type="pct"/>
            <w:tcBorders>
              <w:top w:val="nil"/>
              <w:left w:val="nil"/>
              <w:bottom w:val="single" w:color="auto" w:sz="4" w:space="0"/>
              <w:right w:val="single" w:color="auto" w:sz="4" w:space="0"/>
            </w:tcBorders>
            <w:vAlign w:val="center"/>
          </w:tcPr>
          <w:p w14:paraId="448F0497">
            <w:pPr>
              <w:snapToGrid w:val="0"/>
              <w:spacing w:line="360" w:lineRule="auto"/>
              <w:jc w:val="center"/>
              <w:rPr>
                <w:sz w:val="24"/>
              </w:rPr>
            </w:pPr>
            <w:r>
              <w:rPr>
                <w:sz w:val="24"/>
              </w:rPr>
              <w:t>4</w:t>
            </w:r>
          </w:p>
        </w:tc>
        <w:tc>
          <w:tcPr>
            <w:tcW w:w="532" w:type="pct"/>
            <w:tcBorders>
              <w:top w:val="nil"/>
              <w:left w:val="nil"/>
              <w:bottom w:val="single" w:color="auto" w:sz="4" w:space="0"/>
              <w:right w:val="single" w:color="auto" w:sz="4" w:space="0"/>
            </w:tcBorders>
            <w:vAlign w:val="center"/>
          </w:tcPr>
          <w:p w14:paraId="07AC405A">
            <w:pPr>
              <w:snapToGrid w:val="0"/>
              <w:spacing w:line="360" w:lineRule="auto"/>
              <w:jc w:val="center"/>
              <w:rPr>
                <w:sz w:val="24"/>
              </w:rPr>
            </w:pPr>
          </w:p>
        </w:tc>
      </w:tr>
      <w:tr w14:paraId="5D457583">
        <w:tblPrEx>
          <w:tblCellMar>
            <w:top w:w="0" w:type="dxa"/>
            <w:left w:w="108" w:type="dxa"/>
            <w:bottom w:w="0" w:type="dxa"/>
            <w:right w:w="108" w:type="dxa"/>
          </w:tblCellMar>
        </w:tblPrEx>
        <w:trPr>
          <w:trHeight w:val="454" w:hRule="atLeast"/>
        </w:trPr>
        <w:tc>
          <w:tcPr>
            <w:tcW w:w="1309" w:type="pct"/>
            <w:vMerge w:val="restart"/>
            <w:tcBorders>
              <w:top w:val="nil"/>
              <w:left w:val="single" w:color="auto" w:sz="4" w:space="0"/>
              <w:bottom w:val="single" w:color="000000" w:sz="4" w:space="0"/>
              <w:right w:val="single" w:color="auto" w:sz="4" w:space="0"/>
            </w:tcBorders>
            <w:vAlign w:val="center"/>
          </w:tcPr>
          <w:p w14:paraId="3BC83E05">
            <w:pPr>
              <w:snapToGrid w:val="0"/>
              <w:spacing w:line="360" w:lineRule="auto"/>
              <w:jc w:val="center"/>
              <w:rPr>
                <w:sz w:val="24"/>
              </w:rPr>
            </w:pPr>
            <w:r>
              <w:rPr>
                <w:sz w:val="24"/>
              </w:rPr>
              <w:t>遵规守纪</w:t>
            </w:r>
          </w:p>
        </w:tc>
        <w:tc>
          <w:tcPr>
            <w:tcW w:w="2410" w:type="pct"/>
            <w:tcBorders>
              <w:top w:val="nil"/>
              <w:left w:val="nil"/>
              <w:bottom w:val="single" w:color="auto" w:sz="4" w:space="0"/>
              <w:right w:val="single" w:color="auto" w:sz="4" w:space="0"/>
            </w:tcBorders>
            <w:vAlign w:val="center"/>
          </w:tcPr>
          <w:p w14:paraId="2E3A2480">
            <w:pPr>
              <w:snapToGrid w:val="0"/>
              <w:spacing w:line="360" w:lineRule="auto"/>
              <w:jc w:val="center"/>
              <w:rPr>
                <w:sz w:val="24"/>
              </w:rPr>
            </w:pPr>
            <w:r>
              <w:rPr>
                <w:sz w:val="24"/>
              </w:rPr>
              <w:t>不遵守医院规章制度</w:t>
            </w:r>
          </w:p>
        </w:tc>
        <w:tc>
          <w:tcPr>
            <w:tcW w:w="747" w:type="pct"/>
            <w:tcBorders>
              <w:top w:val="nil"/>
              <w:left w:val="nil"/>
              <w:bottom w:val="single" w:color="auto" w:sz="4" w:space="0"/>
              <w:right w:val="single" w:color="auto" w:sz="4" w:space="0"/>
            </w:tcBorders>
            <w:vAlign w:val="center"/>
          </w:tcPr>
          <w:p w14:paraId="4354C709">
            <w:pPr>
              <w:snapToGrid w:val="0"/>
              <w:spacing w:line="360" w:lineRule="auto"/>
              <w:jc w:val="center"/>
              <w:rPr>
                <w:sz w:val="24"/>
              </w:rPr>
            </w:pPr>
            <w:r>
              <w:rPr>
                <w:sz w:val="24"/>
              </w:rPr>
              <w:t>6</w:t>
            </w:r>
          </w:p>
        </w:tc>
        <w:tc>
          <w:tcPr>
            <w:tcW w:w="532" w:type="pct"/>
            <w:tcBorders>
              <w:top w:val="nil"/>
              <w:left w:val="nil"/>
              <w:bottom w:val="single" w:color="auto" w:sz="4" w:space="0"/>
              <w:right w:val="single" w:color="auto" w:sz="4" w:space="0"/>
            </w:tcBorders>
            <w:vAlign w:val="center"/>
          </w:tcPr>
          <w:p w14:paraId="5D75F270">
            <w:pPr>
              <w:snapToGrid w:val="0"/>
              <w:spacing w:line="360" w:lineRule="auto"/>
              <w:jc w:val="center"/>
              <w:rPr>
                <w:sz w:val="24"/>
              </w:rPr>
            </w:pPr>
          </w:p>
        </w:tc>
      </w:tr>
      <w:tr w14:paraId="44BCA369">
        <w:tblPrEx>
          <w:tblCellMar>
            <w:top w:w="0" w:type="dxa"/>
            <w:left w:w="108" w:type="dxa"/>
            <w:bottom w:w="0" w:type="dxa"/>
            <w:right w:w="108" w:type="dxa"/>
          </w:tblCellMar>
        </w:tblPrEx>
        <w:trPr>
          <w:trHeight w:val="454" w:hRule="atLeast"/>
        </w:trPr>
        <w:tc>
          <w:tcPr>
            <w:tcW w:w="1309" w:type="pct"/>
            <w:vMerge w:val="continue"/>
            <w:tcBorders>
              <w:top w:val="nil"/>
              <w:left w:val="single" w:color="auto" w:sz="4" w:space="0"/>
              <w:bottom w:val="single" w:color="000000" w:sz="4" w:space="0"/>
              <w:right w:val="single" w:color="auto" w:sz="4" w:space="0"/>
            </w:tcBorders>
            <w:vAlign w:val="center"/>
          </w:tcPr>
          <w:p w14:paraId="7A6465A1">
            <w:pPr>
              <w:snapToGrid w:val="0"/>
              <w:spacing w:line="360" w:lineRule="auto"/>
              <w:jc w:val="center"/>
              <w:rPr>
                <w:sz w:val="24"/>
              </w:rPr>
            </w:pPr>
          </w:p>
        </w:tc>
        <w:tc>
          <w:tcPr>
            <w:tcW w:w="2410" w:type="pct"/>
            <w:tcBorders>
              <w:top w:val="nil"/>
              <w:left w:val="nil"/>
              <w:bottom w:val="single" w:color="auto" w:sz="4" w:space="0"/>
              <w:right w:val="single" w:color="auto" w:sz="4" w:space="0"/>
            </w:tcBorders>
            <w:vAlign w:val="center"/>
          </w:tcPr>
          <w:p w14:paraId="4DEC77C4">
            <w:pPr>
              <w:snapToGrid w:val="0"/>
              <w:spacing w:line="360" w:lineRule="auto"/>
              <w:jc w:val="center"/>
              <w:rPr>
                <w:sz w:val="24"/>
              </w:rPr>
            </w:pPr>
            <w:r>
              <w:rPr>
                <w:sz w:val="24"/>
              </w:rPr>
              <w:t>迟到、早退、脱岗</w:t>
            </w:r>
          </w:p>
        </w:tc>
        <w:tc>
          <w:tcPr>
            <w:tcW w:w="747" w:type="pct"/>
            <w:tcBorders>
              <w:top w:val="nil"/>
              <w:left w:val="nil"/>
              <w:bottom w:val="single" w:color="auto" w:sz="4" w:space="0"/>
              <w:right w:val="single" w:color="auto" w:sz="4" w:space="0"/>
            </w:tcBorders>
            <w:vAlign w:val="center"/>
          </w:tcPr>
          <w:p w14:paraId="148C134B">
            <w:pPr>
              <w:snapToGrid w:val="0"/>
              <w:spacing w:line="360" w:lineRule="auto"/>
              <w:jc w:val="center"/>
              <w:rPr>
                <w:sz w:val="24"/>
              </w:rPr>
            </w:pPr>
            <w:r>
              <w:rPr>
                <w:sz w:val="24"/>
              </w:rPr>
              <w:t>4</w:t>
            </w:r>
          </w:p>
        </w:tc>
        <w:tc>
          <w:tcPr>
            <w:tcW w:w="532" w:type="pct"/>
            <w:tcBorders>
              <w:top w:val="nil"/>
              <w:left w:val="nil"/>
              <w:bottom w:val="single" w:color="auto" w:sz="4" w:space="0"/>
              <w:right w:val="single" w:color="auto" w:sz="4" w:space="0"/>
            </w:tcBorders>
            <w:vAlign w:val="center"/>
          </w:tcPr>
          <w:p w14:paraId="105D396E">
            <w:pPr>
              <w:snapToGrid w:val="0"/>
              <w:spacing w:line="360" w:lineRule="auto"/>
              <w:jc w:val="center"/>
              <w:rPr>
                <w:sz w:val="24"/>
              </w:rPr>
            </w:pPr>
          </w:p>
        </w:tc>
      </w:tr>
      <w:tr w14:paraId="279A309A">
        <w:tblPrEx>
          <w:tblCellMar>
            <w:top w:w="0" w:type="dxa"/>
            <w:left w:w="108" w:type="dxa"/>
            <w:bottom w:w="0" w:type="dxa"/>
            <w:right w:w="108" w:type="dxa"/>
          </w:tblCellMar>
        </w:tblPrEx>
        <w:trPr>
          <w:trHeight w:val="454" w:hRule="atLeast"/>
        </w:trPr>
        <w:tc>
          <w:tcPr>
            <w:tcW w:w="1309" w:type="pct"/>
            <w:vMerge w:val="continue"/>
            <w:tcBorders>
              <w:top w:val="nil"/>
              <w:left w:val="single" w:color="auto" w:sz="4" w:space="0"/>
              <w:bottom w:val="single" w:color="000000" w:sz="4" w:space="0"/>
              <w:right w:val="single" w:color="auto" w:sz="4" w:space="0"/>
            </w:tcBorders>
            <w:vAlign w:val="center"/>
          </w:tcPr>
          <w:p w14:paraId="033BBD2F">
            <w:pPr>
              <w:snapToGrid w:val="0"/>
              <w:spacing w:line="360" w:lineRule="auto"/>
              <w:jc w:val="center"/>
              <w:rPr>
                <w:sz w:val="24"/>
              </w:rPr>
            </w:pPr>
          </w:p>
        </w:tc>
        <w:tc>
          <w:tcPr>
            <w:tcW w:w="2410" w:type="pct"/>
            <w:tcBorders>
              <w:top w:val="nil"/>
              <w:left w:val="nil"/>
              <w:bottom w:val="single" w:color="auto" w:sz="4" w:space="0"/>
              <w:right w:val="single" w:color="auto" w:sz="4" w:space="0"/>
            </w:tcBorders>
            <w:vAlign w:val="center"/>
          </w:tcPr>
          <w:p w14:paraId="51C9446F">
            <w:pPr>
              <w:snapToGrid w:val="0"/>
              <w:spacing w:line="360" w:lineRule="auto"/>
              <w:jc w:val="center"/>
              <w:rPr>
                <w:sz w:val="24"/>
              </w:rPr>
            </w:pPr>
            <w:r>
              <w:rPr>
                <w:sz w:val="24"/>
              </w:rPr>
              <w:t>不服从管理</w:t>
            </w:r>
          </w:p>
        </w:tc>
        <w:tc>
          <w:tcPr>
            <w:tcW w:w="747" w:type="pct"/>
            <w:tcBorders>
              <w:top w:val="nil"/>
              <w:left w:val="nil"/>
              <w:bottom w:val="single" w:color="auto" w:sz="4" w:space="0"/>
              <w:right w:val="single" w:color="auto" w:sz="4" w:space="0"/>
            </w:tcBorders>
            <w:vAlign w:val="center"/>
          </w:tcPr>
          <w:p w14:paraId="40B417AC">
            <w:pPr>
              <w:snapToGrid w:val="0"/>
              <w:spacing w:line="360" w:lineRule="auto"/>
              <w:jc w:val="center"/>
              <w:rPr>
                <w:sz w:val="24"/>
              </w:rPr>
            </w:pPr>
            <w:r>
              <w:rPr>
                <w:sz w:val="24"/>
              </w:rPr>
              <w:t>10</w:t>
            </w:r>
          </w:p>
        </w:tc>
        <w:tc>
          <w:tcPr>
            <w:tcW w:w="532" w:type="pct"/>
            <w:tcBorders>
              <w:top w:val="nil"/>
              <w:left w:val="nil"/>
              <w:bottom w:val="single" w:color="auto" w:sz="4" w:space="0"/>
              <w:right w:val="single" w:color="auto" w:sz="4" w:space="0"/>
            </w:tcBorders>
            <w:vAlign w:val="center"/>
          </w:tcPr>
          <w:p w14:paraId="059FCBDC">
            <w:pPr>
              <w:snapToGrid w:val="0"/>
              <w:spacing w:line="360" w:lineRule="auto"/>
              <w:jc w:val="center"/>
              <w:rPr>
                <w:sz w:val="24"/>
              </w:rPr>
            </w:pPr>
          </w:p>
        </w:tc>
      </w:tr>
      <w:tr w14:paraId="0C5DDFBA">
        <w:tblPrEx>
          <w:tblCellMar>
            <w:top w:w="0" w:type="dxa"/>
            <w:left w:w="108" w:type="dxa"/>
            <w:bottom w:w="0" w:type="dxa"/>
            <w:right w:w="108" w:type="dxa"/>
          </w:tblCellMar>
        </w:tblPrEx>
        <w:trPr>
          <w:trHeight w:val="454" w:hRule="atLeast"/>
        </w:trPr>
        <w:tc>
          <w:tcPr>
            <w:tcW w:w="1309" w:type="pct"/>
            <w:vMerge w:val="continue"/>
            <w:tcBorders>
              <w:top w:val="nil"/>
              <w:left w:val="single" w:color="auto" w:sz="4" w:space="0"/>
              <w:bottom w:val="single" w:color="000000" w:sz="4" w:space="0"/>
              <w:right w:val="single" w:color="auto" w:sz="4" w:space="0"/>
            </w:tcBorders>
            <w:vAlign w:val="center"/>
          </w:tcPr>
          <w:p w14:paraId="0BC254B8">
            <w:pPr>
              <w:snapToGrid w:val="0"/>
              <w:spacing w:line="360" w:lineRule="auto"/>
              <w:jc w:val="center"/>
              <w:rPr>
                <w:sz w:val="24"/>
              </w:rPr>
            </w:pPr>
          </w:p>
        </w:tc>
        <w:tc>
          <w:tcPr>
            <w:tcW w:w="2410" w:type="pct"/>
            <w:tcBorders>
              <w:top w:val="nil"/>
              <w:left w:val="nil"/>
              <w:bottom w:val="single" w:color="auto" w:sz="4" w:space="0"/>
              <w:right w:val="single" w:color="auto" w:sz="4" w:space="0"/>
            </w:tcBorders>
            <w:vAlign w:val="center"/>
          </w:tcPr>
          <w:p w14:paraId="04EA7EAD">
            <w:pPr>
              <w:snapToGrid w:val="0"/>
              <w:spacing w:line="360" w:lineRule="auto"/>
              <w:jc w:val="center"/>
              <w:rPr>
                <w:sz w:val="24"/>
                <w:lang w:eastAsia="zh-CN"/>
              </w:rPr>
            </w:pPr>
            <w:r>
              <w:rPr>
                <w:sz w:val="24"/>
                <w:lang w:eastAsia="zh-CN"/>
              </w:rPr>
              <w:t>不执行安全生产操作规程</w:t>
            </w:r>
          </w:p>
        </w:tc>
        <w:tc>
          <w:tcPr>
            <w:tcW w:w="747" w:type="pct"/>
            <w:tcBorders>
              <w:top w:val="nil"/>
              <w:left w:val="nil"/>
              <w:bottom w:val="single" w:color="auto" w:sz="4" w:space="0"/>
              <w:right w:val="single" w:color="auto" w:sz="4" w:space="0"/>
            </w:tcBorders>
            <w:vAlign w:val="center"/>
          </w:tcPr>
          <w:p w14:paraId="7831B6C1">
            <w:pPr>
              <w:snapToGrid w:val="0"/>
              <w:spacing w:line="360" w:lineRule="auto"/>
              <w:jc w:val="center"/>
              <w:rPr>
                <w:sz w:val="24"/>
              </w:rPr>
            </w:pPr>
            <w:r>
              <w:rPr>
                <w:sz w:val="24"/>
              </w:rPr>
              <w:t>10</w:t>
            </w:r>
          </w:p>
        </w:tc>
        <w:tc>
          <w:tcPr>
            <w:tcW w:w="532" w:type="pct"/>
            <w:tcBorders>
              <w:top w:val="nil"/>
              <w:left w:val="nil"/>
              <w:bottom w:val="single" w:color="auto" w:sz="4" w:space="0"/>
              <w:right w:val="single" w:color="auto" w:sz="4" w:space="0"/>
            </w:tcBorders>
            <w:vAlign w:val="center"/>
          </w:tcPr>
          <w:p w14:paraId="2FC23EC9">
            <w:pPr>
              <w:snapToGrid w:val="0"/>
              <w:spacing w:line="360" w:lineRule="auto"/>
              <w:jc w:val="center"/>
              <w:rPr>
                <w:sz w:val="24"/>
              </w:rPr>
            </w:pPr>
          </w:p>
        </w:tc>
      </w:tr>
      <w:tr w14:paraId="723FEC2A">
        <w:tblPrEx>
          <w:tblCellMar>
            <w:top w:w="0" w:type="dxa"/>
            <w:left w:w="108" w:type="dxa"/>
            <w:bottom w:w="0" w:type="dxa"/>
            <w:right w:w="108" w:type="dxa"/>
          </w:tblCellMar>
        </w:tblPrEx>
        <w:trPr>
          <w:trHeight w:val="454" w:hRule="atLeast"/>
        </w:trPr>
        <w:tc>
          <w:tcPr>
            <w:tcW w:w="1309" w:type="pct"/>
            <w:vMerge w:val="continue"/>
            <w:tcBorders>
              <w:top w:val="nil"/>
              <w:left w:val="single" w:color="auto" w:sz="4" w:space="0"/>
              <w:bottom w:val="single" w:color="000000" w:sz="4" w:space="0"/>
              <w:right w:val="single" w:color="auto" w:sz="4" w:space="0"/>
            </w:tcBorders>
            <w:vAlign w:val="center"/>
          </w:tcPr>
          <w:p w14:paraId="20763B17">
            <w:pPr>
              <w:snapToGrid w:val="0"/>
              <w:spacing w:line="360" w:lineRule="auto"/>
              <w:jc w:val="center"/>
              <w:rPr>
                <w:sz w:val="24"/>
              </w:rPr>
            </w:pPr>
          </w:p>
        </w:tc>
        <w:tc>
          <w:tcPr>
            <w:tcW w:w="2410" w:type="pct"/>
            <w:tcBorders>
              <w:top w:val="nil"/>
              <w:left w:val="nil"/>
              <w:bottom w:val="single" w:color="auto" w:sz="4" w:space="0"/>
              <w:right w:val="single" w:color="auto" w:sz="4" w:space="0"/>
            </w:tcBorders>
            <w:vAlign w:val="center"/>
          </w:tcPr>
          <w:p w14:paraId="5920B54A">
            <w:pPr>
              <w:snapToGrid w:val="0"/>
              <w:spacing w:line="360" w:lineRule="auto"/>
              <w:jc w:val="center"/>
              <w:rPr>
                <w:sz w:val="24"/>
              </w:rPr>
            </w:pPr>
            <w:r>
              <w:rPr>
                <w:sz w:val="24"/>
              </w:rPr>
              <w:t>不按工作流程操作</w:t>
            </w:r>
          </w:p>
        </w:tc>
        <w:tc>
          <w:tcPr>
            <w:tcW w:w="747" w:type="pct"/>
            <w:tcBorders>
              <w:top w:val="nil"/>
              <w:left w:val="nil"/>
              <w:bottom w:val="single" w:color="auto" w:sz="4" w:space="0"/>
              <w:right w:val="single" w:color="auto" w:sz="4" w:space="0"/>
            </w:tcBorders>
            <w:vAlign w:val="center"/>
          </w:tcPr>
          <w:p w14:paraId="68EEEE43">
            <w:pPr>
              <w:snapToGrid w:val="0"/>
              <w:spacing w:line="360" w:lineRule="auto"/>
              <w:jc w:val="center"/>
              <w:rPr>
                <w:sz w:val="24"/>
              </w:rPr>
            </w:pPr>
            <w:r>
              <w:rPr>
                <w:sz w:val="24"/>
              </w:rPr>
              <w:t>10</w:t>
            </w:r>
          </w:p>
        </w:tc>
        <w:tc>
          <w:tcPr>
            <w:tcW w:w="532" w:type="pct"/>
            <w:tcBorders>
              <w:top w:val="nil"/>
              <w:left w:val="nil"/>
              <w:bottom w:val="single" w:color="auto" w:sz="4" w:space="0"/>
              <w:right w:val="single" w:color="auto" w:sz="4" w:space="0"/>
            </w:tcBorders>
            <w:vAlign w:val="center"/>
          </w:tcPr>
          <w:p w14:paraId="626ACA6F">
            <w:pPr>
              <w:snapToGrid w:val="0"/>
              <w:spacing w:line="360" w:lineRule="auto"/>
              <w:jc w:val="center"/>
              <w:rPr>
                <w:sz w:val="24"/>
              </w:rPr>
            </w:pPr>
          </w:p>
        </w:tc>
      </w:tr>
      <w:tr w14:paraId="603D8912">
        <w:tblPrEx>
          <w:tblCellMar>
            <w:top w:w="0" w:type="dxa"/>
            <w:left w:w="108" w:type="dxa"/>
            <w:bottom w:w="0" w:type="dxa"/>
            <w:right w:w="108" w:type="dxa"/>
          </w:tblCellMar>
        </w:tblPrEx>
        <w:trPr>
          <w:trHeight w:val="454" w:hRule="atLeast"/>
        </w:trPr>
        <w:tc>
          <w:tcPr>
            <w:tcW w:w="1309" w:type="pct"/>
            <w:vMerge w:val="continue"/>
            <w:tcBorders>
              <w:top w:val="nil"/>
              <w:left w:val="single" w:color="auto" w:sz="4" w:space="0"/>
              <w:bottom w:val="single" w:color="000000" w:sz="4" w:space="0"/>
              <w:right w:val="single" w:color="auto" w:sz="4" w:space="0"/>
            </w:tcBorders>
            <w:vAlign w:val="center"/>
          </w:tcPr>
          <w:p w14:paraId="782A1EE6">
            <w:pPr>
              <w:snapToGrid w:val="0"/>
              <w:spacing w:line="360" w:lineRule="auto"/>
              <w:jc w:val="center"/>
              <w:rPr>
                <w:sz w:val="24"/>
              </w:rPr>
            </w:pPr>
          </w:p>
        </w:tc>
        <w:tc>
          <w:tcPr>
            <w:tcW w:w="2410" w:type="pct"/>
            <w:tcBorders>
              <w:top w:val="nil"/>
              <w:left w:val="nil"/>
              <w:bottom w:val="single" w:color="auto" w:sz="4" w:space="0"/>
              <w:right w:val="single" w:color="auto" w:sz="4" w:space="0"/>
            </w:tcBorders>
            <w:vAlign w:val="center"/>
          </w:tcPr>
          <w:p w14:paraId="5B7F0159">
            <w:pPr>
              <w:snapToGrid w:val="0"/>
              <w:spacing w:line="360" w:lineRule="auto"/>
              <w:jc w:val="center"/>
              <w:rPr>
                <w:sz w:val="24"/>
              </w:rPr>
            </w:pPr>
            <w:r>
              <w:rPr>
                <w:sz w:val="24"/>
              </w:rPr>
              <w:t>对投诉不能及时整改</w:t>
            </w:r>
          </w:p>
        </w:tc>
        <w:tc>
          <w:tcPr>
            <w:tcW w:w="747" w:type="pct"/>
            <w:tcBorders>
              <w:top w:val="nil"/>
              <w:left w:val="nil"/>
              <w:bottom w:val="single" w:color="auto" w:sz="4" w:space="0"/>
              <w:right w:val="single" w:color="auto" w:sz="4" w:space="0"/>
            </w:tcBorders>
            <w:vAlign w:val="center"/>
          </w:tcPr>
          <w:p w14:paraId="0214DFEB">
            <w:pPr>
              <w:snapToGrid w:val="0"/>
              <w:spacing w:line="360" w:lineRule="auto"/>
              <w:jc w:val="center"/>
              <w:rPr>
                <w:sz w:val="24"/>
              </w:rPr>
            </w:pPr>
            <w:r>
              <w:rPr>
                <w:sz w:val="24"/>
              </w:rPr>
              <w:t>10</w:t>
            </w:r>
          </w:p>
        </w:tc>
        <w:tc>
          <w:tcPr>
            <w:tcW w:w="532" w:type="pct"/>
            <w:tcBorders>
              <w:top w:val="nil"/>
              <w:left w:val="nil"/>
              <w:bottom w:val="single" w:color="auto" w:sz="4" w:space="0"/>
              <w:right w:val="single" w:color="auto" w:sz="4" w:space="0"/>
            </w:tcBorders>
            <w:vAlign w:val="center"/>
          </w:tcPr>
          <w:p w14:paraId="6D98D2B4">
            <w:pPr>
              <w:snapToGrid w:val="0"/>
              <w:spacing w:line="360" w:lineRule="auto"/>
              <w:jc w:val="center"/>
              <w:rPr>
                <w:sz w:val="24"/>
              </w:rPr>
            </w:pPr>
          </w:p>
        </w:tc>
      </w:tr>
      <w:tr w14:paraId="2BEEDAB5">
        <w:trPr>
          <w:trHeight w:val="454" w:hRule="atLeast"/>
        </w:trPr>
        <w:tc>
          <w:tcPr>
            <w:tcW w:w="1309" w:type="pct"/>
            <w:vMerge w:val="continue"/>
            <w:tcBorders>
              <w:top w:val="nil"/>
              <w:left w:val="single" w:color="auto" w:sz="4" w:space="0"/>
              <w:bottom w:val="single" w:color="000000" w:sz="4" w:space="0"/>
              <w:right w:val="single" w:color="auto" w:sz="4" w:space="0"/>
            </w:tcBorders>
            <w:vAlign w:val="center"/>
          </w:tcPr>
          <w:p w14:paraId="46DBEBF2">
            <w:pPr>
              <w:snapToGrid w:val="0"/>
              <w:spacing w:line="360" w:lineRule="auto"/>
              <w:jc w:val="center"/>
              <w:rPr>
                <w:sz w:val="24"/>
              </w:rPr>
            </w:pPr>
          </w:p>
        </w:tc>
        <w:tc>
          <w:tcPr>
            <w:tcW w:w="2410" w:type="pct"/>
            <w:tcBorders>
              <w:top w:val="nil"/>
              <w:left w:val="nil"/>
              <w:bottom w:val="single" w:color="auto" w:sz="4" w:space="0"/>
              <w:right w:val="single" w:color="auto" w:sz="4" w:space="0"/>
            </w:tcBorders>
            <w:vAlign w:val="center"/>
          </w:tcPr>
          <w:p w14:paraId="4C606342">
            <w:pPr>
              <w:snapToGrid w:val="0"/>
              <w:spacing w:line="360" w:lineRule="auto"/>
              <w:jc w:val="center"/>
              <w:rPr>
                <w:sz w:val="24"/>
                <w:lang w:eastAsia="zh-CN"/>
              </w:rPr>
            </w:pPr>
            <w:r>
              <w:rPr>
                <w:sz w:val="24"/>
                <w:lang w:eastAsia="zh-CN"/>
              </w:rPr>
              <w:t>消毒工作区域卫生较差</w:t>
            </w:r>
          </w:p>
        </w:tc>
        <w:tc>
          <w:tcPr>
            <w:tcW w:w="747" w:type="pct"/>
            <w:tcBorders>
              <w:top w:val="nil"/>
              <w:left w:val="nil"/>
              <w:bottom w:val="single" w:color="auto" w:sz="4" w:space="0"/>
              <w:right w:val="single" w:color="auto" w:sz="4" w:space="0"/>
            </w:tcBorders>
            <w:vAlign w:val="center"/>
          </w:tcPr>
          <w:p w14:paraId="15A956C7">
            <w:pPr>
              <w:snapToGrid w:val="0"/>
              <w:spacing w:line="360" w:lineRule="auto"/>
              <w:jc w:val="center"/>
              <w:rPr>
                <w:sz w:val="24"/>
              </w:rPr>
            </w:pPr>
            <w:r>
              <w:rPr>
                <w:sz w:val="24"/>
              </w:rPr>
              <w:t>10</w:t>
            </w:r>
          </w:p>
        </w:tc>
        <w:tc>
          <w:tcPr>
            <w:tcW w:w="532" w:type="pct"/>
            <w:tcBorders>
              <w:top w:val="nil"/>
              <w:left w:val="nil"/>
              <w:bottom w:val="single" w:color="auto" w:sz="4" w:space="0"/>
              <w:right w:val="single" w:color="auto" w:sz="4" w:space="0"/>
            </w:tcBorders>
            <w:vAlign w:val="center"/>
          </w:tcPr>
          <w:p w14:paraId="2E3DE23D">
            <w:pPr>
              <w:snapToGrid w:val="0"/>
              <w:spacing w:line="360" w:lineRule="auto"/>
              <w:jc w:val="center"/>
              <w:rPr>
                <w:sz w:val="24"/>
              </w:rPr>
            </w:pPr>
          </w:p>
        </w:tc>
      </w:tr>
      <w:tr w14:paraId="7827E530">
        <w:tblPrEx>
          <w:tblCellMar>
            <w:top w:w="0" w:type="dxa"/>
            <w:left w:w="108" w:type="dxa"/>
            <w:bottom w:w="0" w:type="dxa"/>
            <w:right w:w="108" w:type="dxa"/>
          </w:tblCellMar>
        </w:tblPrEx>
        <w:trPr>
          <w:trHeight w:val="454" w:hRule="atLeast"/>
        </w:trPr>
        <w:tc>
          <w:tcPr>
            <w:tcW w:w="1309" w:type="pct"/>
            <w:vMerge w:val="restart"/>
            <w:tcBorders>
              <w:top w:val="nil"/>
              <w:left w:val="single" w:color="auto" w:sz="4" w:space="0"/>
              <w:bottom w:val="single" w:color="000000" w:sz="4" w:space="0"/>
              <w:right w:val="single" w:color="auto" w:sz="4" w:space="0"/>
            </w:tcBorders>
            <w:vAlign w:val="center"/>
          </w:tcPr>
          <w:p w14:paraId="0944B863">
            <w:pPr>
              <w:snapToGrid w:val="0"/>
              <w:spacing w:line="360" w:lineRule="auto"/>
              <w:jc w:val="center"/>
              <w:rPr>
                <w:sz w:val="24"/>
              </w:rPr>
            </w:pPr>
            <w:r>
              <w:rPr>
                <w:sz w:val="24"/>
              </w:rPr>
              <w:t>安全生产</w:t>
            </w:r>
          </w:p>
        </w:tc>
        <w:tc>
          <w:tcPr>
            <w:tcW w:w="2410" w:type="pct"/>
            <w:tcBorders>
              <w:top w:val="nil"/>
              <w:left w:val="nil"/>
              <w:bottom w:val="single" w:color="auto" w:sz="4" w:space="0"/>
              <w:right w:val="single" w:color="auto" w:sz="4" w:space="0"/>
            </w:tcBorders>
            <w:vAlign w:val="center"/>
          </w:tcPr>
          <w:p w14:paraId="23DB282E">
            <w:pPr>
              <w:snapToGrid w:val="0"/>
              <w:spacing w:line="360" w:lineRule="auto"/>
              <w:jc w:val="center"/>
              <w:rPr>
                <w:sz w:val="24"/>
              </w:rPr>
            </w:pPr>
            <w:r>
              <w:rPr>
                <w:sz w:val="24"/>
              </w:rPr>
              <w:t>未按规定进行消毒</w:t>
            </w:r>
          </w:p>
        </w:tc>
        <w:tc>
          <w:tcPr>
            <w:tcW w:w="747" w:type="pct"/>
            <w:tcBorders>
              <w:top w:val="nil"/>
              <w:left w:val="nil"/>
              <w:bottom w:val="single" w:color="auto" w:sz="4" w:space="0"/>
              <w:right w:val="single" w:color="auto" w:sz="4" w:space="0"/>
            </w:tcBorders>
            <w:vAlign w:val="center"/>
          </w:tcPr>
          <w:p w14:paraId="0E0C2DCC">
            <w:pPr>
              <w:snapToGrid w:val="0"/>
              <w:spacing w:line="360" w:lineRule="auto"/>
              <w:jc w:val="center"/>
              <w:rPr>
                <w:sz w:val="24"/>
              </w:rPr>
            </w:pPr>
            <w:r>
              <w:rPr>
                <w:sz w:val="24"/>
              </w:rPr>
              <w:t>4</w:t>
            </w:r>
          </w:p>
        </w:tc>
        <w:tc>
          <w:tcPr>
            <w:tcW w:w="532" w:type="pct"/>
            <w:tcBorders>
              <w:top w:val="nil"/>
              <w:left w:val="nil"/>
              <w:bottom w:val="single" w:color="auto" w:sz="4" w:space="0"/>
              <w:right w:val="single" w:color="auto" w:sz="4" w:space="0"/>
            </w:tcBorders>
            <w:vAlign w:val="center"/>
          </w:tcPr>
          <w:p w14:paraId="582FD5F3">
            <w:pPr>
              <w:snapToGrid w:val="0"/>
              <w:spacing w:line="360" w:lineRule="auto"/>
              <w:jc w:val="center"/>
              <w:rPr>
                <w:sz w:val="24"/>
              </w:rPr>
            </w:pPr>
          </w:p>
        </w:tc>
      </w:tr>
      <w:tr w14:paraId="5C99F91C">
        <w:tblPrEx>
          <w:tblCellMar>
            <w:top w:w="0" w:type="dxa"/>
            <w:left w:w="108" w:type="dxa"/>
            <w:bottom w:w="0" w:type="dxa"/>
            <w:right w:w="108" w:type="dxa"/>
          </w:tblCellMar>
        </w:tblPrEx>
        <w:trPr>
          <w:trHeight w:val="454" w:hRule="atLeast"/>
        </w:trPr>
        <w:tc>
          <w:tcPr>
            <w:tcW w:w="1309" w:type="pct"/>
            <w:vMerge w:val="continue"/>
            <w:tcBorders>
              <w:top w:val="nil"/>
              <w:left w:val="single" w:color="auto" w:sz="4" w:space="0"/>
              <w:bottom w:val="single" w:color="000000" w:sz="4" w:space="0"/>
              <w:right w:val="single" w:color="auto" w:sz="4" w:space="0"/>
            </w:tcBorders>
            <w:vAlign w:val="center"/>
          </w:tcPr>
          <w:p w14:paraId="6419FA5C">
            <w:pPr>
              <w:snapToGrid w:val="0"/>
              <w:spacing w:line="360" w:lineRule="auto"/>
              <w:jc w:val="center"/>
              <w:rPr>
                <w:sz w:val="24"/>
              </w:rPr>
            </w:pPr>
          </w:p>
        </w:tc>
        <w:tc>
          <w:tcPr>
            <w:tcW w:w="2410" w:type="pct"/>
            <w:tcBorders>
              <w:top w:val="nil"/>
              <w:left w:val="nil"/>
              <w:bottom w:val="single" w:color="auto" w:sz="4" w:space="0"/>
              <w:right w:val="single" w:color="auto" w:sz="4" w:space="0"/>
            </w:tcBorders>
            <w:vAlign w:val="center"/>
          </w:tcPr>
          <w:p w14:paraId="12CE744A">
            <w:pPr>
              <w:snapToGrid w:val="0"/>
              <w:spacing w:line="360" w:lineRule="auto"/>
              <w:jc w:val="center"/>
              <w:rPr>
                <w:sz w:val="24"/>
                <w:lang w:eastAsia="zh-CN"/>
              </w:rPr>
            </w:pPr>
            <w:r>
              <w:rPr>
                <w:sz w:val="24"/>
                <w:lang w:eastAsia="zh-CN"/>
              </w:rPr>
              <w:t>消毒工具未按区域存放</w:t>
            </w:r>
          </w:p>
        </w:tc>
        <w:tc>
          <w:tcPr>
            <w:tcW w:w="747" w:type="pct"/>
            <w:tcBorders>
              <w:top w:val="nil"/>
              <w:left w:val="nil"/>
              <w:bottom w:val="single" w:color="auto" w:sz="4" w:space="0"/>
              <w:right w:val="single" w:color="auto" w:sz="4" w:space="0"/>
            </w:tcBorders>
            <w:vAlign w:val="center"/>
          </w:tcPr>
          <w:p w14:paraId="58F35E3F">
            <w:pPr>
              <w:snapToGrid w:val="0"/>
              <w:spacing w:line="360" w:lineRule="auto"/>
              <w:jc w:val="center"/>
              <w:rPr>
                <w:sz w:val="24"/>
              </w:rPr>
            </w:pPr>
            <w:r>
              <w:rPr>
                <w:sz w:val="24"/>
              </w:rPr>
              <w:t>4</w:t>
            </w:r>
          </w:p>
        </w:tc>
        <w:tc>
          <w:tcPr>
            <w:tcW w:w="532" w:type="pct"/>
            <w:tcBorders>
              <w:top w:val="nil"/>
              <w:left w:val="nil"/>
              <w:bottom w:val="single" w:color="auto" w:sz="4" w:space="0"/>
              <w:right w:val="single" w:color="auto" w:sz="4" w:space="0"/>
            </w:tcBorders>
            <w:vAlign w:val="center"/>
          </w:tcPr>
          <w:p w14:paraId="03E72D03">
            <w:pPr>
              <w:snapToGrid w:val="0"/>
              <w:spacing w:line="360" w:lineRule="auto"/>
              <w:jc w:val="center"/>
              <w:rPr>
                <w:sz w:val="24"/>
              </w:rPr>
            </w:pPr>
          </w:p>
        </w:tc>
      </w:tr>
    </w:tbl>
    <w:p w14:paraId="21C450F7">
      <w:pPr>
        <w:snapToGrid w:val="0"/>
        <w:spacing w:line="360" w:lineRule="auto"/>
        <w:outlineLvl w:val="3"/>
        <w:rPr>
          <w:b/>
          <w:bCs/>
          <w:sz w:val="24"/>
          <w:lang w:eastAsia="zh-CN"/>
        </w:rPr>
      </w:pPr>
      <w:r>
        <w:rPr>
          <w:b/>
          <w:bCs/>
          <w:sz w:val="24"/>
          <w:lang w:eastAsia="zh-CN"/>
        </w:rPr>
        <w:t>（</w:t>
      </w:r>
      <w:r>
        <w:rPr>
          <w:rFonts w:hint="eastAsia"/>
          <w:b/>
          <w:bCs/>
          <w:sz w:val="24"/>
          <w:lang w:eastAsia="zh-CN"/>
        </w:rPr>
        <w:t>10</w:t>
      </w:r>
      <w:r>
        <w:rPr>
          <w:b/>
          <w:bCs/>
          <w:sz w:val="24"/>
          <w:lang w:eastAsia="zh-CN"/>
        </w:rPr>
        <w:t>）患者服务中心服务质量考核表（100分）</w:t>
      </w:r>
    </w:p>
    <w:tbl>
      <w:tblPr>
        <w:tblStyle w:val="25"/>
        <w:tblW w:w="5000" w:type="pct"/>
        <w:tblInd w:w="0" w:type="dxa"/>
        <w:tblLayout w:type="autofit"/>
        <w:tblCellMar>
          <w:top w:w="0" w:type="dxa"/>
          <w:left w:w="108" w:type="dxa"/>
          <w:bottom w:w="0" w:type="dxa"/>
          <w:right w:w="108" w:type="dxa"/>
        </w:tblCellMar>
      </w:tblPr>
      <w:tblGrid>
        <w:gridCol w:w="2234"/>
        <w:gridCol w:w="4075"/>
        <w:gridCol w:w="1330"/>
        <w:gridCol w:w="887"/>
      </w:tblGrid>
      <w:tr w14:paraId="14D591D2">
        <w:tblPrEx>
          <w:tblCellMar>
            <w:top w:w="0" w:type="dxa"/>
            <w:left w:w="108" w:type="dxa"/>
            <w:bottom w:w="0" w:type="dxa"/>
            <w:right w:w="108" w:type="dxa"/>
          </w:tblCellMar>
        </w:tblPrEx>
        <w:trPr>
          <w:trHeight w:val="454" w:hRule="atLeast"/>
        </w:trPr>
        <w:tc>
          <w:tcPr>
            <w:tcW w:w="1310" w:type="pct"/>
            <w:tcBorders>
              <w:top w:val="single" w:color="auto" w:sz="4" w:space="0"/>
              <w:left w:val="single" w:color="auto" w:sz="4" w:space="0"/>
              <w:bottom w:val="single" w:color="auto" w:sz="4" w:space="0"/>
              <w:right w:val="single" w:color="auto" w:sz="4" w:space="0"/>
            </w:tcBorders>
            <w:vAlign w:val="center"/>
          </w:tcPr>
          <w:p w14:paraId="298244A9">
            <w:pPr>
              <w:snapToGrid w:val="0"/>
              <w:spacing w:line="360" w:lineRule="auto"/>
              <w:jc w:val="center"/>
              <w:rPr>
                <w:sz w:val="24"/>
              </w:rPr>
            </w:pPr>
            <w:r>
              <w:rPr>
                <w:sz w:val="24"/>
              </w:rPr>
              <w:t>考核内容</w:t>
            </w:r>
          </w:p>
        </w:tc>
        <w:tc>
          <w:tcPr>
            <w:tcW w:w="2390" w:type="pct"/>
            <w:tcBorders>
              <w:top w:val="single" w:color="auto" w:sz="4" w:space="0"/>
              <w:left w:val="single" w:color="auto" w:sz="4" w:space="0"/>
              <w:bottom w:val="single" w:color="auto" w:sz="4" w:space="0"/>
              <w:right w:val="single" w:color="auto" w:sz="4" w:space="0"/>
            </w:tcBorders>
            <w:vAlign w:val="center"/>
          </w:tcPr>
          <w:p w14:paraId="3509BCBC">
            <w:pPr>
              <w:snapToGrid w:val="0"/>
              <w:spacing w:line="360" w:lineRule="auto"/>
              <w:jc w:val="center"/>
              <w:rPr>
                <w:sz w:val="24"/>
              </w:rPr>
            </w:pPr>
            <w:r>
              <w:rPr>
                <w:sz w:val="24"/>
              </w:rPr>
              <w:t>考核标准</w:t>
            </w:r>
          </w:p>
        </w:tc>
        <w:tc>
          <w:tcPr>
            <w:tcW w:w="780" w:type="pct"/>
            <w:tcBorders>
              <w:top w:val="single" w:color="auto" w:sz="4" w:space="0"/>
              <w:left w:val="single" w:color="auto" w:sz="4" w:space="0"/>
              <w:bottom w:val="single" w:color="auto" w:sz="4" w:space="0"/>
              <w:right w:val="single" w:color="auto" w:sz="4" w:space="0"/>
            </w:tcBorders>
            <w:vAlign w:val="center"/>
          </w:tcPr>
          <w:p w14:paraId="018A5762">
            <w:pPr>
              <w:snapToGrid w:val="0"/>
              <w:spacing w:line="360" w:lineRule="auto"/>
              <w:jc w:val="center"/>
              <w:rPr>
                <w:sz w:val="24"/>
              </w:rPr>
            </w:pPr>
            <w:r>
              <w:rPr>
                <w:sz w:val="24"/>
              </w:rPr>
              <w:t>项目分值</w:t>
            </w:r>
          </w:p>
        </w:tc>
        <w:tc>
          <w:tcPr>
            <w:tcW w:w="520" w:type="pct"/>
            <w:tcBorders>
              <w:top w:val="single" w:color="auto" w:sz="4" w:space="0"/>
              <w:left w:val="single" w:color="auto" w:sz="4" w:space="0"/>
              <w:bottom w:val="single" w:color="auto" w:sz="4" w:space="0"/>
              <w:right w:val="single" w:color="auto" w:sz="4" w:space="0"/>
            </w:tcBorders>
            <w:vAlign w:val="center"/>
          </w:tcPr>
          <w:p w14:paraId="186B203A">
            <w:pPr>
              <w:snapToGrid w:val="0"/>
              <w:spacing w:line="360" w:lineRule="auto"/>
              <w:jc w:val="center"/>
              <w:rPr>
                <w:sz w:val="24"/>
              </w:rPr>
            </w:pPr>
            <w:r>
              <w:rPr>
                <w:sz w:val="24"/>
              </w:rPr>
              <w:t>扣分</w:t>
            </w:r>
          </w:p>
        </w:tc>
      </w:tr>
      <w:tr w14:paraId="59CFE888">
        <w:tblPrEx>
          <w:tblCellMar>
            <w:top w:w="0" w:type="dxa"/>
            <w:left w:w="108" w:type="dxa"/>
            <w:bottom w:w="0" w:type="dxa"/>
            <w:right w:w="108" w:type="dxa"/>
          </w:tblCellMar>
        </w:tblPrEx>
        <w:trPr>
          <w:trHeight w:val="454" w:hRule="atLeast"/>
        </w:trPr>
        <w:tc>
          <w:tcPr>
            <w:tcW w:w="1310" w:type="pct"/>
            <w:vMerge w:val="restart"/>
            <w:tcBorders>
              <w:top w:val="single" w:color="auto" w:sz="4" w:space="0"/>
              <w:left w:val="single" w:color="auto" w:sz="4" w:space="0"/>
              <w:bottom w:val="single" w:color="auto" w:sz="4" w:space="0"/>
              <w:right w:val="single" w:color="auto" w:sz="4" w:space="0"/>
            </w:tcBorders>
            <w:vAlign w:val="center"/>
          </w:tcPr>
          <w:p w14:paraId="59B24F78">
            <w:pPr>
              <w:snapToGrid w:val="0"/>
              <w:spacing w:line="360" w:lineRule="auto"/>
              <w:jc w:val="center"/>
              <w:rPr>
                <w:sz w:val="24"/>
              </w:rPr>
            </w:pPr>
            <w:r>
              <w:rPr>
                <w:sz w:val="24"/>
              </w:rPr>
              <w:t>仪容仪表</w:t>
            </w:r>
          </w:p>
        </w:tc>
        <w:tc>
          <w:tcPr>
            <w:tcW w:w="2390" w:type="pct"/>
            <w:tcBorders>
              <w:top w:val="single" w:color="auto" w:sz="4" w:space="0"/>
              <w:left w:val="nil"/>
              <w:bottom w:val="single" w:color="auto" w:sz="4" w:space="0"/>
              <w:right w:val="single" w:color="auto" w:sz="4" w:space="0"/>
            </w:tcBorders>
            <w:vAlign w:val="center"/>
          </w:tcPr>
          <w:p w14:paraId="48A02ACB">
            <w:pPr>
              <w:snapToGrid w:val="0"/>
              <w:spacing w:line="360" w:lineRule="auto"/>
              <w:jc w:val="center"/>
              <w:rPr>
                <w:sz w:val="24"/>
              </w:rPr>
            </w:pPr>
            <w:r>
              <w:rPr>
                <w:sz w:val="24"/>
              </w:rPr>
              <w:t>未着工装上岗</w:t>
            </w:r>
          </w:p>
        </w:tc>
        <w:tc>
          <w:tcPr>
            <w:tcW w:w="780" w:type="pct"/>
            <w:tcBorders>
              <w:top w:val="single" w:color="auto" w:sz="4" w:space="0"/>
              <w:left w:val="nil"/>
              <w:bottom w:val="single" w:color="auto" w:sz="4" w:space="0"/>
              <w:right w:val="single" w:color="auto" w:sz="4" w:space="0"/>
            </w:tcBorders>
            <w:vAlign w:val="center"/>
          </w:tcPr>
          <w:p w14:paraId="1A570F0D">
            <w:pPr>
              <w:snapToGrid w:val="0"/>
              <w:spacing w:line="360" w:lineRule="auto"/>
              <w:jc w:val="center"/>
              <w:rPr>
                <w:sz w:val="24"/>
              </w:rPr>
            </w:pPr>
            <w:r>
              <w:rPr>
                <w:sz w:val="24"/>
              </w:rPr>
              <w:t>2</w:t>
            </w:r>
          </w:p>
        </w:tc>
        <w:tc>
          <w:tcPr>
            <w:tcW w:w="520" w:type="pct"/>
            <w:tcBorders>
              <w:top w:val="single" w:color="auto" w:sz="4" w:space="0"/>
              <w:left w:val="nil"/>
              <w:bottom w:val="single" w:color="auto" w:sz="4" w:space="0"/>
              <w:right w:val="single" w:color="auto" w:sz="4" w:space="0"/>
            </w:tcBorders>
            <w:vAlign w:val="center"/>
          </w:tcPr>
          <w:p w14:paraId="25D9F2A2">
            <w:pPr>
              <w:snapToGrid w:val="0"/>
              <w:spacing w:line="360" w:lineRule="auto"/>
              <w:jc w:val="center"/>
              <w:rPr>
                <w:sz w:val="24"/>
              </w:rPr>
            </w:pPr>
          </w:p>
        </w:tc>
      </w:tr>
      <w:tr w14:paraId="6D4A4B3D">
        <w:tblPrEx>
          <w:tblCellMar>
            <w:top w:w="0" w:type="dxa"/>
            <w:left w:w="108" w:type="dxa"/>
            <w:bottom w:w="0" w:type="dxa"/>
            <w:right w:w="108" w:type="dxa"/>
          </w:tblCellMar>
        </w:tblPrEx>
        <w:trPr>
          <w:trHeight w:val="454" w:hRule="atLeast"/>
        </w:trPr>
        <w:tc>
          <w:tcPr>
            <w:tcW w:w="1310" w:type="pct"/>
            <w:vMerge w:val="continue"/>
            <w:tcBorders>
              <w:top w:val="single" w:color="auto" w:sz="4" w:space="0"/>
              <w:left w:val="single" w:color="auto" w:sz="4" w:space="0"/>
              <w:bottom w:val="single" w:color="auto" w:sz="4" w:space="0"/>
              <w:right w:val="single" w:color="auto" w:sz="4" w:space="0"/>
            </w:tcBorders>
            <w:vAlign w:val="center"/>
          </w:tcPr>
          <w:p w14:paraId="28FAF06D">
            <w:pPr>
              <w:snapToGrid w:val="0"/>
              <w:spacing w:line="360" w:lineRule="auto"/>
              <w:jc w:val="center"/>
              <w:rPr>
                <w:sz w:val="24"/>
              </w:rPr>
            </w:pPr>
          </w:p>
        </w:tc>
        <w:tc>
          <w:tcPr>
            <w:tcW w:w="2390" w:type="pct"/>
            <w:tcBorders>
              <w:top w:val="single" w:color="auto" w:sz="4" w:space="0"/>
              <w:left w:val="nil"/>
              <w:bottom w:val="single" w:color="auto" w:sz="4" w:space="0"/>
              <w:right w:val="single" w:color="auto" w:sz="4" w:space="0"/>
            </w:tcBorders>
            <w:vAlign w:val="center"/>
          </w:tcPr>
          <w:p w14:paraId="1F4A50E0">
            <w:pPr>
              <w:snapToGrid w:val="0"/>
              <w:spacing w:line="360" w:lineRule="auto"/>
              <w:jc w:val="center"/>
              <w:rPr>
                <w:sz w:val="24"/>
              </w:rPr>
            </w:pPr>
            <w:r>
              <w:rPr>
                <w:sz w:val="24"/>
              </w:rPr>
              <w:t>头发不整、化浓妆</w:t>
            </w:r>
          </w:p>
        </w:tc>
        <w:tc>
          <w:tcPr>
            <w:tcW w:w="780" w:type="pct"/>
            <w:tcBorders>
              <w:top w:val="single" w:color="auto" w:sz="4" w:space="0"/>
              <w:left w:val="nil"/>
              <w:bottom w:val="single" w:color="auto" w:sz="4" w:space="0"/>
              <w:right w:val="single" w:color="auto" w:sz="4" w:space="0"/>
            </w:tcBorders>
            <w:vAlign w:val="center"/>
          </w:tcPr>
          <w:p w14:paraId="4038BB08">
            <w:pPr>
              <w:snapToGrid w:val="0"/>
              <w:spacing w:line="360" w:lineRule="auto"/>
              <w:jc w:val="center"/>
              <w:rPr>
                <w:sz w:val="24"/>
              </w:rPr>
            </w:pPr>
            <w:r>
              <w:rPr>
                <w:sz w:val="24"/>
              </w:rPr>
              <w:t>2</w:t>
            </w:r>
          </w:p>
        </w:tc>
        <w:tc>
          <w:tcPr>
            <w:tcW w:w="520" w:type="pct"/>
            <w:tcBorders>
              <w:top w:val="single" w:color="auto" w:sz="4" w:space="0"/>
              <w:left w:val="nil"/>
              <w:bottom w:val="single" w:color="auto" w:sz="4" w:space="0"/>
              <w:right w:val="single" w:color="auto" w:sz="4" w:space="0"/>
            </w:tcBorders>
            <w:vAlign w:val="center"/>
          </w:tcPr>
          <w:p w14:paraId="3C88BB07">
            <w:pPr>
              <w:snapToGrid w:val="0"/>
              <w:spacing w:line="360" w:lineRule="auto"/>
              <w:jc w:val="center"/>
              <w:rPr>
                <w:sz w:val="24"/>
              </w:rPr>
            </w:pPr>
          </w:p>
        </w:tc>
      </w:tr>
      <w:tr w14:paraId="6C4726D3">
        <w:tblPrEx>
          <w:tblCellMar>
            <w:top w:w="0" w:type="dxa"/>
            <w:left w:w="108" w:type="dxa"/>
            <w:bottom w:w="0" w:type="dxa"/>
            <w:right w:w="108" w:type="dxa"/>
          </w:tblCellMar>
        </w:tblPrEx>
        <w:trPr>
          <w:trHeight w:val="454" w:hRule="atLeast"/>
        </w:trPr>
        <w:tc>
          <w:tcPr>
            <w:tcW w:w="1310" w:type="pct"/>
            <w:vMerge w:val="continue"/>
            <w:tcBorders>
              <w:top w:val="single" w:color="auto" w:sz="4" w:space="0"/>
              <w:left w:val="single" w:color="auto" w:sz="4" w:space="0"/>
              <w:bottom w:val="single" w:color="auto" w:sz="4" w:space="0"/>
              <w:right w:val="single" w:color="auto" w:sz="4" w:space="0"/>
            </w:tcBorders>
            <w:vAlign w:val="center"/>
          </w:tcPr>
          <w:p w14:paraId="063CCD92">
            <w:pPr>
              <w:snapToGrid w:val="0"/>
              <w:spacing w:line="360" w:lineRule="auto"/>
              <w:jc w:val="center"/>
              <w:rPr>
                <w:sz w:val="24"/>
              </w:rPr>
            </w:pPr>
          </w:p>
        </w:tc>
        <w:tc>
          <w:tcPr>
            <w:tcW w:w="2390" w:type="pct"/>
            <w:tcBorders>
              <w:top w:val="single" w:color="auto" w:sz="4" w:space="0"/>
              <w:left w:val="nil"/>
              <w:bottom w:val="single" w:color="auto" w:sz="4" w:space="0"/>
              <w:right w:val="single" w:color="auto" w:sz="4" w:space="0"/>
            </w:tcBorders>
            <w:vAlign w:val="center"/>
          </w:tcPr>
          <w:p w14:paraId="78C9E240">
            <w:pPr>
              <w:snapToGrid w:val="0"/>
              <w:spacing w:line="360" w:lineRule="auto"/>
              <w:jc w:val="center"/>
              <w:rPr>
                <w:sz w:val="24"/>
              </w:rPr>
            </w:pPr>
            <w:r>
              <w:rPr>
                <w:sz w:val="24"/>
              </w:rPr>
              <w:t>留长指甲</w:t>
            </w:r>
          </w:p>
        </w:tc>
        <w:tc>
          <w:tcPr>
            <w:tcW w:w="780" w:type="pct"/>
            <w:tcBorders>
              <w:top w:val="single" w:color="auto" w:sz="4" w:space="0"/>
              <w:left w:val="nil"/>
              <w:bottom w:val="single" w:color="auto" w:sz="4" w:space="0"/>
              <w:right w:val="single" w:color="auto" w:sz="4" w:space="0"/>
            </w:tcBorders>
            <w:vAlign w:val="center"/>
          </w:tcPr>
          <w:p w14:paraId="3B3F702B">
            <w:pPr>
              <w:snapToGrid w:val="0"/>
              <w:spacing w:line="360" w:lineRule="auto"/>
              <w:jc w:val="center"/>
              <w:rPr>
                <w:sz w:val="24"/>
              </w:rPr>
            </w:pPr>
            <w:r>
              <w:rPr>
                <w:sz w:val="24"/>
              </w:rPr>
              <w:t>1</w:t>
            </w:r>
          </w:p>
        </w:tc>
        <w:tc>
          <w:tcPr>
            <w:tcW w:w="520" w:type="pct"/>
            <w:tcBorders>
              <w:top w:val="single" w:color="auto" w:sz="4" w:space="0"/>
              <w:left w:val="nil"/>
              <w:bottom w:val="single" w:color="auto" w:sz="4" w:space="0"/>
              <w:right w:val="single" w:color="auto" w:sz="4" w:space="0"/>
            </w:tcBorders>
            <w:vAlign w:val="center"/>
          </w:tcPr>
          <w:p w14:paraId="041F1B5D">
            <w:pPr>
              <w:snapToGrid w:val="0"/>
              <w:spacing w:line="360" w:lineRule="auto"/>
              <w:jc w:val="center"/>
              <w:rPr>
                <w:sz w:val="24"/>
              </w:rPr>
            </w:pPr>
          </w:p>
        </w:tc>
      </w:tr>
      <w:tr w14:paraId="4463AAC2">
        <w:tblPrEx>
          <w:tblCellMar>
            <w:top w:w="0" w:type="dxa"/>
            <w:left w:w="108" w:type="dxa"/>
            <w:bottom w:w="0" w:type="dxa"/>
            <w:right w:w="108" w:type="dxa"/>
          </w:tblCellMar>
        </w:tblPrEx>
        <w:trPr>
          <w:trHeight w:val="454" w:hRule="atLeast"/>
        </w:trPr>
        <w:tc>
          <w:tcPr>
            <w:tcW w:w="1310" w:type="pct"/>
            <w:vMerge w:val="restart"/>
            <w:tcBorders>
              <w:top w:val="single" w:color="auto" w:sz="4" w:space="0"/>
              <w:left w:val="single" w:color="auto" w:sz="4" w:space="0"/>
              <w:bottom w:val="single" w:color="auto" w:sz="4" w:space="0"/>
              <w:right w:val="single" w:color="auto" w:sz="4" w:space="0"/>
            </w:tcBorders>
            <w:vAlign w:val="center"/>
          </w:tcPr>
          <w:p w14:paraId="512A1862">
            <w:pPr>
              <w:snapToGrid w:val="0"/>
              <w:spacing w:line="360" w:lineRule="auto"/>
              <w:jc w:val="center"/>
              <w:rPr>
                <w:sz w:val="24"/>
              </w:rPr>
            </w:pPr>
            <w:r>
              <w:rPr>
                <w:sz w:val="24"/>
              </w:rPr>
              <w:t>行为举止</w:t>
            </w:r>
          </w:p>
        </w:tc>
        <w:tc>
          <w:tcPr>
            <w:tcW w:w="2390" w:type="pct"/>
            <w:tcBorders>
              <w:top w:val="single" w:color="auto" w:sz="4" w:space="0"/>
              <w:left w:val="nil"/>
              <w:bottom w:val="single" w:color="auto" w:sz="4" w:space="0"/>
              <w:right w:val="single" w:color="auto" w:sz="4" w:space="0"/>
            </w:tcBorders>
            <w:vAlign w:val="center"/>
          </w:tcPr>
          <w:p w14:paraId="7873C555">
            <w:pPr>
              <w:snapToGrid w:val="0"/>
              <w:spacing w:line="360" w:lineRule="auto"/>
              <w:jc w:val="center"/>
              <w:rPr>
                <w:sz w:val="24"/>
              </w:rPr>
            </w:pPr>
            <w:r>
              <w:rPr>
                <w:sz w:val="24"/>
              </w:rPr>
              <w:t>工作懒散</w:t>
            </w:r>
          </w:p>
        </w:tc>
        <w:tc>
          <w:tcPr>
            <w:tcW w:w="780" w:type="pct"/>
            <w:tcBorders>
              <w:top w:val="single" w:color="auto" w:sz="4" w:space="0"/>
              <w:left w:val="nil"/>
              <w:bottom w:val="single" w:color="auto" w:sz="4" w:space="0"/>
              <w:right w:val="single" w:color="auto" w:sz="4" w:space="0"/>
            </w:tcBorders>
            <w:vAlign w:val="center"/>
          </w:tcPr>
          <w:p w14:paraId="1FF45E30">
            <w:pPr>
              <w:snapToGrid w:val="0"/>
              <w:spacing w:line="360" w:lineRule="auto"/>
              <w:jc w:val="center"/>
              <w:rPr>
                <w:sz w:val="24"/>
              </w:rPr>
            </w:pPr>
            <w:r>
              <w:rPr>
                <w:sz w:val="24"/>
              </w:rPr>
              <w:t>2</w:t>
            </w:r>
          </w:p>
        </w:tc>
        <w:tc>
          <w:tcPr>
            <w:tcW w:w="520" w:type="pct"/>
            <w:tcBorders>
              <w:top w:val="single" w:color="auto" w:sz="4" w:space="0"/>
              <w:left w:val="nil"/>
              <w:bottom w:val="single" w:color="auto" w:sz="4" w:space="0"/>
              <w:right w:val="single" w:color="auto" w:sz="4" w:space="0"/>
            </w:tcBorders>
            <w:vAlign w:val="center"/>
          </w:tcPr>
          <w:p w14:paraId="5805E9DF">
            <w:pPr>
              <w:snapToGrid w:val="0"/>
              <w:spacing w:line="360" w:lineRule="auto"/>
              <w:jc w:val="center"/>
              <w:rPr>
                <w:sz w:val="24"/>
              </w:rPr>
            </w:pPr>
          </w:p>
        </w:tc>
      </w:tr>
      <w:tr w14:paraId="7D1DC57A">
        <w:tblPrEx>
          <w:tblCellMar>
            <w:top w:w="0" w:type="dxa"/>
            <w:left w:w="108" w:type="dxa"/>
            <w:bottom w:w="0" w:type="dxa"/>
            <w:right w:w="108" w:type="dxa"/>
          </w:tblCellMar>
        </w:tblPrEx>
        <w:trPr>
          <w:trHeight w:val="454" w:hRule="atLeast"/>
        </w:trPr>
        <w:tc>
          <w:tcPr>
            <w:tcW w:w="1310" w:type="pct"/>
            <w:vMerge w:val="continue"/>
            <w:tcBorders>
              <w:top w:val="single" w:color="auto" w:sz="4" w:space="0"/>
              <w:left w:val="single" w:color="auto" w:sz="4" w:space="0"/>
              <w:bottom w:val="single" w:color="auto" w:sz="4" w:space="0"/>
              <w:right w:val="single" w:color="auto" w:sz="4" w:space="0"/>
            </w:tcBorders>
            <w:vAlign w:val="center"/>
          </w:tcPr>
          <w:p w14:paraId="2730A4B0">
            <w:pPr>
              <w:snapToGrid w:val="0"/>
              <w:spacing w:line="360" w:lineRule="auto"/>
              <w:jc w:val="center"/>
              <w:rPr>
                <w:sz w:val="24"/>
              </w:rPr>
            </w:pPr>
          </w:p>
        </w:tc>
        <w:tc>
          <w:tcPr>
            <w:tcW w:w="2390" w:type="pct"/>
            <w:tcBorders>
              <w:top w:val="single" w:color="auto" w:sz="4" w:space="0"/>
              <w:left w:val="nil"/>
              <w:bottom w:val="single" w:color="auto" w:sz="4" w:space="0"/>
              <w:right w:val="single" w:color="auto" w:sz="4" w:space="0"/>
            </w:tcBorders>
            <w:vAlign w:val="center"/>
          </w:tcPr>
          <w:p w14:paraId="0BB4B130">
            <w:pPr>
              <w:snapToGrid w:val="0"/>
              <w:spacing w:line="360" w:lineRule="auto"/>
              <w:jc w:val="center"/>
              <w:rPr>
                <w:sz w:val="24"/>
              </w:rPr>
            </w:pPr>
            <w:r>
              <w:rPr>
                <w:sz w:val="24"/>
              </w:rPr>
              <w:t>做与工作无关的事</w:t>
            </w:r>
          </w:p>
        </w:tc>
        <w:tc>
          <w:tcPr>
            <w:tcW w:w="780" w:type="pct"/>
            <w:tcBorders>
              <w:top w:val="single" w:color="auto" w:sz="4" w:space="0"/>
              <w:left w:val="nil"/>
              <w:bottom w:val="single" w:color="auto" w:sz="4" w:space="0"/>
              <w:right w:val="single" w:color="auto" w:sz="4" w:space="0"/>
            </w:tcBorders>
            <w:vAlign w:val="center"/>
          </w:tcPr>
          <w:p w14:paraId="2C05F87D">
            <w:pPr>
              <w:snapToGrid w:val="0"/>
              <w:spacing w:line="360" w:lineRule="auto"/>
              <w:jc w:val="center"/>
              <w:rPr>
                <w:sz w:val="24"/>
              </w:rPr>
            </w:pPr>
            <w:r>
              <w:rPr>
                <w:sz w:val="24"/>
              </w:rPr>
              <w:t>3</w:t>
            </w:r>
          </w:p>
        </w:tc>
        <w:tc>
          <w:tcPr>
            <w:tcW w:w="520" w:type="pct"/>
            <w:tcBorders>
              <w:top w:val="single" w:color="auto" w:sz="4" w:space="0"/>
              <w:left w:val="nil"/>
              <w:bottom w:val="single" w:color="auto" w:sz="4" w:space="0"/>
              <w:right w:val="single" w:color="auto" w:sz="4" w:space="0"/>
            </w:tcBorders>
            <w:vAlign w:val="center"/>
          </w:tcPr>
          <w:p w14:paraId="702C026B">
            <w:pPr>
              <w:snapToGrid w:val="0"/>
              <w:spacing w:line="360" w:lineRule="auto"/>
              <w:jc w:val="center"/>
              <w:rPr>
                <w:sz w:val="24"/>
              </w:rPr>
            </w:pPr>
          </w:p>
        </w:tc>
      </w:tr>
      <w:tr w14:paraId="5F5C64D6">
        <w:tblPrEx>
          <w:tblCellMar>
            <w:top w:w="0" w:type="dxa"/>
            <w:left w:w="108" w:type="dxa"/>
            <w:bottom w:w="0" w:type="dxa"/>
            <w:right w:w="108" w:type="dxa"/>
          </w:tblCellMar>
        </w:tblPrEx>
        <w:trPr>
          <w:trHeight w:val="454" w:hRule="atLeast"/>
        </w:trPr>
        <w:tc>
          <w:tcPr>
            <w:tcW w:w="1310" w:type="pct"/>
            <w:vMerge w:val="restart"/>
            <w:tcBorders>
              <w:top w:val="single" w:color="auto" w:sz="4" w:space="0"/>
              <w:left w:val="single" w:color="auto" w:sz="4" w:space="0"/>
              <w:bottom w:val="single" w:color="auto" w:sz="4" w:space="0"/>
              <w:right w:val="single" w:color="auto" w:sz="4" w:space="0"/>
            </w:tcBorders>
            <w:vAlign w:val="center"/>
          </w:tcPr>
          <w:p w14:paraId="52E35146">
            <w:pPr>
              <w:snapToGrid w:val="0"/>
              <w:spacing w:line="360" w:lineRule="auto"/>
              <w:jc w:val="center"/>
              <w:rPr>
                <w:sz w:val="24"/>
              </w:rPr>
            </w:pPr>
            <w:r>
              <w:rPr>
                <w:sz w:val="24"/>
              </w:rPr>
              <w:t>文明礼貌</w:t>
            </w:r>
          </w:p>
        </w:tc>
        <w:tc>
          <w:tcPr>
            <w:tcW w:w="2390" w:type="pct"/>
            <w:tcBorders>
              <w:top w:val="single" w:color="auto" w:sz="4" w:space="0"/>
              <w:left w:val="nil"/>
              <w:bottom w:val="single" w:color="auto" w:sz="4" w:space="0"/>
              <w:right w:val="single" w:color="auto" w:sz="4" w:space="0"/>
            </w:tcBorders>
            <w:vAlign w:val="center"/>
          </w:tcPr>
          <w:p w14:paraId="2C703A0D">
            <w:pPr>
              <w:snapToGrid w:val="0"/>
              <w:spacing w:line="360" w:lineRule="auto"/>
              <w:jc w:val="center"/>
              <w:rPr>
                <w:sz w:val="24"/>
              </w:rPr>
            </w:pPr>
            <w:r>
              <w:rPr>
                <w:sz w:val="24"/>
              </w:rPr>
              <w:t>不使用文明用语</w:t>
            </w:r>
          </w:p>
        </w:tc>
        <w:tc>
          <w:tcPr>
            <w:tcW w:w="780" w:type="pct"/>
            <w:tcBorders>
              <w:top w:val="single" w:color="auto" w:sz="4" w:space="0"/>
              <w:left w:val="nil"/>
              <w:bottom w:val="single" w:color="auto" w:sz="4" w:space="0"/>
              <w:right w:val="single" w:color="auto" w:sz="4" w:space="0"/>
            </w:tcBorders>
            <w:vAlign w:val="center"/>
          </w:tcPr>
          <w:p w14:paraId="4924B0F7">
            <w:pPr>
              <w:snapToGrid w:val="0"/>
              <w:spacing w:line="360" w:lineRule="auto"/>
              <w:jc w:val="center"/>
              <w:rPr>
                <w:sz w:val="24"/>
              </w:rPr>
            </w:pPr>
            <w:r>
              <w:rPr>
                <w:sz w:val="24"/>
              </w:rPr>
              <w:t>2</w:t>
            </w:r>
          </w:p>
        </w:tc>
        <w:tc>
          <w:tcPr>
            <w:tcW w:w="520" w:type="pct"/>
            <w:tcBorders>
              <w:top w:val="single" w:color="auto" w:sz="4" w:space="0"/>
              <w:left w:val="nil"/>
              <w:bottom w:val="single" w:color="auto" w:sz="4" w:space="0"/>
              <w:right w:val="single" w:color="auto" w:sz="4" w:space="0"/>
            </w:tcBorders>
            <w:vAlign w:val="center"/>
          </w:tcPr>
          <w:p w14:paraId="27AB6A19">
            <w:pPr>
              <w:snapToGrid w:val="0"/>
              <w:spacing w:line="360" w:lineRule="auto"/>
              <w:jc w:val="center"/>
              <w:rPr>
                <w:sz w:val="24"/>
              </w:rPr>
            </w:pPr>
          </w:p>
        </w:tc>
      </w:tr>
      <w:tr w14:paraId="51700CE6">
        <w:tblPrEx>
          <w:tblCellMar>
            <w:top w:w="0" w:type="dxa"/>
            <w:left w:w="108" w:type="dxa"/>
            <w:bottom w:w="0" w:type="dxa"/>
            <w:right w:w="108" w:type="dxa"/>
          </w:tblCellMar>
        </w:tblPrEx>
        <w:trPr>
          <w:trHeight w:val="454" w:hRule="atLeast"/>
        </w:trPr>
        <w:tc>
          <w:tcPr>
            <w:tcW w:w="1310" w:type="pct"/>
            <w:vMerge w:val="continue"/>
            <w:tcBorders>
              <w:top w:val="single" w:color="auto" w:sz="4" w:space="0"/>
              <w:left w:val="single" w:color="auto" w:sz="4" w:space="0"/>
              <w:bottom w:val="single" w:color="auto" w:sz="4" w:space="0"/>
              <w:right w:val="single" w:color="auto" w:sz="4" w:space="0"/>
            </w:tcBorders>
            <w:vAlign w:val="center"/>
          </w:tcPr>
          <w:p w14:paraId="1FC575DB">
            <w:pPr>
              <w:snapToGrid w:val="0"/>
              <w:spacing w:line="360" w:lineRule="auto"/>
              <w:jc w:val="center"/>
              <w:rPr>
                <w:sz w:val="24"/>
              </w:rPr>
            </w:pPr>
          </w:p>
        </w:tc>
        <w:tc>
          <w:tcPr>
            <w:tcW w:w="2390" w:type="pct"/>
            <w:tcBorders>
              <w:top w:val="single" w:color="auto" w:sz="4" w:space="0"/>
              <w:left w:val="nil"/>
              <w:bottom w:val="single" w:color="auto" w:sz="4" w:space="0"/>
              <w:right w:val="single" w:color="auto" w:sz="4" w:space="0"/>
            </w:tcBorders>
            <w:vAlign w:val="center"/>
          </w:tcPr>
          <w:p w14:paraId="04B781EB">
            <w:pPr>
              <w:snapToGrid w:val="0"/>
              <w:spacing w:line="360" w:lineRule="auto"/>
              <w:jc w:val="center"/>
              <w:rPr>
                <w:sz w:val="24"/>
              </w:rPr>
            </w:pPr>
            <w:r>
              <w:rPr>
                <w:sz w:val="24"/>
              </w:rPr>
              <w:t>不认真回答问题</w:t>
            </w:r>
          </w:p>
        </w:tc>
        <w:tc>
          <w:tcPr>
            <w:tcW w:w="780" w:type="pct"/>
            <w:tcBorders>
              <w:top w:val="single" w:color="auto" w:sz="4" w:space="0"/>
              <w:left w:val="nil"/>
              <w:bottom w:val="single" w:color="auto" w:sz="4" w:space="0"/>
              <w:right w:val="single" w:color="auto" w:sz="4" w:space="0"/>
            </w:tcBorders>
            <w:vAlign w:val="center"/>
          </w:tcPr>
          <w:p w14:paraId="3613AE8B">
            <w:pPr>
              <w:snapToGrid w:val="0"/>
              <w:spacing w:line="360" w:lineRule="auto"/>
              <w:jc w:val="center"/>
              <w:rPr>
                <w:sz w:val="24"/>
              </w:rPr>
            </w:pPr>
            <w:r>
              <w:rPr>
                <w:sz w:val="24"/>
              </w:rPr>
              <w:t>2</w:t>
            </w:r>
          </w:p>
        </w:tc>
        <w:tc>
          <w:tcPr>
            <w:tcW w:w="520" w:type="pct"/>
            <w:tcBorders>
              <w:top w:val="single" w:color="auto" w:sz="4" w:space="0"/>
              <w:left w:val="nil"/>
              <w:bottom w:val="single" w:color="auto" w:sz="4" w:space="0"/>
              <w:right w:val="single" w:color="auto" w:sz="4" w:space="0"/>
            </w:tcBorders>
            <w:vAlign w:val="center"/>
          </w:tcPr>
          <w:p w14:paraId="3616A93F">
            <w:pPr>
              <w:snapToGrid w:val="0"/>
              <w:spacing w:line="360" w:lineRule="auto"/>
              <w:jc w:val="center"/>
              <w:rPr>
                <w:sz w:val="24"/>
              </w:rPr>
            </w:pPr>
          </w:p>
        </w:tc>
      </w:tr>
      <w:tr w14:paraId="3CE9BFA2">
        <w:tblPrEx>
          <w:tblCellMar>
            <w:top w:w="0" w:type="dxa"/>
            <w:left w:w="108" w:type="dxa"/>
            <w:bottom w:w="0" w:type="dxa"/>
            <w:right w:w="108" w:type="dxa"/>
          </w:tblCellMar>
        </w:tblPrEx>
        <w:trPr>
          <w:trHeight w:val="454" w:hRule="atLeast"/>
        </w:trPr>
        <w:tc>
          <w:tcPr>
            <w:tcW w:w="1310" w:type="pct"/>
            <w:vMerge w:val="continue"/>
            <w:tcBorders>
              <w:top w:val="single" w:color="auto" w:sz="4" w:space="0"/>
              <w:left w:val="single" w:color="auto" w:sz="4" w:space="0"/>
              <w:bottom w:val="single" w:color="auto" w:sz="4" w:space="0"/>
              <w:right w:val="single" w:color="auto" w:sz="4" w:space="0"/>
            </w:tcBorders>
            <w:vAlign w:val="center"/>
          </w:tcPr>
          <w:p w14:paraId="4090E65D">
            <w:pPr>
              <w:snapToGrid w:val="0"/>
              <w:spacing w:line="360" w:lineRule="auto"/>
              <w:jc w:val="center"/>
              <w:rPr>
                <w:sz w:val="24"/>
              </w:rPr>
            </w:pPr>
          </w:p>
        </w:tc>
        <w:tc>
          <w:tcPr>
            <w:tcW w:w="2390" w:type="pct"/>
            <w:tcBorders>
              <w:top w:val="single" w:color="auto" w:sz="4" w:space="0"/>
              <w:left w:val="nil"/>
              <w:bottom w:val="single" w:color="auto" w:sz="4" w:space="0"/>
              <w:right w:val="single" w:color="auto" w:sz="4" w:space="0"/>
            </w:tcBorders>
            <w:vAlign w:val="center"/>
          </w:tcPr>
          <w:p w14:paraId="63851421">
            <w:pPr>
              <w:snapToGrid w:val="0"/>
              <w:spacing w:line="360" w:lineRule="auto"/>
              <w:jc w:val="center"/>
              <w:rPr>
                <w:sz w:val="24"/>
              </w:rPr>
            </w:pPr>
            <w:r>
              <w:rPr>
                <w:sz w:val="24"/>
              </w:rPr>
              <w:t>不听取他人意见</w:t>
            </w:r>
          </w:p>
        </w:tc>
        <w:tc>
          <w:tcPr>
            <w:tcW w:w="780" w:type="pct"/>
            <w:tcBorders>
              <w:top w:val="single" w:color="auto" w:sz="4" w:space="0"/>
              <w:left w:val="nil"/>
              <w:bottom w:val="single" w:color="auto" w:sz="4" w:space="0"/>
              <w:right w:val="single" w:color="auto" w:sz="4" w:space="0"/>
            </w:tcBorders>
            <w:vAlign w:val="center"/>
          </w:tcPr>
          <w:p w14:paraId="15230D12">
            <w:pPr>
              <w:snapToGrid w:val="0"/>
              <w:spacing w:line="360" w:lineRule="auto"/>
              <w:jc w:val="center"/>
              <w:rPr>
                <w:sz w:val="24"/>
              </w:rPr>
            </w:pPr>
            <w:r>
              <w:rPr>
                <w:sz w:val="24"/>
              </w:rPr>
              <w:t>2</w:t>
            </w:r>
          </w:p>
        </w:tc>
        <w:tc>
          <w:tcPr>
            <w:tcW w:w="520" w:type="pct"/>
            <w:tcBorders>
              <w:top w:val="single" w:color="auto" w:sz="4" w:space="0"/>
              <w:left w:val="nil"/>
              <w:bottom w:val="single" w:color="auto" w:sz="4" w:space="0"/>
              <w:right w:val="single" w:color="auto" w:sz="4" w:space="0"/>
            </w:tcBorders>
            <w:vAlign w:val="center"/>
          </w:tcPr>
          <w:p w14:paraId="64A5C73F">
            <w:pPr>
              <w:snapToGrid w:val="0"/>
              <w:spacing w:line="360" w:lineRule="auto"/>
              <w:jc w:val="center"/>
              <w:rPr>
                <w:sz w:val="24"/>
              </w:rPr>
            </w:pPr>
          </w:p>
        </w:tc>
      </w:tr>
      <w:tr w14:paraId="40CD464D">
        <w:tblPrEx>
          <w:tblCellMar>
            <w:top w:w="0" w:type="dxa"/>
            <w:left w:w="108" w:type="dxa"/>
            <w:bottom w:w="0" w:type="dxa"/>
            <w:right w:w="108" w:type="dxa"/>
          </w:tblCellMar>
        </w:tblPrEx>
        <w:trPr>
          <w:trHeight w:val="454" w:hRule="atLeast"/>
        </w:trPr>
        <w:tc>
          <w:tcPr>
            <w:tcW w:w="1310" w:type="pct"/>
            <w:tcBorders>
              <w:top w:val="single" w:color="auto" w:sz="4" w:space="0"/>
              <w:left w:val="single" w:color="auto" w:sz="4" w:space="0"/>
              <w:bottom w:val="single" w:color="auto" w:sz="4" w:space="0"/>
              <w:right w:val="single" w:color="auto" w:sz="4" w:space="0"/>
            </w:tcBorders>
            <w:vAlign w:val="center"/>
          </w:tcPr>
          <w:p w14:paraId="025463FE">
            <w:pPr>
              <w:snapToGrid w:val="0"/>
              <w:spacing w:line="360" w:lineRule="auto"/>
              <w:jc w:val="center"/>
              <w:rPr>
                <w:sz w:val="24"/>
              </w:rPr>
            </w:pPr>
            <w:r>
              <w:rPr>
                <w:sz w:val="24"/>
              </w:rPr>
              <w:t>岗位职责</w:t>
            </w:r>
          </w:p>
        </w:tc>
        <w:tc>
          <w:tcPr>
            <w:tcW w:w="2390" w:type="pct"/>
            <w:tcBorders>
              <w:top w:val="single" w:color="auto" w:sz="4" w:space="0"/>
              <w:left w:val="nil"/>
              <w:bottom w:val="single" w:color="auto" w:sz="4" w:space="0"/>
              <w:right w:val="single" w:color="auto" w:sz="4" w:space="0"/>
            </w:tcBorders>
            <w:vAlign w:val="center"/>
          </w:tcPr>
          <w:p w14:paraId="74E67985">
            <w:pPr>
              <w:snapToGrid w:val="0"/>
              <w:spacing w:line="360" w:lineRule="auto"/>
              <w:jc w:val="center"/>
              <w:rPr>
                <w:sz w:val="24"/>
              </w:rPr>
            </w:pPr>
            <w:r>
              <w:rPr>
                <w:sz w:val="24"/>
              </w:rPr>
              <w:t>齐全</w:t>
            </w:r>
          </w:p>
        </w:tc>
        <w:tc>
          <w:tcPr>
            <w:tcW w:w="780" w:type="pct"/>
            <w:tcBorders>
              <w:top w:val="single" w:color="auto" w:sz="4" w:space="0"/>
              <w:left w:val="nil"/>
              <w:bottom w:val="single" w:color="auto" w:sz="4" w:space="0"/>
              <w:right w:val="single" w:color="auto" w:sz="4" w:space="0"/>
            </w:tcBorders>
            <w:vAlign w:val="center"/>
          </w:tcPr>
          <w:p w14:paraId="25072121">
            <w:pPr>
              <w:snapToGrid w:val="0"/>
              <w:spacing w:line="360" w:lineRule="auto"/>
              <w:jc w:val="center"/>
              <w:rPr>
                <w:sz w:val="24"/>
              </w:rPr>
            </w:pPr>
            <w:r>
              <w:rPr>
                <w:sz w:val="24"/>
              </w:rPr>
              <w:t>8</w:t>
            </w:r>
          </w:p>
        </w:tc>
        <w:tc>
          <w:tcPr>
            <w:tcW w:w="520" w:type="pct"/>
            <w:tcBorders>
              <w:top w:val="single" w:color="auto" w:sz="4" w:space="0"/>
              <w:left w:val="nil"/>
              <w:bottom w:val="single" w:color="auto" w:sz="4" w:space="0"/>
              <w:right w:val="single" w:color="auto" w:sz="4" w:space="0"/>
            </w:tcBorders>
            <w:vAlign w:val="center"/>
          </w:tcPr>
          <w:p w14:paraId="618EFB33">
            <w:pPr>
              <w:snapToGrid w:val="0"/>
              <w:spacing w:line="360" w:lineRule="auto"/>
              <w:jc w:val="center"/>
              <w:rPr>
                <w:sz w:val="24"/>
              </w:rPr>
            </w:pPr>
          </w:p>
        </w:tc>
      </w:tr>
      <w:tr w14:paraId="5D0C111D">
        <w:tblPrEx>
          <w:tblCellMar>
            <w:top w:w="0" w:type="dxa"/>
            <w:left w:w="108" w:type="dxa"/>
            <w:bottom w:w="0" w:type="dxa"/>
            <w:right w:w="108" w:type="dxa"/>
          </w:tblCellMar>
        </w:tblPrEx>
        <w:trPr>
          <w:trHeight w:val="454" w:hRule="atLeast"/>
        </w:trPr>
        <w:tc>
          <w:tcPr>
            <w:tcW w:w="1310" w:type="pct"/>
            <w:tcBorders>
              <w:top w:val="single" w:color="auto" w:sz="4" w:space="0"/>
              <w:left w:val="single" w:color="auto" w:sz="4" w:space="0"/>
              <w:bottom w:val="single" w:color="auto" w:sz="4" w:space="0"/>
              <w:right w:val="single" w:color="auto" w:sz="4" w:space="0"/>
            </w:tcBorders>
            <w:vAlign w:val="center"/>
          </w:tcPr>
          <w:p w14:paraId="559299C8">
            <w:pPr>
              <w:snapToGrid w:val="0"/>
              <w:spacing w:line="360" w:lineRule="auto"/>
              <w:jc w:val="center"/>
              <w:rPr>
                <w:sz w:val="24"/>
              </w:rPr>
            </w:pPr>
            <w:r>
              <w:rPr>
                <w:sz w:val="24"/>
              </w:rPr>
              <w:t>管理制度</w:t>
            </w:r>
          </w:p>
        </w:tc>
        <w:tc>
          <w:tcPr>
            <w:tcW w:w="2390" w:type="pct"/>
            <w:tcBorders>
              <w:top w:val="single" w:color="auto" w:sz="4" w:space="0"/>
              <w:left w:val="nil"/>
              <w:bottom w:val="single" w:color="auto" w:sz="4" w:space="0"/>
              <w:right w:val="single" w:color="auto" w:sz="4" w:space="0"/>
            </w:tcBorders>
            <w:vAlign w:val="center"/>
          </w:tcPr>
          <w:p w14:paraId="7B09F9C7">
            <w:pPr>
              <w:snapToGrid w:val="0"/>
              <w:spacing w:line="360" w:lineRule="auto"/>
              <w:jc w:val="center"/>
              <w:rPr>
                <w:sz w:val="24"/>
              </w:rPr>
            </w:pPr>
            <w:r>
              <w:rPr>
                <w:sz w:val="24"/>
              </w:rPr>
              <w:t>齐全</w:t>
            </w:r>
          </w:p>
        </w:tc>
        <w:tc>
          <w:tcPr>
            <w:tcW w:w="780" w:type="pct"/>
            <w:tcBorders>
              <w:top w:val="single" w:color="auto" w:sz="4" w:space="0"/>
              <w:left w:val="nil"/>
              <w:bottom w:val="single" w:color="auto" w:sz="4" w:space="0"/>
              <w:right w:val="single" w:color="auto" w:sz="4" w:space="0"/>
            </w:tcBorders>
            <w:vAlign w:val="center"/>
          </w:tcPr>
          <w:p w14:paraId="511024A9">
            <w:pPr>
              <w:snapToGrid w:val="0"/>
              <w:spacing w:line="360" w:lineRule="auto"/>
              <w:jc w:val="center"/>
              <w:rPr>
                <w:sz w:val="24"/>
              </w:rPr>
            </w:pPr>
            <w:r>
              <w:rPr>
                <w:sz w:val="24"/>
              </w:rPr>
              <w:t>10</w:t>
            </w:r>
          </w:p>
        </w:tc>
        <w:tc>
          <w:tcPr>
            <w:tcW w:w="520" w:type="pct"/>
            <w:tcBorders>
              <w:top w:val="single" w:color="auto" w:sz="4" w:space="0"/>
              <w:left w:val="nil"/>
              <w:bottom w:val="single" w:color="auto" w:sz="4" w:space="0"/>
              <w:right w:val="single" w:color="auto" w:sz="4" w:space="0"/>
            </w:tcBorders>
            <w:vAlign w:val="center"/>
          </w:tcPr>
          <w:p w14:paraId="3C3AFC1E">
            <w:pPr>
              <w:snapToGrid w:val="0"/>
              <w:spacing w:line="360" w:lineRule="auto"/>
              <w:jc w:val="center"/>
              <w:rPr>
                <w:sz w:val="24"/>
              </w:rPr>
            </w:pPr>
          </w:p>
        </w:tc>
      </w:tr>
      <w:tr w14:paraId="6FD98B4D">
        <w:tblPrEx>
          <w:tblCellMar>
            <w:top w:w="0" w:type="dxa"/>
            <w:left w:w="108" w:type="dxa"/>
            <w:bottom w:w="0" w:type="dxa"/>
            <w:right w:w="108" w:type="dxa"/>
          </w:tblCellMar>
        </w:tblPrEx>
        <w:trPr>
          <w:trHeight w:val="454" w:hRule="atLeast"/>
        </w:trPr>
        <w:tc>
          <w:tcPr>
            <w:tcW w:w="1310" w:type="pct"/>
            <w:tcBorders>
              <w:top w:val="single" w:color="auto" w:sz="4" w:space="0"/>
              <w:left w:val="single" w:color="auto" w:sz="4" w:space="0"/>
              <w:bottom w:val="single" w:color="auto" w:sz="4" w:space="0"/>
              <w:right w:val="single" w:color="auto" w:sz="4" w:space="0"/>
            </w:tcBorders>
            <w:vAlign w:val="center"/>
          </w:tcPr>
          <w:p w14:paraId="734DA4ED">
            <w:pPr>
              <w:snapToGrid w:val="0"/>
              <w:spacing w:line="360" w:lineRule="auto"/>
              <w:jc w:val="center"/>
              <w:rPr>
                <w:sz w:val="24"/>
              </w:rPr>
            </w:pPr>
            <w:r>
              <w:rPr>
                <w:sz w:val="24"/>
              </w:rPr>
              <w:t>操作流程</w:t>
            </w:r>
          </w:p>
        </w:tc>
        <w:tc>
          <w:tcPr>
            <w:tcW w:w="2390" w:type="pct"/>
            <w:tcBorders>
              <w:top w:val="single" w:color="auto" w:sz="4" w:space="0"/>
              <w:left w:val="nil"/>
              <w:bottom w:val="single" w:color="auto" w:sz="4" w:space="0"/>
              <w:right w:val="single" w:color="auto" w:sz="4" w:space="0"/>
            </w:tcBorders>
            <w:vAlign w:val="center"/>
          </w:tcPr>
          <w:p w14:paraId="0C6A8ACE">
            <w:pPr>
              <w:snapToGrid w:val="0"/>
              <w:spacing w:line="360" w:lineRule="auto"/>
              <w:jc w:val="center"/>
              <w:rPr>
                <w:sz w:val="24"/>
              </w:rPr>
            </w:pPr>
            <w:r>
              <w:rPr>
                <w:sz w:val="24"/>
              </w:rPr>
              <w:t>齐全</w:t>
            </w:r>
          </w:p>
        </w:tc>
        <w:tc>
          <w:tcPr>
            <w:tcW w:w="780" w:type="pct"/>
            <w:tcBorders>
              <w:top w:val="single" w:color="auto" w:sz="4" w:space="0"/>
              <w:left w:val="nil"/>
              <w:bottom w:val="single" w:color="auto" w:sz="4" w:space="0"/>
              <w:right w:val="single" w:color="auto" w:sz="4" w:space="0"/>
            </w:tcBorders>
            <w:vAlign w:val="center"/>
          </w:tcPr>
          <w:p w14:paraId="200A77C1">
            <w:pPr>
              <w:snapToGrid w:val="0"/>
              <w:spacing w:line="360" w:lineRule="auto"/>
              <w:jc w:val="center"/>
              <w:rPr>
                <w:sz w:val="24"/>
              </w:rPr>
            </w:pPr>
            <w:r>
              <w:rPr>
                <w:sz w:val="24"/>
              </w:rPr>
              <w:t>8</w:t>
            </w:r>
          </w:p>
        </w:tc>
        <w:tc>
          <w:tcPr>
            <w:tcW w:w="520" w:type="pct"/>
            <w:tcBorders>
              <w:top w:val="single" w:color="auto" w:sz="4" w:space="0"/>
              <w:left w:val="nil"/>
              <w:bottom w:val="single" w:color="auto" w:sz="4" w:space="0"/>
              <w:right w:val="single" w:color="auto" w:sz="4" w:space="0"/>
            </w:tcBorders>
            <w:vAlign w:val="center"/>
          </w:tcPr>
          <w:p w14:paraId="0991A26C">
            <w:pPr>
              <w:snapToGrid w:val="0"/>
              <w:spacing w:line="360" w:lineRule="auto"/>
              <w:jc w:val="center"/>
              <w:rPr>
                <w:sz w:val="24"/>
              </w:rPr>
            </w:pPr>
          </w:p>
        </w:tc>
      </w:tr>
      <w:tr w14:paraId="19F73137">
        <w:tblPrEx>
          <w:tblCellMar>
            <w:top w:w="0" w:type="dxa"/>
            <w:left w:w="108" w:type="dxa"/>
            <w:bottom w:w="0" w:type="dxa"/>
            <w:right w:w="108" w:type="dxa"/>
          </w:tblCellMar>
        </w:tblPrEx>
        <w:trPr>
          <w:trHeight w:val="454" w:hRule="atLeast"/>
        </w:trPr>
        <w:tc>
          <w:tcPr>
            <w:tcW w:w="1310" w:type="pct"/>
            <w:tcBorders>
              <w:top w:val="single" w:color="auto" w:sz="4" w:space="0"/>
              <w:left w:val="single" w:color="auto" w:sz="4" w:space="0"/>
              <w:bottom w:val="single" w:color="auto" w:sz="4" w:space="0"/>
              <w:right w:val="single" w:color="auto" w:sz="4" w:space="0"/>
            </w:tcBorders>
            <w:vAlign w:val="center"/>
          </w:tcPr>
          <w:p w14:paraId="6D113D74">
            <w:pPr>
              <w:snapToGrid w:val="0"/>
              <w:spacing w:line="360" w:lineRule="auto"/>
              <w:jc w:val="center"/>
              <w:rPr>
                <w:sz w:val="24"/>
              </w:rPr>
            </w:pPr>
            <w:r>
              <w:rPr>
                <w:sz w:val="24"/>
              </w:rPr>
              <w:t>应急预案</w:t>
            </w:r>
          </w:p>
        </w:tc>
        <w:tc>
          <w:tcPr>
            <w:tcW w:w="2390" w:type="pct"/>
            <w:tcBorders>
              <w:top w:val="single" w:color="auto" w:sz="4" w:space="0"/>
              <w:left w:val="nil"/>
              <w:bottom w:val="single" w:color="auto" w:sz="4" w:space="0"/>
              <w:right w:val="single" w:color="auto" w:sz="4" w:space="0"/>
            </w:tcBorders>
            <w:vAlign w:val="center"/>
          </w:tcPr>
          <w:p w14:paraId="3E6D65B6">
            <w:pPr>
              <w:snapToGrid w:val="0"/>
              <w:spacing w:line="360" w:lineRule="auto"/>
              <w:jc w:val="center"/>
              <w:rPr>
                <w:sz w:val="24"/>
              </w:rPr>
            </w:pPr>
            <w:r>
              <w:rPr>
                <w:sz w:val="24"/>
              </w:rPr>
              <w:t>齐全</w:t>
            </w:r>
          </w:p>
        </w:tc>
        <w:tc>
          <w:tcPr>
            <w:tcW w:w="780" w:type="pct"/>
            <w:tcBorders>
              <w:top w:val="single" w:color="auto" w:sz="4" w:space="0"/>
              <w:left w:val="nil"/>
              <w:bottom w:val="single" w:color="auto" w:sz="4" w:space="0"/>
              <w:right w:val="single" w:color="auto" w:sz="4" w:space="0"/>
            </w:tcBorders>
            <w:vAlign w:val="center"/>
          </w:tcPr>
          <w:p w14:paraId="60E2200E">
            <w:pPr>
              <w:snapToGrid w:val="0"/>
              <w:spacing w:line="360" w:lineRule="auto"/>
              <w:jc w:val="center"/>
              <w:rPr>
                <w:sz w:val="24"/>
              </w:rPr>
            </w:pPr>
            <w:r>
              <w:rPr>
                <w:sz w:val="24"/>
              </w:rPr>
              <w:t>8</w:t>
            </w:r>
          </w:p>
        </w:tc>
        <w:tc>
          <w:tcPr>
            <w:tcW w:w="520" w:type="pct"/>
            <w:tcBorders>
              <w:top w:val="single" w:color="auto" w:sz="4" w:space="0"/>
              <w:left w:val="nil"/>
              <w:bottom w:val="single" w:color="auto" w:sz="4" w:space="0"/>
              <w:right w:val="single" w:color="auto" w:sz="4" w:space="0"/>
            </w:tcBorders>
            <w:vAlign w:val="center"/>
          </w:tcPr>
          <w:p w14:paraId="5E9171F6">
            <w:pPr>
              <w:snapToGrid w:val="0"/>
              <w:spacing w:line="360" w:lineRule="auto"/>
              <w:jc w:val="center"/>
              <w:rPr>
                <w:sz w:val="24"/>
              </w:rPr>
            </w:pPr>
          </w:p>
        </w:tc>
      </w:tr>
      <w:tr w14:paraId="0D1FB33A">
        <w:tblPrEx>
          <w:tblCellMar>
            <w:top w:w="0" w:type="dxa"/>
            <w:left w:w="108" w:type="dxa"/>
            <w:bottom w:w="0" w:type="dxa"/>
            <w:right w:w="108" w:type="dxa"/>
          </w:tblCellMar>
        </w:tblPrEx>
        <w:trPr>
          <w:trHeight w:val="454" w:hRule="atLeast"/>
        </w:trPr>
        <w:tc>
          <w:tcPr>
            <w:tcW w:w="1310" w:type="pct"/>
            <w:tcBorders>
              <w:top w:val="single" w:color="auto" w:sz="4" w:space="0"/>
              <w:left w:val="single" w:color="auto" w:sz="4" w:space="0"/>
              <w:bottom w:val="single" w:color="auto" w:sz="4" w:space="0"/>
              <w:right w:val="single" w:color="auto" w:sz="4" w:space="0"/>
            </w:tcBorders>
            <w:vAlign w:val="center"/>
          </w:tcPr>
          <w:p w14:paraId="0FB2F2C6">
            <w:pPr>
              <w:snapToGrid w:val="0"/>
              <w:spacing w:line="360" w:lineRule="auto"/>
              <w:jc w:val="center"/>
              <w:rPr>
                <w:sz w:val="24"/>
              </w:rPr>
            </w:pPr>
            <w:r>
              <w:rPr>
                <w:sz w:val="24"/>
              </w:rPr>
              <w:t>劳动纪律</w:t>
            </w:r>
          </w:p>
        </w:tc>
        <w:tc>
          <w:tcPr>
            <w:tcW w:w="2390" w:type="pct"/>
            <w:tcBorders>
              <w:top w:val="single" w:color="auto" w:sz="4" w:space="0"/>
              <w:left w:val="nil"/>
              <w:bottom w:val="single" w:color="auto" w:sz="4" w:space="0"/>
              <w:right w:val="single" w:color="auto" w:sz="4" w:space="0"/>
            </w:tcBorders>
            <w:vAlign w:val="center"/>
          </w:tcPr>
          <w:p w14:paraId="03108D6D">
            <w:pPr>
              <w:snapToGrid w:val="0"/>
              <w:spacing w:line="360" w:lineRule="auto"/>
              <w:jc w:val="center"/>
              <w:rPr>
                <w:sz w:val="24"/>
                <w:lang w:eastAsia="zh-CN"/>
              </w:rPr>
            </w:pPr>
            <w:r>
              <w:rPr>
                <w:sz w:val="24"/>
                <w:lang w:eastAsia="zh-CN"/>
              </w:rPr>
              <w:t>遵守纪律、不脱岗、不聊天</w:t>
            </w:r>
          </w:p>
        </w:tc>
        <w:tc>
          <w:tcPr>
            <w:tcW w:w="780" w:type="pct"/>
            <w:tcBorders>
              <w:top w:val="single" w:color="auto" w:sz="4" w:space="0"/>
              <w:left w:val="nil"/>
              <w:bottom w:val="single" w:color="auto" w:sz="4" w:space="0"/>
              <w:right w:val="single" w:color="auto" w:sz="4" w:space="0"/>
            </w:tcBorders>
            <w:vAlign w:val="center"/>
          </w:tcPr>
          <w:p w14:paraId="6C757C8B">
            <w:pPr>
              <w:snapToGrid w:val="0"/>
              <w:spacing w:line="360" w:lineRule="auto"/>
              <w:jc w:val="center"/>
              <w:rPr>
                <w:sz w:val="24"/>
              </w:rPr>
            </w:pPr>
            <w:r>
              <w:rPr>
                <w:sz w:val="24"/>
              </w:rPr>
              <w:t>10</w:t>
            </w:r>
          </w:p>
        </w:tc>
        <w:tc>
          <w:tcPr>
            <w:tcW w:w="520" w:type="pct"/>
            <w:tcBorders>
              <w:top w:val="single" w:color="auto" w:sz="4" w:space="0"/>
              <w:left w:val="nil"/>
              <w:bottom w:val="single" w:color="auto" w:sz="4" w:space="0"/>
              <w:right w:val="single" w:color="auto" w:sz="4" w:space="0"/>
            </w:tcBorders>
            <w:vAlign w:val="center"/>
          </w:tcPr>
          <w:p w14:paraId="47A0AD32">
            <w:pPr>
              <w:snapToGrid w:val="0"/>
              <w:spacing w:line="360" w:lineRule="auto"/>
              <w:jc w:val="center"/>
              <w:rPr>
                <w:sz w:val="24"/>
              </w:rPr>
            </w:pPr>
          </w:p>
        </w:tc>
      </w:tr>
      <w:tr w14:paraId="0615D3BB">
        <w:tblPrEx>
          <w:tblCellMar>
            <w:top w:w="0" w:type="dxa"/>
            <w:left w:w="108" w:type="dxa"/>
            <w:bottom w:w="0" w:type="dxa"/>
            <w:right w:w="108" w:type="dxa"/>
          </w:tblCellMar>
        </w:tblPrEx>
        <w:trPr>
          <w:trHeight w:val="454" w:hRule="atLeast"/>
        </w:trPr>
        <w:tc>
          <w:tcPr>
            <w:tcW w:w="1310" w:type="pct"/>
            <w:tcBorders>
              <w:top w:val="single" w:color="auto" w:sz="4" w:space="0"/>
              <w:left w:val="single" w:color="auto" w:sz="4" w:space="0"/>
              <w:bottom w:val="single" w:color="auto" w:sz="4" w:space="0"/>
              <w:right w:val="single" w:color="auto" w:sz="4" w:space="0"/>
            </w:tcBorders>
            <w:vAlign w:val="center"/>
          </w:tcPr>
          <w:p w14:paraId="67ECEF27">
            <w:pPr>
              <w:snapToGrid w:val="0"/>
              <w:spacing w:line="360" w:lineRule="auto"/>
              <w:jc w:val="center"/>
              <w:rPr>
                <w:sz w:val="24"/>
              </w:rPr>
            </w:pPr>
            <w:r>
              <w:rPr>
                <w:sz w:val="24"/>
              </w:rPr>
              <w:t>文明用语</w:t>
            </w:r>
          </w:p>
        </w:tc>
        <w:tc>
          <w:tcPr>
            <w:tcW w:w="2390" w:type="pct"/>
            <w:tcBorders>
              <w:top w:val="single" w:color="auto" w:sz="4" w:space="0"/>
              <w:left w:val="nil"/>
              <w:bottom w:val="single" w:color="auto" w:sz="4" w:space="0"/>
              <w:right w:val="single" w:color="auto" w:sz="4" w:space="0"/>
            </w:tcBorders>
            <w:vAlign w:val="center"/>
          </w:tcPr>
          <w:p w14:paraId="6A07C44E">
            <w:pPr>
              <w:snapToGrid w:val="0"/>
              <w:spacing w:line="360" w:lineRule="auto"/>
              <w:jc w:val="center"/>
              <w:rPr>
                <w:sz w:val="24"/>
              </w:rPr>
            </w:pPr>
            <w:r>
              <w:rPr>
                <w:sz w:val="24"/>
              </w:rPr>
              <w:t>仪表端庄、规范用语</w:t>
            </w:r>
          </w:p>
        </w:tc>
        <w:tc>
          <w:tcPr>
            <w:tcW w:w="780" w:type="pct"/>
            <w:tcBorders>
              <w:top w:val="single" w:color="auto" w:sz="4" w:space="0"/>
              <w:left w:val="nil"/>
              <w:bottom w:val="single" w:color="auto" w:sz="4" w:space="0"/>
              <w:right w:val="single" w:color="auto" w:sz="4" w:space="0"/>
            </w:tcBorders>
            <w:vAlign w:val="center"/>
          </w:tcPr>
          <w:p w14:paraId="1B7CB3F9">
            <w:pPr>
              <w:snapToGrid w:val="0"/>
              <w:spacing w:line="360" w:lineRule="auto"/>
              <w:jc w:val="center"/>
              <w:rPr>
                <w:sz w:val="24"/>
              </w:rPr>
            </w:pPr>
            <w:r>
              <w:rPr>
                <w:sz w:val="24"/>
              </w:rPr>
              <w:t>10</w:t>
            </w:r>
          </w:p>
        </w:tc>
        <w:tc>
          <w:tcPr>
            <w:tcW w:w="520" w:type="pct"/>
            <w:tcBorders>
              <w:top w:val="single" w:color="auto" w:sz="4" w:space="0"/>
              <w:left w:val="nil"/>
              <w:bottom w:val="single" w:color="auto" w:sz="4" w:space="0"/>
              <w:right w:val="single" w:color="auto" w:sz="4" w:space="0"/>
            </w:tcBorders>
            <w:vAlign w:val="center"/>
          </w:tcPr>
          <w:p w14:paraId="329E7CB0">
            <w:pPr>
              <w:snapToGrid w:val="0"/>
              <w:spacing w:line="360" w:lineRule="auto"/>
              <w:jc w:val="center"/>
              <w:rPr>
                <w:sz w:val="24"/>
              </w:rPr>
            </w:pPr>
          </w:p>
        </w:tc>
      </w:tr>
      <w:tr w14:paraId="50569241">
        <w:tblPrEx>
          <w:tblCellMar>
            <w:top w:w="0" w:type="dxa"/>
            <w:left w:w="108" w:type="dxa"/>
            <w:bottom w:w="0" w:type="dxa"/>
            <w:right w:w="108" w:type="dxa"/>
          </w:tblCellMar>
        </w:tblPrEx>
        <w:trPr>
          <w:trHeight w:val="454" w:hRule="atLeast"/>
        </w:trPr>
        <w:tc>
          <w:tcPr>
            <w:tcW w:w="1310" w:type="pct"/>
            <w:tcBorders>
              <w:top w:val="single" w:color="auto" w:sz="4" w:space="0"/>
              <w:left w:val="single" w:color="auto" w:sz="4" w:space="0"/>
              <w:bottom w:val="single" w:color="auto" w:sz="4" w:space="0"/>
              <w:right w:val="single" w:color="auto" w:sz="4" w:space="0"/>
            </w:tcBorders>
            <w:vAlign w:val="center"/>
          </w:tcPr>
          <w:p w14:paraId="0BA06E8F">
            <w:pPr>
              <w:snapToGrid w:val="0"/>
              <w:spacing w:line="360" w:lineRule="auto"/>
              <w:jc w:val="center"/>
              <w:rPr>
                <w:sz w:val="24"/>
              </w:rPr>
            </w:pPr>
            <w:r>
              <w:rPr>
                <w:sz w:val="24"/>
              </w:rPr>
              <w:t>值班、巡视记录</w:t>
            </w:r>
          </w:p>
        </w:tc>
        <w:tc>
          <w:tcPr>
            <w:tcW w:w="2390" w:type="pct"/>
            <w:tcBorders>
              <w:top w:val="single" w:color="auto" w:sz="4" w:space="0"/>
              <w:left w:val="nil"/>
              <w:bottom w:val="single" w:color="auto" w:sz="4" w:space="0"/>
              <w:right w:val="single" w:color="auto" w:sz="4" w:space="0"/>
            </w:tcBorders>
            <w:vAlign w:val="center"/>
          </w:tcPr>
          <w:p w14:paraId="04D35FF4">
            <w:pPr>
              <w:snapToGrid w:val="0"/>
              <w:spacing w:line="360" w:lineRule="auto"/>
              <w:jc w:val="center"/>
              <w:rPr>
                <w:sz w:val="24"/>
              </w:rPr>
            </w:pPr>
            <w:r>
              <w:rPr>
                <w:sz w:val="24"/>
              </w:rPr>
              <w:t>记录齐全</w:t>
            </w:r>
          </w:p>
        </w:tc>
        <w:tc>
          <w:tcPr>
            <w:tcW w:w="780" w:type="pct"/>
            <w:tcBorders>
              <w:top w:val="single" w:color="auto" w:sz="4" w:space="0"/>
              <w:left w:val="nil"/>
              <w:bottom w:val="single" w:color="auto" w:sz="4" w:space="0"/>
              <w:right w:val="single" w:color="auto" w:sz="4" w:space="0"/>
            </w:tcBorders>
            <w:vAlign w:val="center"/>
          </w:tcPr>
          <w:p w14:paraId="2DB25D97">
            <w:pPr>
              <w:snapToGrid w:val="0"/>
              <w:spacing w:line="360" w:lineRule="auto"/>
              <w:jc w:val="center"/>
              <w:rPr>
                <w:sz w:val="24"/>
              </w:rPr>
            </w:pPr>
            <w:r>
              <w:rPr>
                <w:sz w:val="24"/>
              </w:rPr>
              <w:t>10</w:t>
            </w:r>
          </w:p>
        </w:tc>
        <w:tc>
          <w:tcPr>
            <w:tcW w:w="520" w:type="pct"/>
            <w:tcBorders>
              <w:top w:val="single" w:color="auto" w:sz="4" w:space="0"/>
              <w:left w:val="nil"/>
              <w:bottom w:val="single" w:color="auto" w:sz="4" w:space="0"/>
              <w:right w:val="single" w:color="auto" w:sz="4" w:space="0"/>
            </w:tcBorders>
            <w:vAlign w:val="center"/>
          </w:tcPr>
          <w:p w14:paraId="269BB490">
            <w:pPr>
              <w:snapToGrid w:val="0"/>
              <w:spacing w:line="360" w:lineRule="auto"/>
              <w:jc w:val="center"/>
              <w:rPr>
                <w:sz w:val="24"/>
              </w:rPr>
            </w:pPr>
          </w:p>
        </w:tc>
      </w:tr>
      <w:tr w14:paraId="655A2F9D">
        <w:tblPrEx>
          <w:tblCellMar>
            <w:top w:w="0" w:type="dxa"/>
            <w:left w:w="108" w:type="dxa"/>
            <w:bottom w:w="0" w:type="dxa"/>
            <w:right w:w="108" w:type="dxa"/>
          </w:tblCellMar>
        </w:tblPrEx>
        <w:trPr>
          <w:trHeight w:val="454" w:hRule="atLeast"/>
        </w:trPr>
        <w:tc>
          <w:tcPr>
            <w:tcW w:w="1310" w:type="pct"/>
            <w:tcBorders>
              <w:top w:val="single" w:color="auto" w:sz="4" w:space="0"/>
              <w:left w:val="single" w:color="auto" w:sz="4" w:space="0"/>
              <w:bottom w:val="single" w:color="auto" w:sz="4" w:space="0"/>
              <w:right w:val="single" w:color="auto" w:sz="4" w:space="0"/>
            </w:tcBorders>
            <w:vAlign w:val="center"/>
          </w:tcPr>
          <w:p w14:paraId="273D350B">
            <w:pPr>
              <w:snapToGrid w:val="0"/>
              <w:spacing w:line="360" w:lineRule="auto"/>
              <w:jc w:val="center"/>
              <w:rPr>
                <w:sz w:val="24"/>
              </w:rPr>
            </w:pPr>
            <w:r>
              <w:rPr>
                <w:sz w:val="24"/>
              </w:rPr>
              <w:t>报修记录</w:t>
            </w:r>
          </w:p>
        </w:tc>
        <w:tc>
          <w:tcPr>
            <w:tcW w:w="2390" w:type="pct"/>
            <w:tcBorders>
              <w:top w:val="single" w:color="auto" w:sz="4" w:space="0"/>
              <w:left w:val="nil"/>
              <w:bottom w:val="single" w:color="auto" w:sz="4" w:space="0"/>
              <w:right w:val="single" w:color="auto" w:sz="4" w:space="0"/>
            </w:tcBorders>
            <w:vAlign w:val="center"/>
          </w:tcPr>
          <w:p w14:paraId="2F924379">
            <w:pPr>
              <w:snapToGrid w:val="0"/>
              <w:spacing w:line="360" w:lineRule="auto"/>
              <w:jc w:val="center"/>
              <w:rPr>
                <w:sz w:val="24"/>
                <w:lang w:eastAsia="zh-CN"/>
              </w:rPr>
            </w:pPr>
            <w:r>
              <w:rPr>
                <w:sz w:val="24"/>
                <w:lang w:eastAsia="zh-CN"/>
              </w:rPr>
              <w:t>出现故障及时报修，留有记录</w:t>
            </w:r>
          </w:p>
        </w:tc>
        <w:tc>
          <w:tcPr>
            <w:tcW w:w="780" w:type="pct"/>
            <w:tcBorders>
              <w:top w:val="single" w:color="auto" w:sz="4" w:space="0"/>
              <w:left w:val="nil"/>
              <w:bottom w:val="single" w:color="auto" w:sz="4" w:space="0"/>
              <w:right w:val="single" w:color="auto" w:sz="4" w:space="0"/>
            </w:tcBorders>
            <w:vAlign w:val="center"/>
          </w:tcPr>
          <w:p w14:paraId="0E7C0BDE">
            <w:pPr>
              <w:snapToGrid w:val="0"/>
              <w:spacing w:line="360" w:lineRule="auto"/>
              <w:jc w:val="center"/>
              <w:rPr>
                <w:sz w:val="24"/>
              </w:rPr>
            </w:pPr>
            <w:r>
              <w:rPr>
                <w:sz w:val="24"/>
              </w:rPr>
              <w:t>10</w:t>
            </w:r>
          </w:p>
        </w:tc>
        <w:tc>
          <w:tcPr>
            <w:tcW w:w="520" w:type="pct"/>
            <w:tcBorders>
              <w:top w:val="single" w:color="auto" w:sz="4" w:space="0"/>
              <w:left w:val="nil"/>
              <w:bottom w:val="single" w:color="auto" w:sz="4" w:space="0"/>
              <w:right w:val="single" w:color="auto" w:sz="4" w:space="0"/>
            </w:tcBorders>
            <w:vAlign w:val="center"/>
          </w:tcPr>
          <w:p w14:paraId="67FB7C8C">
            <w:pPr>
              <w:snapToGrid w:val="0"/>
              <w:spacing w:line="360" w:lineRule="auto"/>
              <w:jc w:val="center"/>
              <w:rPr>
                <w:sz w:val="24"/>
              </w:rPr>
            </w:pPr>
          </w:p>
        </w:tc>
      </w:tr>
      <w:tr w14:paraId="35C0FF9B">
        <w:tblPrEx>
          <w:tblCellMar>
            <w:top w:w="0" w:type="dxa"/>
            <w:left w:w="108" w:type="dxa"/>
            <w:bottom w:w="0" w:type="dxa"/>
            <w:right w:w="108" w:type="dxa"/>
          </w:tblCellMar>
        </w:tblPrEx>
        <w:trPr>
          <w:trHeight w:val="454" w:hRule="atLeast"/>
        </w:trPr>
        <w:tc>
          <w:tcPr>
            <w:tcW w:w="1310" w:type="pct"/>
            <w:tcBorders>
              <w:top w:val="single" w:color="auto" w:sz="4" w:space="0"/>
              <w:left w:val="single" w:color="auto" w:sz="4" w:space="0"/>
              <w:bottom w:val="single" w:color="auto" w:sz="4" w:space="0"/>
              <w:right w:val="single" w:color="auto" w:sz="4" w:space="0"/>
            </w:tcBorders>
            <w:vAlign w:val="center"/>
          </w:tcPr>
          <w:p w14:paraId="33D198FD">
            <w:pPr>
              <w:snapToGrid w:val="0"/>
              <w:spacing w:line="360" w:lineRule="auto"/>
              <w:jc w:val="center"/>
              <w:rPr>
                <w:sz w:val="24"/>
                <w:lang w:eastAsia="zh-CN"/>
              </w:rPr>
            </w:pPr>
            <w:r>
              <w:rPr>
                <w:sz w:val="24"/>
                <w:lang w:eastAsia="zh-CN"/>
              </w:rPr>
              <w:t>患者服务中心服务意见</w:t>
            </w:r>
          </w:p>
        </w:tc>
        <w:tc>
          <w:tcPr>
            <w:tcW w:w="2390" w:type="pct"/>
            <w:tcBorders>
              <w:top w:val="single" w:color="auto" w:sz="4" w:space="0"/>
              <w:left w:val="nil"/>
              <w:bottom w:val="single" w:color="auto" w:sz="4" w:space="0"/>
              <w:right w:val="single" w:color="auto" w:sz="4" w:space="0"/>
            </w:tcBorders>
            <w:vAlign w:val="center"/>
          </w:tcPr>
          <w:p w14:paraId="28538372">
            <w:pPr>
              <w:snapToGrid w:val="0"/>
              <w:spacing w:line="360" w:lineRule="auto"/>
              <w:jc w:val="center"/>
              <w:rPr>
                <w:sz w:val="24"/>
                <w:lang w:eastAsia="zh-CN"/>
              </w:rPr>
            </w:pPr>
            <w:r>
              <w:rPr>
                <w:sz w:val="24"/>
                <w:lang w:eastAsia="zh-CN"/>
              </w:rPr>
              <w:t>服务热情周到，无意见、无投诉</w:t>
            </w:r>
          </w:p>
        </w:tc>
        <w:tc>
          <w:tcPr>
            <w:tcW w:w="780" w:type="pct"/>
            <w:tcBorders>
              <w:top w:val="single" w:color="auto" w:sz="4" w:space="0"/>
              <w:left w:val="nil"/>
              <w:bottom w:val="single" w:color="auto" w:sz="4" w:space="0"/>
              <w:right w:val="single" w:color="auto" w:sz="4" w:space="0"/>
            </w:tcBorders>
            <w:vAlign w:val="center"/>
          </w:tcPr>
          <w:p w14:paraId="621CB52D">
            <w:pPr>
              <w:snapToGrid w:val="0"/>
              <w:spacing w:line="360" w:lineRule="auto"/>
              <w:jc w:val="center"/>
              <w:rPr>
                <w:sz w:val="24"/>
              </w:rPr>
            </w:pPr>
            <w:r>
              <w:rPr>
                <w:sz w:val="24"/>
              </w:rPr>
              <w:t>10</w:t>
            </w:r>
          </w:p>
        </w:tc>
        <w:tc>
          <w:tcPr>
            <w:tcW w:w="520" w:type="pct"/>
            <w:tcBorders>
              <w:top w:val="single" w:color="auto" w:sz="4" w:space="0"/>
              <w:left w:val="nil"/>
              <w:bottom w:val="single" w:color="auto" w:sz="4" w:space="0"/>
              <w:right w:val="single" w:color="auto" w:sz="4" w:space="0"/>
            </w:tcBorders>
            <w:vAlign w:val="center"/>
          </w:tcPr>
          <w:p w14:paraId="594190BD">
            <w:pPr>
              <w:snapToGrid w:val="0"/>
              <w:spacing w:line="360" w:lineRule="auto"/>
              <w:jc w:val="center"/>
              <w:rPr>
                <w:sz w:val="24"/>
              </w:rPr>
            </w:pPr>
          </w:p>
        </w:tc>
      </w:tr>
    </w:tbl>
    <w:p w14:paraId="3B15F397">
      <w:pPr>
        <w:widowControl/>
        <w:snapToGrid w:val="0"/>
        <w:spacing w:line="360" w:lineRule="auto"/>
        <w:rPr>
          <w:b/>
          <w:bCs/>
          <w:sz w:val="24"/>
        </w:rPr>
      </w:pPr>
    </w:p>
    <w:p w14:paraId="31592FC9">
      <w:pPr>
        <w:snapToGrid w:val="0"/>
        <w:spacing w:line="360" w:lineRule="auto"/>
        <w:outlineLvl w:val="3"/>
        <w:rPr>
          <w:b/>
          <w:bCs/>
          <w:sz w:val="24"/>
        </w:rPr>
      </w:pPr>
      <w:r>
        <w:rPr>
          <w:b/>
          <w:bCs/>
          <w:sz w:val="24"/>
        </w:rPr>
        <w:t>（</w:t>
      </w:r>
      <w:r>
        <w:rPr>
          <w:rFonts w:hint="eastAsia"/>
          <w:b/>
          <w:bCs/>
          <w:sz w:val="24"/>
          <w:lang w:eastAsia="zh-CN"/>
        </w:rPr>
        <w:t>11</w:t>
      </w:r>
      <w:r>
        <w:rPr>
          <w:b/>
          <w:bCs/>
          <w:sz w:val="24"/>
        </w:rPr>
        <w:t>）满意度征询表</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3"/>
        <w:gridCol w:w="1560"/>
        <w:gridCol w:w="1257"/>
        <w:gridCol w:w="1076"/>
        <w:gridCol w:w="1076"/>
        <w:gridCol w:w="1083"/>
        <w:gridCol w:w="1521"/>
      </w:tblGrid>
      <w:tr w14:paraId="55359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vAlign w:val="center"/>
          </w:tcPr>
          <w:p w14:paraId="7AE5FD11">
            <w:pPr>
              <w:snapToGrid w:val="0"/>
              <w:spacing w:line="360" w:lineRule="auto"/>
              <w:jc w:val="center"/>
              <w:rPr>
                <w:b/>
                <w:bCs/>
                <w:sz w:val="24"/>
                <w:lang w:eastAsia="zh-CN"/>
              </w:rPr>
            </w:pPr>
            <w:r>
              <w:rPr>
                <w:b/>
                <w:bCs/>
                <w:sz w:val="24"/>
                <w:lang w:eastAsia="zh-CN"/>
              </w:rPr>
              <w:t>满 意 度 征 询 表</w:t>
            </w:r>
          </w:p>
          <w:p w14:paraId="7B977EC1">
            <w:pPr>
              <w:snapToGrid w:val="0"/>
              <w:spacing w:line="360" w:lineRule="auto"/>
              <w:jc w:val="center"/>
              <w:rPr>
                <w:b/>
                <w:bCs/>
                <w:sz w:val="24"/>
                <w:lang w:eastAsia="zh-CN"/>
              </w:rPr>
            </w:pPr>
            <w:r>
              <w:rPr>
                <w:sz w:val="24"/>
                <w:lang w:eastAsia="zh-CN"/>
              </w:rPr>
              <w:t>（物业主管部门）</w:t>
            </w:r>
          </w:p>
        </w:tc>
      </w:tr>
      <w:tr w14:paraId="3C763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vAlign w:val="center"/>
          </w:tcPr>
          <w:p w14:paraId="28F6E166">
            <w:pPr>
              <w:snapToGrid w:val="0"/>
              <w:spacing w:line="360" w:lineRule="auto"/>
              <w:rPr>
                <w:sz w:val="24"/>
              </w:rPr>
            </w:pPr>
            <w:r>
              <w:rPr>
                <w:sz w:val="24"/>
              </w:rPr>
              <w:t>项目名称：</w:t>
            </w:r>
          </w:p>
        </w:tc>
      </w:tr>
      <w:tr w14:paraId="22DC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vAlign w:val="center"/>
          </w:tcPr>
          <w:p w14:paraId="0139C369">
            <w:pPr>
              <w:snapToGrid w:val="0"/>
              <w:spacing w:line="360" w:lineRule="auto"/>
              <w:rPr>
                <w:sz w:val="24"/>
              </w:rPr>
            </w:pPr>
            <w:r>
              <w:rPr>
                <w:sz w:val="24"/>
              </w:rPr>
              <w:t>服务内容：</w:t>
            </w:r>
          </w:p>
        </w:tc>
      </w:tr>
      <w:tr w14:paraId="6F26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vAlign w:val="center"/>
          </w:tcPr>
          <w:p w14:paraId="0C3061F6">
            <w:pPr>
              <w:snapToGrid w:val="0"/>
              <w:spacing w:line="360" w:lineRule="auto"/>
              <w:rPr>
                <w:sz w:val="24"/>
                <w:lang w:eastAsia="zh-CN"/>
              </w:rPr>
            </w:pPr>
            <w:r>
              <w:rPr>
                <w:sz w:val="24"/>
                <w:lang w:eastAsia="zh-CN"/>
              </w:rPr>
              <w:t>被征询科室：                            征询人员：</w:t>
            </w:r>
          </w:p>
        </w:tc>
      </w:tr>
      <w:tr w14:paraId="1BD59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vMerge w:val="restart"/>
            <w:vAlign w:val="center"/>
          </w:tcPr>
          <w:p w14:paraId="4AF63125">
            <w:pPr>
              <w:snapToGrid w:val="0"/>
              <w:spacing w:line="360" w:lineRule="auto"/>
              <w:jc w:val="center"/>
              <w:rPr>
                <w:sz w:val="24"/>
              </w:rPr>
            </w:pPr>
            <w:r>
              <w:rPr>
                <w:sz w:val="24"/>
              </w:rPr>
              <w:t>序号</w:t>
            </w:r>
          </w:p>
        </w:tc>
        <w:tc>
          <w:tcPr>
            <w:tcW w:w="915" w:type="pct"/>
            <w:vMerge w:val="restart"/>
            <w:vAlign w:val="center"/>
          </w:tcPr>
          <w:p w14:paraId="45ADB929">
            <w:pPr>
              <w:snapToGrid w:val="0"/>
              <w:spacing w:line="360" w:lineRule="auto"/>
              <w:jc w:val="center"/>
              <w:rPr>
                <w:sz w:val="24"/>
              </w:rPr>
            </w:pPr>
            <w:r>
              <w:rPr>
                <w:sz w:val="24"/>
              </w:rPr>
              <w:t>调查内容</w:t>
            </w:r>
          </w:p>
        </w:tc>
        <w:tc>
          <w:tcPr>
            <w:tcW w:w="2634" w:type="pct"/>
            <w:gridSpan w:val="4"/>
            <w:vAlign w:val="center"/>
          </w:tcPr>
          <w:p w14:paraId="0231326E">
            <w:pPr>
              <w:snapToGrid w:val="0"/>
              <w:spacing w:line="360" w:lineRule="auto"/>
              <w:jc w:val="center"/>
              <w:rPr>
                <w:sz w:val="24"/>
              </w:rPr>
            </w:pPr>
            <w:r>
              <w:rPr>
                <w:sz w:val="24"/>
              </w:rPr>
              <w:t>满意程度</w:t>
            </w:r>
          </w:p>
        </w:tc>
        <w:tc>
          <w:tcPr>
            <w:tcW w:w="890" w:type="pct"/>
            <w:vMerge w:val="restart"/>
            <w:vAlign w:val="center"/>
          </w:tcPr>
          <w:p w14:paraId="25DD1456">
            <w:pPr>
              <w:snapToGrid w:val="0"/>
              <w:spacing w:line="360" w:lineRule="auto"/>
              <w:jc w:val="center"/>
              <w:rPr>
                <w:sz w:val="24"/>
              </w:rPr>
            </w:pPr>
            <w:r>
              <w:rPr>
                <w:sz w:val="24"/>
              </w:rPr>
              <w:t>特殊说明</w:t>
            </w:r>
          </w:p>
        </w:tc>
      </w:tr>
      <w:tr w14:paraId="1FB12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vMerge w:val="continue"/>
            <w:vAlign w:val="center"/>
          </w:tcPr>
          <w:p w14:paraId="5DD5D709">
            <w:pPr>
              <w:snapToGrid w:val="0"/>
              <w:spacing w:line="360" w:lineRule="auto"/>
              <w:jc w:val="center"/>
              <w:rPr>
                <w:sz w:val="24"/>
              </w:rPr>
            </w:pPr>
          </w:p>
        </w:tc>
        <w:tc>
          <w:tcPr>
            <w:tcW w:w="915" w:type="pct"/>
            <w:vMerge w:val="continue"/>
            <w:vAlign w:val="center"/>
          </w:tcPr>
          <w:p w14:paraId="098E3EB5">
            <w:pPr>
              <w:snapToGrid w:val="0"/>
              <w:spacing w:line="360" w:lineRule="auto"/>
              <w:jc w:val="center"/>
              <w:rPr>
                <w:sz w:val="24"/>
              </w:rPr>
            </w:pPr>
          </w:p>
        </w:tc>
        <w:tc>
          <w:tcPr>
            <w:tcW w:w="737" w:type="pct"/>
            <w:vAlign w:val="center"/>
          </w:tcPr>
          <w:p w14:paraId="2AEF1B11">
            <w:pPr>
              <w:snapToGrid w:val="0"/>
              <w:spacing w:line="360" w:lineRule="auto"/>
              <w:jc w:val="center"/>
              <w:rPr>
                <w:sz w:val="24"/>
              </w:rPr>
            </w:pPr>
            <w:r>
              <w:rPr>
                <w:sz w:val="24"/>
              </w:rPr>
              <w:t>优</w:t>
            </w:r>
          </w:p>
          <w:p w14:paraId="6BACA9AD">
            <w:pPr>
              <w:snapToGrid w:val="0"/>
              <w:spacing w:line="360" w:lineRule="auto"/>
              <w:jc w:val="center"/>
              <w:rPr>
                <w:sz w:val="24"/>
              </w:rPr>
            </w:pPr>
            <w:r>
              <w:rPr>
                <w:sz w:val="24"/>
              </w:rPr>
              <w:t>（10分）</w:t>
            </w:r>
          </w:p>
        </w:tc>
        <w:tc>
          <w:tcPr>
            <w:tcW w:w="631" w:type="pct"/>
            <w:vAlign w:val="center"/>
          </w:tcPr>
          <w:p w14:paraId="5D465A99">
            <w:pPr>
              <w:snapToGrid w:val="0"/>
              <w:spacing w:line="360" w:lineRule="auto"/>
              <w:jc w:val="center"/>
              <w:rPr>
                <w:sz w:val="24"/>
              </w:rPr>
            </w:pPr>
            <w:r>
              <w:rPr>
                <w:sz w:val="24"/>
              </w:rPr>
              <w:t>良</w:t>
            </w:r>
          </w:p>
          <w:p w14:paraId="5D3EB2A0">
            <w:pPr>
              <w:snapToGrid w:val="0"/>
              <w:spacing w:line="360" w:lineRule="auto"/>
              <w:jc w:val="center"/>
              <w:rPr>
                <w:sz w:val="24"/>
              </w:rPr>
            </w:pPr>
            <w:r>
              <w:rPr>
                <w:sz w:val="24"/>
              </w:rPr>
              <w:t>（8分）</w:t>
            </w:r>
          </w:p>
        </w:tc>
        <w:tc>
          <w:tcPr>
            <w:tcW w:w="631" w:type="pct"/>
            <w:vAlign w:val="center"/>
          </w:tcPr>
          <w:p w14:paraId="7BE17123">
            <w:pPr>
              <w:snapToGrid w:val="0"/>
              <w:spacing w:line="360" w:lineRule="auto"/>
              <w:jc w:val="center"/>
              <w:rPr>
                <w:sz w:val="24"/>
              </w:rPr>
            </w:pPr>
            <w:r>
              <w:rPr>
                <w:sz w:val="24"/>
              </w:rPr>
              <w:t>中</w:t>
            </w:r>
          </w:p>
          <w:p w14:paraId="4834A984">
            <w:pPr>
              <w:snapToGrid w:val="0"/>
              <w:spacing w:line="360" w:lineRule="auto"/>
              <w:jc w:val="center"/>
              <w:rPr>
                <w:sz w:val="24"/>
              </w:rPr>
            </w:pPr>
            <w:r>
              <w:rPr>
                <w:sz w:val="24"/>
              </w:rPr>
              <w:t>（6分）</w:t>
            </w:r>
          </w:p>
        </w:tc>
        <w:tc>
          <w:tcPr>
            <w:tcW w:w="633" w:type="pct"/>
            <w:vAlign w:val="center"/>
          </w:tcPr>
          <w:p w14:paraId="3A4DAFF9">
            <w:pPr>
              <w:snapToGrid w:val="0"/>
              <w:spacing w:line="360" w:lineRule="auto"/>
              <w:jc w:val="center"/>
              <w:rPr>
                <w:sz w:val="24"/>
              </w:rPr>
            </w:pPr>
            <w:r>
              <w:rPr>
                <w:sz w:val="24"/>
              </w:rPr>
              <w:t>差</w:t>
            </w:r>
          </w:p>
          <w:p w14:paraId="201536C9">
            <w:pPr>
              <w:snapToGrid w:val="0"/>
              <w:spacing w:line="360" w:lineRule="auto"/>
              <w:jc w:val="center"/>
              <w:rPr>
                <w:sz w:val="24"/>
              </w:rPr>
            </w:pPr>
            <w:r>
              <w:rPr>
                <w:sz w:val="24"/>
              </w:rPr>
              <w:t>（5分）</w:t>
            </w:r>
          </w:p>
        </w:tc>
        <w:tc>
          <w:tcPr>
            <w:tcW w:w="890" w:type="pct"/>
            <w:vMerge w:val="continue"/>
            <w:vAlign w:val="center"/>
          </w:tcPr>
          <w:p w14:paraId="79C8791D">
            <w:pPr>
              <w:snapToGrid w:val="0"/>
              <w:spacing w:line="360" w:lineRule="auto"/>
              <w:jc w:val="center"/>
              <w:rPr>
                <w:sz w:val="24"/>
              </w:rPr>
            </w:pPr>
          </w:p>
        </w:tc>
      </w:tr>
      <w:tr w14:paraId="4F844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vAlign w:val="center"/>
          </w:tcPr>
          <w:p w14:paraId="668968EB">
            <w:pPr>
              <w:snapToGrid w:val="0"/>
              <w:spacing w:line="360" w:lineRule="auto"/>
              <w:jc w:val="center"/>
              <w:rPr>
                <w:sz w:val="24"/>
              </w:rPr>
            </w:pPr>
            <w:r>
              <w:rPr>
                <w:sz w:val="24"/>
              </w:rPr>
              <w:t>1</w:t>
            </w:r>
          </w:p>
        </w:tc>
        <w:tc>
          <w:tcPr>
            <w:tcW w:w="915" w:type="pct"/>
            <w:vAlign w:val="center"/>
          </w:tcPr>
          <w:p w14:paraId="5590FE2D">
            <w:pPr>
              <w:snapToGrid w:val="0"/>
              <w:spacing w:line="360" w:lineRule="auto"/>
              <w:jc w:val="center"/>
              <w:rPr>
                <w:sz w:val="24"/>
              </w:rPr>
            </w:pPr>
            <w:r>
              <w:rPr>
                <w:sz w:val="24"/>
              </w:rPr>
              <w:t>管理水平</w:t>
            </w:r>
          </w:p>
        </w:tc>
        <w:tc>
          <w:tcPr>
            <w:tcW w:w="737" w:type="pct"/>
            <w:vAlign w:val="center"/>
          </w:tcPr>
          <w:p w14:paraId="70C4A7A0">
            <w:pPr>
              <w:snapToGrid w:val="0"/>
              <w:spacing w:line="360" w:lineRule="auto"/>
              <w:jc w:val="center"/>
              <w:rPr>
                <w:sz w:val="24"/>
              </w:rPr>
            </w:pPr>
          </w:p>
        </w:tc>
        <w:tc>
          <w:tcPr>
            <w:tcW w:w="631" w:type="pct"/>
            <w:vAlign w:val="center"/>
          </w:tcPr>
          <w:p w14:paraId="3F9B5597">
            <w:pPr>
              <w:snapToGrid w:val="0"/>
              <w:spacing w:line="360" w:lineRule="auto"/>
              <w:jc w:val="center"/>
              <w:rPr>
                <w:sz w:val="24"/>
              </w:rPr>
            </w:pPr>
          </w:p>
        </w:tc>
        <w:tc>
          <w:tcPr>
            <w:tcW w:w="631" w:type="pct"/>
            <w:vAlign w:val="center"/>
          </w:tcPr>
          <w:p w14:paraId="701D50CD">
            <w:pPr>
              <w:snapToGrid w:val="0"/>
              <w:spacing w:line="360" w:lineRule="auto"/>
              <w:jc w:val="center"/>
              <w:rPr>
                <w:sz w:val="24"/>
              </w:rPr>
            </w:pPr>
          </w:p>
        </w:tc>
        <w:tc>
          <w:tcPr>
            <w:tcW w:w="633" w:type="pct"/>
            <w:vAlign w:val="center"/>
          </w:tcPr>
          <w:p w14:paraId="6AC67A08">
            <w:pPr>
              <w:snapToGrid w:val="0"/>
              <w:spacing w:line="360" w:lineRule="auto"/>
              <w:jc w:val="center"/>
              <w:rPr>
                <w:sz w:val="24"/>
              </w:rPr>
            </w:pPr>
          </w:p>
        </w:tc>
        <w:tc>
          <w:tcPr>
            <w:tcW w:w="890" w:type="pct"/>
            <w:vAlign w:val="center"/>
          </w:tcPr>
          <w:p w14:paraId="1B77E89D">
            <w:pPr>
              <w:snapToGrid w:val="0"/>
              <w:spacing w:line="360" w:lineRule="auto"/>
              <w:jc w:val="center"/>
              <w:rPr>
                <w:sz w:val="24"/>
              </w:rPr>
            </w:pPr>
          </w:p>
        </w:tc>
      </w:tr>
      <w:tr w14:paraId="494A3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vAlign w:val="center"/>
          </w:tcPr>
          <w:p w14:paraId="1CD432B5">
            <w:pPr>
              <w:snapToGrid w:val="0"/>
              <w:spacing w:line="360" w:lineRule="auto"/>
              <w:jc w:val="center"/>
              <w:rPr>
                <w:sz w:val="24"/>
              </w:rPr>
            </w:pPr>
            <w:r>
              <w:rPr>
                <w:sz w:val="24"/>
              </w:rPr>
              <w:t>2</w:t>
            </w:r>
          </w:p>
        </w:tc>
        <w:tc>
          <w:tcPr>
            <w:tcW w:w="915" w:type="pct"/>
            <w:vAlign w:val="center"/>
          </w:tcPr>
          <w:p w14:paraId="572DB266">
            <w:pPr>
              <w:snapToGrid w:val="0"/>
              <w:spacing w:line="360" w:lineRule="auto"/>
              <w:jc w:val="center"/>
              <w:rPr>
                <w:sz w:val="24"/>
              </w:rPr>
            </w:pPr>
            <w:r>
              <w:rPr>
                <w:sz w:val="24"/>
              </w:rPr>
              <w:t>服务质量</w:t>
            </w:r>
          </w:p>
        </w:tc>
        <w:tc>
          <w:tcPr>
            <w:tcW w:w="737" w:type="pct"/>
            <w:vAlign w:val="center"/>
          </w:tcPr>
          <w:p w14:paraId="5A705E5D">
            <w:pPr>
              <w:snapToGrid w:val="0"/>
              <w:spacing w:line="360" w:lineRule="auto"/>
              <w:jc w:val="center"/>
              <w:rPr>
                <w:sz w:val="24"/>
              </w:rPr>
            </w:pPr>
          </w:p>
        </w:tc>
        <w:tc>
          <w:tcPr>
            <w:tcW w:w="631" w:type="pct"/>
            <w:vAlign w:val="center"/>
          </w:tcPr>
          <w:p w14:paraId="75ED456B">
            <w:pPr>
              <w:snapToGrid w:val="0"/>
              <w:spacing w:line="360" w:lineRule="auto"/>
              <w:jc w:val="center"/>
              <w:rPr>
                <w:sz w:val="24"/>
              </w:rPr>
            </w:pPr>
          </w:p>
        </w:tc>
        <w:tc>
          <w:tcPr>
            <w:tcW w:w="631" w:type="pct"/>
            <w:vAlign w:val="center"/>
          </w:tcPr>
          <w:p w14:paraId="05C30F50">
            <w:pPr>
              <w:snapToGrid w:val="0"/>
              <w:spacing w:line="360" w:lineRule="auto"/>
              <w:jc w:val="center"/>
              <w:rPr>
                <w:sz w:val="24"/>
              </w:rPr>
            </w:pPr>
          </w:p>
        </w:tc>
        <w:tc>
          <w:tcPr>
            <w:tcW w:w="633" w:type="pct"/>
            <w:vAlign w:val="center"/>
          </w:tcPr>
          <w:p w14:paraId="187E35B3">
            <w:pPr>
              <w:snapToGrid w:val="0"/>
              <w:spacing w:line="360" w:lineRule="auto"/>
              <w:jc w:val="center"/>
              <w:rPr>
                <w:sz w:val="24"/>
              </w:rPr>
            </w:pPr>
          </w:p>
        </w:tc>
        <w:tc>
          <w:tcPr>
            <w:tcW w:w="890" w:type="pct"/>
            <w:vAlign w:val="center"/>
          </w:tcPr>
          <w:p w14:paraId="7BAC4A82">
            <w:pPr>
              <w:snapToGrid w:val="0"/>
              <w:spacing w:line="360" w:lineRule="auto"/>
              <w:jc w:val="center"/>
              <w:rPr>
                <w:sz w:val="24"/>
              </w:rPr>
            </w:pPr>
          </w:p>
        </w:tc>
      </w:tr>
      <w:tr w14:paraId="7E56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vAlign w:val="center"/>
          </w:tcPr>
          <w:p w14:paraId="7DBBF6CE">
            <w:pPr>
              <w:snapToGrid w:val="0"/>
              <w:spacing w:line="360" w:lineRule="auto"/>
              <w:jc w:val="center"/>
              <w:rPr>
                <w:sz w:val="24"/>
              </w:rPr>
            </w:pPr>
            <w:r>
              <w:rPr>
                <w:sz w:val="24"/>
              </w:rPr>
              <w:t>3</w:t>
            </w:r>
          </w:p>
        </w:tc>
        <w:tc>
          <w:tcPr>
            <w:tcW w:w="915" w:type="pct"/>
            <w:vAlign w:val="center"/>
          </w:tcPr>
          <w:p w14:paraId="45A6A492">
            <w:pPr>
              <w:snapToGrid w:val="0"/>
              <w:spacing w:line="360" w:lineRule="auto"/>
              <w:jc w:val="center"/>
              <w:rPr>
                <w:sz w:val="24"/>
              </w:rPr>
            </w:pPr>
            <w:r>
              <w:rPr>
                <w:sz w:val="24"/>
              </w:rPr>
              <w:t>服务态度</w:t>
            </w:r>
          </w:p>
        </w:tc>
        <w:tc>
          <w:tcPr>
            <w:tcW w:w="737" w:type="pct"/>
            <w:vAlign w:val="center"/>
          </w:tcPr>
          <w:p w14:paraId="57BA651F">
            <w:pPr>
              <w:snapToGrid w:val="0"/>
              <w:spacing w:line="360" w:lineRule="auto"/>
              <w:jc w:val="center"/>
              <w:rPr>
                <w:sz w:val="24"/>
              </w:rPr>
            </w:pPr>
          </w:p>
        </w:tc>
        <w:tc>
          <w:tcPr>
            <w:tcW w:w="631" w:type="pct"/>
            <w:vAlign w:val="center"/>
          </w:tcPr>
          <w:p w14:paraId="2489B141">
            <w:pPr>
              <w:snapToGrid w:val="0"/>
              <w:spacing w:line="360" w:lineRule="auto"/>
              <w:jc w:val="center"/>
              <w:rPr>
                <w:sz w:val="24"/>
              </w:rPr>
            </w:pPr>
          </w:p>
        </w:tc>
        <w:tc>
          <w:tcPr>
            <w:tcW w:w="631" w:type="pct"/>
            <w:vAlign w:val="center"/>
          </w:tcPr>
          <w:p w14:paraId="76D9CBEC">
            <w:pPr>
              <w:snapToGrid w:val="0"/>
              <w:spacing w:line="360" w:lineRule="auto"/>
              <w:jc w:val="center"/>
              <w:rPr>
                <w:sz w:val="24"/>
              </w:rPr>
            </w:pPr>
          </w:p>
        </w:tc>
        <w:tc>
          <w:tcPr>
            <w:tcW w:w="633" w:type="pct"/>
            <w:vAlign w:val="center"/>
          </w:tcPr>
          <w:p w14:paraId="070A2D3A">
            <w:pPr>
              <w:snapToGrid w:val="0"/>
              <w:spacing w:line="360" w:lineRule="auto"/>
              <w:jc w:val="center"/>
              <w:rPr>
                <w:sz w:val="24"/>
              </w:rPr>
            </w:pPr>
          </w:p>
        </w:tc>
        <w:tc>
          <w:tcPr>
            <w:tcW w:w="890" w:type="pct"/>
            <w:vAlign w:val="center"/>
          </w:tcPr>
          <w:p w14:paraId="38302618">
            <w:pPr>
              <w:snapToGrid w:val="0"/>
              <w:spacing w:line="360" w:lineRule="auto"/>
              <w:jc w:val="center"/>
              <w:rPr>
                <w:sz w:val="24"/>
              </w:rPr>
            </w:pPr>
          </w:p>
        </w:tc>
      </w:tr>
      <w:tr w14:paraId="1CEDB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vAlign w:val="center"/>
          </w:tcPr>
          <w:p w14:paraId="3AAC31AA">
            <w:pPr>
              <w:snapToGrid w:val="0"/>
              <w:spacing w:line="360" w:lineRule="auto"/>
              <w:jc w:val="center"/>
              <w:rPr>
                <w:sz w:val="24"/>
              </w:rPr>
            </w:pPr>
            <w:r>
              <w:rPr>
                <w:sz w:val="24"/>
              </w:rPr>
              <w:t>4</w:t>
            </w:r>
          </w:p>
        </w:tc>
        <w:tc>
          <w:tcPr>
            <w:tcW w:w="915" w:type="pct"/>
            <w:vAlign w:val="center"/>
          </w:tcPr>
          <w:p w14:paraId="012ABADC">
            <w:pPr>
              <w:snapToGrid w:val="0"/>
              <w:spacing w:line="360" w:lineRule="auto"/>
              <w:jc w:val="center"/>
              <w:rPr>
                <w:sz w:val="24"/>
              </w:rPr>
            </w:pPr>
            <w:r>
              <w:rPr>
                <w:sz w:val="24"/>
              </w:rPr>
              <w:t>设备配置</w:t>
            </w:r>
          </w:p>
        </w:tc>
        <w:tc>
          <w:tcPr>
            <w:tcW w:w="737" w:type="pct"/>
            <w:vAlign w:val="center"/>
          </w:tcPr>
          <w:p w14:paraId="13FACE51">
            <w:pPr>
              <w:snapToGrid w:val="0"/>
              <w:spacing w:line="360" w:lineRule="auto"/>
              <w:jc w:val="center"/>
              <w:rPr>
                <w:sz w:val="24"/>
              </w:rPr>
            </w:pPr>
          </w:p>
        </w:tc>
        <w:tc>
          <w:tcPr>
            <w:tcW w:w="631" w:type="pct"/>
            <w:vAlign w:val="center"/>
          </w:tcPr>
          <w:p w14:paraId="20245DBA">
            <w:pPr>
              <w:snapToGrid w:val="0"/>
              <w:spacing w:line="360" w:lineRule="auto"/>
              <w:jc w:val="center"/>
              <w:rPr>
                <w:sz w:val="24"/>
              </w:rPr>
            </w:pPr>
          </w:p>
        </w:tc>
        <w:tc>
          <w:tcPr>
            <w:tcW w:w="631" w:type="pct"/>
            <w:vAlign w:val="center"/>
          </w:tcPr>
          <w:p w14:paraId="2E75FAC0">
            <w:pPr>
              <w:snapToGrid w:val="0"/>
              <w:spacing w:line="360" w:lineRule="auto"/>
              <w:jc w:val="center"/>
              <w:rPr>
                <w:sz w:val="24"/>
              </w:rPr>
            </w:pPr>
          </w:p>
        </w:tc>
        <w:tc>
          <w:tcPr>
            <w:tcW w:w="633" w:type="pct"/>
            <w:vAlign w:val="center"/>
          </w:tcPr>
          <w:p w14:paraId="2F361C90">
            <w:pPr>
              <w:snapToGrid w:val="0"/>
              <w:spacing w:line="360" w:lineRule="auto"/>
              <w:jc w:val="center"/>
              <w:rPr>
                <w:sz w:val="24"/>
              </w:rPr>
            </w:pPr>
          </w:p>
        </w:tc>
        <w:tc>
          <w:tcPr>
            <w:tcW w:w="890" w:type="pct"/>
            <w:vAlign w:val="center"/>
          </w:tcPr>
          <w:p w14:paraId="47FF5D68">
            <w:pPr>
              <w:snapToGrid w:val="0"/>
              <w:spacing w:line="360" w:lineRule="auto"/>
              <w:jc w:val="center"/>
              <w:rPr>
                <w:sz w:val="24"/>
              </w:rPr>
            </w:pPr>
          </w:p>
        </w:tc>
      </w:tr>
      <w:tr w14:paraId="11C5C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vAlign w:val="center"/>
          </w:tcPr>
          <w:p w14:paraId="579CD5C2">
            <w:pPr>
              <w:snapToGrid w:val="0"/>
              <w:spacing w:line="360" w:lineRule="auto"/>
              <w:jc w:val="center"/>
              <w:rPr>
                <w:sz w:val="24"/>
              </w:rPr>
            </w:pPr>
            <w:r>
              <w:rPr>
                <w:sz w:val="24"/>
              </w:rPr>
              <w:t>5</w:t>
            </w:r>
          </w:p>
        </w:tc>
        <w:tc>
          <w:tcPr>
            <w:tcW w:w="915" w:type="pct"/>
            <w:vAlign w:val="center"/>
          </w:tcPr>
          <w:p w14:paraId="2088F374">
            <w:pPr>
              <w:snapToGrid w:val="0"/>
              <w:spacing w:line="360" w:lineRule="auto"/>
              <w:jc w:val="center"/>
              <w:rPr>
                <w:sz w:val="24"/>
              </w:rPr>
            </w:pPr>
            <w:r>
              <w:rPr>
                <w:sz w:val="24"/>
              </w:rPr>
              <w:t>物料使用</w:t>
            </w:r>
          </w:p>
        </w:tc>
        <w:tc>
          <w:tcPr>
            <w:tcW w:w="737" w:type="pct"/>
            <w:vAlign w:val="center"/>
          </w:tcPr>
          <w:p w14:paraId="59006160">
            <w:pPr>
              <w:snapToGrid w:val="0"/>
              <w:spacing w:line="360" w:lineRule="auto"/>
              <w:jc w:val="center"/>
              <w:rPr>
                <w:sz w:val="24"/>
              </w:rPr>
            </w:pPr>
          </w:p>
        </w:tc>
        <w:tc>
          <w:tcPr>
            <w:tcW w:w="631" w:type="pct"/>
            <w:vAlign w:val="center"/>
          </w:tcPr>
          <w:p w14:paraId="7E0D6753">
            <w:pPr>
              <w:snapToGrid w:val="0"/>
              <w:spacing w:line="360" w:lineRule="auto"/>
              <w:jc w:val="center"/>
              <w:rPr>
                <w:sz w:val="24"/>
              </w:rPr>
            </w:pPr>
          </w:p>
        </w:tc>
        <w:tc>
          <w:tcPr>
            <w:tcW w:w="631" w:type="pct"/>
            <w:vAlign w:val="center"/>
          </w:tcPr>
          <w:p w14:paraId="0422988F">
            <w:pPr>
              <w:snapToGrid w:val="0"/>
              <w:spacing w:line="360" w:lineRule="auto"/>
              <w:jc w:val="center"/>
              <w:rPr>
                <w:sz w:val="24"/>
              </w:rPr>
            </w:pPr>
          </w:p>
        </w:tc>
        <w:tc>
          <w:tcPr>
            <w:tcW w:w="633" w:type="pct"/>
            <w:vAlign w:val="center"/>
          </w:tcPr>
          <w:p w14:paraId="7AB997FA">
            <w:pPr>
              <w:snapToGrid w:val="0"/>
              <w:spacing w:line="360" w:lineRule="auto"/>
              <w:jc w:val="center"/>
              <w:rPr>
                <w:sz w:val="24"/>
              </w:rPr>
            </w:pPr>
          </w:p>
        </w:tc>
        <w:tc>
          <w:tcPr>
            <w:tcW w:w="890" w:type="pct"/>
            <w:vAlign w:val="center"/>
          </w:tcPr>
          <w:p w14:paraId="2A9432BA">
            <w:pPr>
              <w:snapToGrid w:val="0"/>
              <w:spacing w:line="360" w:lineRule="auto"/>
              <w:jc w:val="center"/>
              <w:rPr>
                <w:sz w:val="24"/>
              </w:rPr>
            </w:pPr>
          </w:p>
        </w:tc>
      </w:tr>
      <w:tr w14:paraId="1CE06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vAlign w:val="center"/>
          </w:tcPr>
          <w:p w14:paraId="69FACCD8">
            <w:pPr>
              <w:snapToGrid w:val="0"/>
              <w:spacing w:line="360" w:lineRule="auto"/>
              <w:jc w:val="center"/>
              <w:rPr>
                <w:sz w:val="24"/>
              </w:rPr>
            </w:pPr>
            <w:r>
              <w:rPr>
                <w:sz w:val="24"/>
              </w:rPr>
              <w:t>6</w:t>
            </w:r>
          </w:p>
        </w:tc>
        <w:tc>
          <w:tcPr>
            <w:tcW w:w="915" w:type="pct"/>
            <w:vAlign w:val="center"/>
          </w:tcPr>
          <w:p w14:paraId="2C3E17F8">
            <w:pPr>
              <w:snapToGrid w:val="0"/>
              <w:spacing w:line="360" w:lineRule="auto"/>
              <w:jc w:val="center"/>
              <w:rPr>
                <w:sz w:val="24"/>
              </w:rPr>
            </w:pPr>
            <w:r>
              <w:rPr>
                <w:sz w:val="24"/>
              </w:rPr>
              <w:t>服务效率</w:t>
            </w:r>
          </w:p>
        </w:tc>
        <w:tc>
          <w:tcPr>
            <w:tcW w:w="737" w:type="pct"/>
            <w:vAlign w:val="center"/>
          </w:tcPr>
          <w:p w14:paraId="491A04B8">
            <w:pPr>
              <w:snapToGrid w:val="0"/>
              <w:spacing w:line="360" w:lineRule="auto"/>
              <w:jc w:val="center"/>
              <w:rPr>
                <w:sz w:val="24"/>
              </w:rPr>
            </w:pPr>
          </w:p>
        </w:tc>
        <w:tc>
          <w:tcPr>
            <w:tcW w:w="631" w:type="pct"/>
            <w:vAlign w:val="center"/>
          </w:tcPr>
          <w:p w14:paraId="679AA309">
            <w:pPr>
              <w:snapToGrid w:val="0"/>
              <w:spacing w:line="360" w:lineRule="auto"/>
              <w:jc w:val="center"/>
              <w:rPr>
                <w:sz w:val="24"/>
              </w:rPr>
            </w:pPr>
          </w:p>
        </w:tc>
        <w:tc>
          <w:tcPr>
            <w:tcW w:w="631" w:type="pct"/>
            <w:vAlign w:val="center"/>
          </w:tcPr>
          <w:p w14:paraId="5822F1B0">
            <w:pPr>
              <w:snapToGrid w:val="0"/>
              <w:spacing w:line="360" w:lineRule="auto"/>
              <w:jc w:val="center"/>
              <w:rPr>
                <w:sz w:val="24"/>
              </w:rPr>
            </w:pPr>
          </w:p>
        </w:tc>
        <w:tc>
          <w:tcPr>
            <w:tcW w:w="633" w:type="pct"/>
            <w:vAlign w:val="center"/>
          </w:tcPr>
          <w:p w14:paraId="3160D02F">
            <w:pPr>
              <w:snapToGrid w:val="0"/>
              <w:spacing w:line="360" w:lineRule="auto"/>
              <w:jc w:val="center"/>
              <w:rPr>
                <w:sz w:val="24"/>
              </w:rPr>
            </w:pPr>
          </w:p>
        </w:tc>
        <w:tc>
          <w:tcPr>
            <w:tcW w:w="890" w:type="pct"/>
            <w:vAlign w:val="center"/>
          </w:tcPr>
          <w:p w14:paraId="5A7A1A86">
            <w:pPr>
              <w:snapToGrid w:val="0"/>
              <w:spacing w:line="360" w:lineRule="auto"/>
              <w:jc w:val="center"/>
              <w:rPr>
                <w:sz w:val="24"/>
              </w:rPr>
            </w:pPr>
          </w:p>
        </w:tc>
      </w:tr>
      <w:tr w14:paraId="3EE65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vAlign w:val="center"/>
          </w:tcPr>
          <w:p w14:paraId="5A1715AA">
            <w:pPr>
              <w:snapToGrid w:val="0"/>
              <w:spacing w:line="360" w:lineRule="auto"/>
              <w:jc w:val="center"/>
              <w:rPr>
                <w:sz w:val="24"/>
              </w:rPr>
            </w:pPr>
            <w:r>
              <w:rPr>
                <w:sz w:val="24"/>
              </w:rPr>
              <w:t>7</w:t>
            </w:r>
          </w:p>
        </w:tc>
        <w:tc>
          <w:tcPr>
            <w:tcW w:w="915" w:type="pct"/>
            <w:vAlign w:val="center"/>
          </w:tcPr>
          <w:p w14:paraId="59833231">
            <w:pPr>
              <w:snapToGrid w:val="0"/>
              <w:spacing w:line="360" w:lineRule="auto"/>
              <w:jc w:val="center"/>
              <w:rPr>
                <w:sz w:val="24"/>
              </w:rPr>
            </w:pPr>
            <w:r>
              <w:rPr>
                <w:sz w:val="24"/>
              </w:rPr>
              <w:t>人员素质</w:t>
            </w:r>
          </w:p>
        </w:tc>
        <w:tc>
          <w:tcPr>
            <w:tcW w:w="737" w:type="pct"/>
            <w:vAlign w:val="center"/>
          </w:tcPr>
          <w:p w14:paraId="79F2DB90">
            <w:pPr>
              <w:snapToGrid w:val="0"/>
              <w:spacing w:line="360" w:lineRule="auto"/>
              <w:jc w:val="center"/>
              <w:rPr>
                <w:sz w:val="24"/>
              </w:rPr>
            </w:pPr>
          </w:p>
        </w:tc>
        <w:tc>
          <w:tcPr>
            <w:tcW w:w="631" w:type="pct"/>
            <w:vAlign w:val="center"/>
          </w:tcPr>
          <w:p w14:paraId="223BAEBD">
            <w:pPr>
              <w:snapToGrid w:val="0"/>
              <w:spacing w:line="360" w:lineRule="auto"/>
              <w:jc w:val="center"/>
              <w:rPr>
                <w:sz w:val="24"/>
              </w:rPr>
            </w:pPr>
          </w:p>
        </w:tc>
        <w:tc>
          <w:tcPr>
            <w:tcW w:w="631" w:type="pct"/>
            <w:vAlign w:val="center"/>
          </w:tcPr>
          <w:p w14:paraId="743924BB">
            <w:pPr>
              <w:snapToGrid w:val="0"/>
              <w:spacing w:line="360" w:lineRule="auto"/>
              <w:jc w:val="center"/>
              <w:rPr>
                <w:sz w:val="24"/>
              </w:rPr>
            </w:pPr>
          </w:p>
        </w:tc>
        <w:tc>
          <w:tcPr>
            <w:tcW w:w="633" w:type="pct"/>
            <w:vAlign w:val="center"/>
          </w:tcPr>
          <w:p w14:paraId="762F2CAA">
            <w:pPr>
              <w:snapToGrid w:val="0"/>
              <w:spacing w:line="360" w:lineRule="auto"/>
              <w:jc w:val="center"/>
              <w:rPr>
                <w:sz w:val="24"/>
              </w:rPr>
            </w:pPr>
          </w:p>
        </w:tc>
        <w:tc>
          <w:tcPr>
            <w:tcW w:w="890" w:type="pct"/>
            <w:vAlign w:val="center"/>
          </w:tcPr>
          <w:p w14:paraId="21D98A90">
            <w:pPr>
              <w:snapToGrid w:val="0"/>
              <w:spacing w:line="360" w:lineRule="auto"/>
              <w:jc w:val="center"/>
              <w:rPr>
                <w:sz w:val="24"/>
              </w:rPr>
            </w:pPr>
          </w:p>
        </w:tc>
      </w:tr>
      <w:tr w14:paraId="27440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vAlign w:val="center"/>
          </w:tcPr>
          <w:p w14:paraId="340CA658">
            <w:pPr>
              <w:snapToGrid w:val="0"/>
              <w:spacing w:line="360" w:lineRule="auto"/>
              <w:jc w:val="center"/>
              <w:rPr>
                <w:sz w:val="24"/>
              </w:rPr>
            </w:pPr>
            <w:r>
              <w:rPr>
                <w:sz w:val="24"/>
              </w:rPr>
              <w:t>8</w:t>
            </w:r>
          </w:p>
        </w:tc>
        <w:tc>
          <w:tcPr>
            <w:tcW w:w="915" w:type="pct"/>
            <w:vAlign w:val="center"/>
          </w:tcPr>
          <w:p w14:paraId="136AA2C6">
            <w:pPr>
              <w:snapToGrid w:val="0"/>
              <w:spacing w:line="360" w:lineRule="auto"/>
              <w:jc w:val="center"/>
              <w:rPr>
                <w:sz w:val="24"/>
              </w:rPr>
            </w:pPr>
            <w:r>
              <w:rPr>
                <w:sz w:val="24"/>
              </w:rPr>
              <w:t>人员配备</w:t>
            </w:r>
          </w:p>
        </w:tc>
        <w:tc>
          <w:tcPr>
            <w:tcW w:w="737" w:type="pct"/>
            <w:vAlign w:val="center"/>
          </w:tcPr>
          <w:p w14:paraId="053C3C64">
            <w:pPr>
              <w:snapToGrid w:val="0"/>
              <w:spacing w:line="360" w:lineRule="auto"/>
              <w:jc w:val="center"/>
              <w:rPr>
                <w:sz w:val="24"/>
              </w:rPr>
            </w:pPr>
          </w:p>
        </w:tc>
        <w:tc>
          <w:tcPr>
            <w:tcW w:w="631" w:type="pct"/>
            <w:vAlign w:val="center"/>
          </w:tcPr>
          <w:p w14:paraId="64A3EDED">
            <w:pPr>
              <w:snapToGrid w:val="0"/>
              <w:spacing w:line="360" w:lineRule="auto"/>
              <w:jc w:val="center"/>
              <w:rPr>
                <w:sz w:val="24"/>
              </w:rPr>
            </w:pPr>
          </w:p>
        </w:tc>
        <w:tc>
          <w:tcPr>
            <w:tcW w:w="631" w:type="pct"/>
            <w:vAlign w:val="center"/>
          </w:tcPr>
          <w:p w14:paraId="12E442B7">
            <w:pPr>
              <w:snapToGrid w:val="0"/>
              <w:spacing w:line="360" w:lineRule="auto"/>
              <w:jc w:val="center"/>
              <w:rPr>
                <w:sz w:val="24"/>
              </w:rPr>
            </w:pPr>
          </w:p>
        </w:tc>
        <w:tc>
          <w:tcPr>
            <w:tcW w:w="633" w:type="pct"/>
            <w:vAlign w:val="center"/>
          </w:tcPr>
          <w:p w14:paraId="63B2A0EE">
            <w:pPr>
              <w:snapToGrid w:val="0"/>
              <w:spacing w:line="360" w:lineRule="auto"/>
              <w:jc w:val="center"/>
              <w:rPr>
                <w:sz w:val="24"/>
              </w:rPr>
            </w:pPr>
          </w:p>
        </w:tc>
        <w:tc>
          <w:tcPr>
            <w:tcW w:w="890" w:type="pct"/>
            <w:vAlign w:val="center"/>
          </w:tcPr>
          <w:p w14:paraId="5C9DE0C2">
            <w:pPr>
              <w:snapToGrid w:val="0"/>
              <w:spacing w:line="360" w:lineRule="auto"/>
              <w:jc w:val="center"/>
              <w:rPr>
                <w:sz w:val="24"/>
              </w:rPr>
            </w:pPr>
          </w:p>
        </w:tc>
      </w:tr>
      <w:tr w14:paraId="7AEC8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vAlign w:val="center"/>
          </w:tcPr>
          <w:p w14:paraId="31B1AFFF">
            <w:pPr>
              <w:snapToGrid w:val="0"/>
              <w:spacing w:line="360" w:lineRule="auto"/>
              <w:jc w:val="center"/>
              <w:rPr>
                <w:sz w:val="24"/>
              </w:rPr>
            </w:pPr>
            <w:r>
              <w:rPr>
                <w:sz w:val="24"/>
              </w:rPr>
              <w:t>9</w:t>
            </w:r>
          </w:p>
        </w:tc>
        <w:tc>
          <w:tcPr>
            <w:tcW w:w="915" w:type="pct"/>
            <w:vAlign w:val="center"/>
          </w:tcPr>
          <w:p w14:paraId="39A9A5EB">
            <w:pPr>
              <w:snapToGrid w:val="0"/>
              <w:spacing w:line="360" w:lineRule="auto"/>
              <w:jc w:val="center"/>
              <w:rPr>
                <w:sz w:val="24"/>
              </w:rPr>
            </w:pPr>
            <w:r>
              <w:rPr>
                <w:sz w:val="24"/>
              </w:rPr>
              <w:t>仪容仪表</w:t>
            </w:r>
          </w:p>
        </w:tc>
        <w:tc>
          <w:tcPr>
            <w:tcW w:w="737" w:type="pct"/>
            <w:vAlign w:val="center"/>
          </w:tcPr>
          <w:p w14:paraId="13C350DA">
            <w:pPr>
              <w:snapToGrid w:val="0"/>
              <w:spacing w:line="360" w:lineRule="auto"/>
              <w:jc w:val="center"/>
              <w:rPr>
                <w:sz w:val="24"/>
              </w:rPr>
            </w:pPr>
          </w:p>
        </w:tc>
        <w:tc>
          <w:tcPr>
            <w:tcW w:w="631" w:type="pct"/>
            <w:vAlign w:val="center"/>
          </w:tcPr>
          <w:p w14:paraId="1B9A4623">
            <w:pPr>
              <w:snapToGrid w:val="0"/>
              <w:spacing w:line="360" w:lineRule="auto"/>
              <w:jc w:val="center"/>
              <w:rPr>
                <w:sz w:val="24"/>
              </w:rPr>
            </w:pPr>
          </w:p>
        </w:tc>
        <w:tc>
          <w:tcPr>
            <w:tcW w:w="631" w:type="pct"/>
            <w:vAlign w:val="center"/>
          </w:tcPr>
          <w:p w14:paraId="5934C609">
            <w:pPr>
              <w:snapToGrid w:val="0"/>
              <w:spacing w:line="360" w:lineRule="auto"/>
              <w:jc w:val="center"/>
              <w:rPr>
                <w:sz w:val="24"/>
              </w:rPr>
            </w:pPr>
          </w:p>
        </w:tc>
        <w:tc>
          <w:tcPr>
            <w:tcW w:w="633" w:type="pct"/>
            <w:vAlign w:val="center"/>
          </w:tcPr>
          <w:p w14:paraId="60217A31">
            <w:pPr>
              <w:snapToGrid w:val="0"/>
              <w:spacing w:line="360" w:lineRule="auto"/>
              <w:jc w:val="center"/>
              <w:rPr>
                <w:sz w:val="24"/>
              </w:rPr>
            </w:pPr>
          </w:p>
        </w:tc>
        <w:tc>
          <w:tcPr>
            <w:tcW w:w="890" w:type="pct"/>
            <w:vAlign w:val="center"/>
          </w:tcPr>
          <w:p w14:paraId="69EC6CFC">
            <w:pPr>
              <w:snapToGrid w:val="0"/>
              <w:spacing w:line="360" w:lineRule="auto"/>
              <w:jc w:val="center"/>
              <w:rPr>
                <w:sz w:val="24"/>
              </w:rPr>
            </w:pPr>
          </w:p>
        </w:tc>
      </w:tr>
      <w:tr w14:paraId="18EA4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59" w:type="pct"/>
            <w:vAlign w:val="center"/>
          </w:tcPr>
          <w:p w14:paraId="33BB88FC">
            <w:pPr>
              <w:snapToGrid w:val="0"/>
              <w:spacing w:line="360" w:lineRule="auto"/>
              <w:jc w:val="center"/>
              <w:rPr>
                <w:sz w:val="24"/>
              </w:rPr>
            </w:pPr>
            <w:r>
              <w:rPr>
                <w:sz w:val="24"/>
              </w:rPr>
              <w:t>10</w:t>
            </w:r>
          </w:p>
        </w:tc>
        <w:tc>
          <w:tcPr>
            <w:tcW w:w="915" w:type="pct"/>
            <w:vAlign w:val="center"/>
          </w:tcPr>
          <w:p w14:paraId="5E89B4DE">
            <w:pPr>
              <w:snapToGrid w:val="0"/>
              <w:spacing w:line="360" w:lineRule="auto"/>
              <w:jc w:val="center"/>
              <w:rPr>
                <w:sz w:val="24"/>
              </w:rPr>
            </w:pPr>
            <w:r>
              <w:rPr>
                <w:sz w:val="24"/>
              </w:rPr>
              <w:t>精神状态</w:t>
            </w:r>
          </w:p>
        </w:tc>
        <w:tc>
          <w:tcPr>
            <w:tcW w:w="737" w:type="pct"/>
            <w:vAlign w:val="center"/>
          </w:tcPr>
          <w:p w14:paraId="78FF868D">
            <w:pPr>
              <w:snapToGrid w:val="0"/>
              <w:spacing w:line="360" w:lineRule="auto"/>
              <w:jc w:val="center"/>
              <w:rPr>
                <w:sz w:val="24"/>
              </w:rPr>
            </w:pPr>
          </w:p>
        </w:tc>
        <w:tc>
          <w:tcPr>
            <w:tcW w:w="631" w:type="pct"/>
            <w:vAlign w:val="center"/>
          </w:tcPr>
          <w:p w14:paraId="6A6683B6">
            <w:pPr>
              <w:snapToGrid w:val="0"/>
              <w:spacing w:line="360" w:lineRule="auto"/>
              <w:jc w:val="center"/>
              <w:rPr>
                <w:sz w:val="24"/>
              </w:rPr>
            </w:pPr>
          </w:p>
        </w:tc>
        <w:tc>
          <w:tcPr>
            <w:tcW w:w="631" w:type="pct"/>
            <w:vAlign w:val="center"/>
          </w:tcPr>
          <w:p w14:paraId="34D5356B">
            <w:pPr>
              <w:snapToGrid w:val="0"/>
              <w:spacing w:line="360" w:lineRule="auto"/>
              <w:jc w:val="center"/>
              <w:rPr>
                <w:sz w:val="24"/>
              </w:rPr>
            </w:pPr>
          </w:p>
        </w:tc>
        <w:tc>
          <w:tcPr>
            <w:tcW w:w="633" w:type="pct"/>
            <w:vAlign w:val="center"/>
          </w:tcPr>
          <w:p w14:paraId="7A48CCA8">
            <w:pPr>
              <w:snapToGrid w:val="0"/>
              <w:spacing w:line="360" w:lineRule="auto"/>
              <w:jc w:val="center"/>
              <w:rPr>
                <w:sz w:val="24"/>
              </w:rPr>
            </w:pPr>
          </w:p>
        </w:tc>
        <w:tc>
          <w:tcPr>
            <w:tcW w:w="890" w:type="pct"/>
            <w:vAlign w:val="center"/>
          </w:tcPr>
          <w:p w14:paraId="548740DC">
            <w:pPr>
              <w:snapToGrid w:val="0"/>
              <w:spacing w:line="360" w:lineRule="auto"/>
              <w:jc w:val="center"/>
              <w:rPr>
                <w:sz w:val="24"/>
              </w:rPr>
            </w:pPr>
          </w:p>
        </w:tc>
      </w:tr>
      <w:tr w14:paraId="44562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vAlign w:val="center"/>
          </w:tcPr>
          <w:p w14:paraId="5292588C">
            <w:pPr>
              <w:snapToGrid w:val="0"/>
              <w:spacing w:line="360" w:lineRule="auto"/>
              <w:rPr>
                <w:sz w:val="24"/>
                <w:lang w:eastAsia="zh-CN"/>
              </w:rPr>
            </w:pPr>
            <w:r>
              <w:rPr>
                <w:sz w:val="24"/>
                <w:lang w:eastAsia="zh-CN"/>
              </w:rPr>
              <w:t>希望改善的服务项目：</w:t>
            </w:r>
          </w:p>
          <w:p w14:paraId="1FBB5C46">
            <w:pPr>
              <w:snapToGrid w:val="0"/>
              <w:spacing w:line="360" w:lineRule="auto"/>
              <w:rPr>
                <w:sz w:val="24"/>
                <w:lang w:eastAsia="zh-CN"/>
              </w:rPr>
            </w:pPr>
          </w:p>
          <w:p w14:paraId="2C558D8A">
            <w:pPr>
              <w:snapToGrid w:val="0"/>
              <w:spacing w:line="360" w:lineRule="auto"/>
              <w:rPr>
                <w:sz w:val="24"/>
                <w:lang w:eastAsia="zh-CN"/>
              </w:rPr>
            </w:pPr>
          </w:p>
        </w:tc>
      </w:tr>
      <w:tr w14:paraId="39970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vAlign w:val="center"/>
          </w:tcPr>
          <w:p w14:paraId="1E4999AC">
            <w:pPr>
              <w:snapToGrid w:val="0"/>
              <w:spacing w:line="360" w:lineRule="auto"/>
              <w:rPr>
                <w:sz w:val="24"/>
                <w:lang w:eastAsia="zh-CN"/>
              </w:rPr>
            </w:pPr>
            <w:r>
              <w:rPr>
                <w:sz w:val="24"/>
                <w:lang w:eastAsia="zh-CN"/>
              </w:rPr>
              <w:t>希望尽快解决的问题：</w:t>
            </w:r>
          </w:p>
          <w:p w14:paraId="63AFBBEC">
            <w:pPr>
              <w:snapToGrid w:val="0"/>
              <w:spacing w:line="360" w:lineRule="auto"/>
              <w:rPr>
                <w:sz w:val="24"/>
                <w:lang w:eastAsia="zh-CN"/>
              </w:rPr>
            </w:pPr>
          </w:p>
          <w:p w14:paraId="37A5AE57">
            <w:pPr>
              <w:snapToGrid w:val="0"/>
              <w:spacing w:line="360" w:lineRule="auto"/>
              <w:rPr>
                <w:sz w:val="24"/>
                <w:lang w:eastAsia="zh-CN"/>
              </w:rPr>
            </w:pPr>
          </w:p>
        </w:tc>
      </w:tr>
      <w:tr w14:paraId="7A3AD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vAlign w:val="center"/>
          </w:tcPr>
          <w:p w14:paraId="3DCBB40A">
            <w:pPr>
              <w:snapToGrid w:val="0"/>
              <w:spacing w:line="360" w:lineRule="auto"/>
              <w:rPr>
                <w:sz w:val="24"/>
              </w:rPr>
            </w:pPr>
            <w:r>
              <w:rPr>
                <w:sz w:val="24"/>
              </w:rPr>
              <w:t>其  它：</w:t>
            </w:r>
          </w:p>
          <w:p w14:paraId="223A9A6F">
            <w:pPr>
              <w:snapToGrid w:val="0"/>
              <w:spacing w:line="360" w:lineRule="auto"/>
              <w:rPr>
                <w:sz w:val="24"/>
              </w:rPr>
            </w:pPr>
          </w:p>
          <w:p w14:paraId="47703826">
            <w:pPr>
              <w:snapToGrid w:val="0"/>
              <w:spacing w:line="360" w:lineRule="auto"/>
              <w:rPr>
                <w:sz w:val="24"/>
              </w:rPr>
            </w:pPr>
          </w:p>
        </w:tc>
      </w:tr>
      <w:tr w14:paraId="157A7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7"/>
            <w:vAlign w:val="center"/>
          </w:tcPr>
          <w:p w14:paraId="1377F571">
            <w:pPr>
              <w:snapToGrid w:val="0"/>
              <w:spacing w:line="360" w:lineRule="auto"/>
              <w:rPr>
                <w:sz w:val="24"/>
                <w:lang w:eastAsia="zh-CN"/>
              </w:rPr>
            </w:pPr>
            <w:r>
              <w:rPr>
                <w:sz w:val="24"/>
                <w:lang w:eastAsia="zh-CN"/>
              </w:rPr>
              <w:t>总分数：</w:t>
            </w:r>
          </w:p>
          <w:p w14:paraId="4B982FB9">
            <w:pPr>
              <w:snapToGrid w:val="0"/>
              <w:spacing w:line="360" w:lineRule="auto"/>
              <w:rPr>
                <w:sz w:val="24"/>
                <w:lang w:eastAsia="zh-CN"/>
              </w:rPr>
            </w:pPr>
            <w:r>
              <w:rPr>
                <w:sz w:val="24"/>
                <w:lang w:eastAsia="zh-CN"/>
              </w:rPr>
              <w:t>被征询人签字：                          日期：</w:t>
            </w:r>
          </w:p>
        </w:tc>
      </w:tr>
    </w:tbl>
    <w:p w14:paraId="030992F5">
      <w:pPr>
        <w:snapToGrid w:val="0"/>
        <w:spacing w:before="120" w:beforeLines="50" w:line="360" w:lineRule="auto"/>
        <w:outlineLvl w:val="2"/>
        <w:rPr>
          <w:sz w:val="24"/>
          <w:lang w:eastAsia="zh-CN"/>
        </w:rPr>
      </w:pPr>
      <w:r>
        <w:rPr>
          <w:rFonts w:hint="eastAsia"/>
          <w:b/>
          <w:bCs/>
          <w:sz w:val="24"/>
          <w:lang w:eastAsia="zh-CN"/>
        </w:rPr>
        <w:t>（五）</w:t>
      </w:r>
      <w:r>
        <w:rPr>
          <w:b/>
          <w:bCs/>
          <w:sz w:val="24"/>
          <w:lang w:eastAsia="zh-CN"/>
        </w:rPr>
        <w:t>对于中标人的总体要求</w:t>
      </w:r>
    </w:p>
    <w:p w14:paraId="336535C0">
      <w:pPr>
        <w:snapToGrid w:val="0"/>
        <w:spacing w:line="360" w:lineRule="auto"/>
        <w:ind w:firstLine="480" w:firstLineChars="200"/>
        <w:rPr>
          <w:sz w:val="24"/>
          <w:lang w:eastAsia="zh-CN"/>
        </w:rPr>
      </w:pPr>
      <w:r>
        <w:rPr>
          <w:sz w:val="24"/>
          <w:lang w:eastAsia="zh-CN"/>
        </w:rPr>
        <w:t>1、中标人严格按照国家法律法规及医院规定制定标准化的操作程序、完善的培训体系和质量控制体系完成本项目，并有成熟的医院管理经验和服务软件予以支持。投标人须提供针对医院物业管理开发的</w:t>
      </w:r>
      <w:r>
        <w:rPr>
          <w:rFonts w:hint="eastAsia"/>
          <w:sz w:val="24"/>
          <w:lang w:eastAsia="zh-CN"/>
        </w:rPr>
        <w:t>自主研发的</w:t>
      </w:r>
      <w:r>
        <w:rPr>
          <w:sz w:val="24"/>
          <w:lang w:eastAsia="zh-CN"/>
        </w:rPr>
        <w:t>成熟信息化管理系统（含</w:t>
      </w:r>
      <w:r>
        <w:rPr>
          <w:rFonts w:hint="eastAsia"/>
          <w:sz w:val="24"/>
          <w:lang w:eastAsia="zh-CN"/>
        </w:rPr>
        <w:t>医疗废物智能管理系统、设施设备台账系统、设施设备运维管理系统</w:t>
      </w:r>
      <w:r>
        <w:rPr>
          <w:sz w:val="24"/>
          <w:lang w:eastAsia="zh-CN"/>
        </w:rPr>
        <w:t>、</w:t>
      </w:r>
      <w:r>
        <w:rPr>
          <w:rFonts w:hint="eastAsia"/>
          <w:sz w:val="24"/>
          <w:lang w:eastAsia="zh-CN"/>
        </w:rPr>
        <w:t>一键报事、维修报修工单管理系统、导医（诊）服务管理信息系统</w:t>
      </w:r>
      <w:r>
        <w:rPr>
          <w:sz w:val="24"/>
          <w:lang w:eastAsia="zh-CN"/>
        </w:rPr>
        <w:t>、</w:t>
      </w:r>
      <w:r>
        <w:rPr>
          <w:rFonts w:hint="eastAsia"/>
          <w:sz w:val="24"/>
          <w:lang w:eastAsia="zh-CN"/>
        </w:rPr>
        <w:t>一站式医院后勤综合服务平台</w:t>
      </w:r>
      <w:r>
        <w:rPr>
          <w:sz w:val="24"/>
          <w:lang w:eastAsia="zh-CN"/>
        </w:rPr>
        <w:t>）</w:t>
      </w:r>
      <w:r>
        <w:rPr>
          <w:rFonts w:hint="eastAsia"/>
          <w:sz w:val="24"/>
          <w:lang w:eastAsia="zh-CN"/>
        </w:rPr>
        <w:t>，投标人需承担该信息化系统维护、升级所产生的费用</w:t>
      </w:r>
      <w:r>
        <w:rPr>
          <w:sz w:val="24"/>
          <w:lang w:eastAsia="zh-CN"/>
        </w:rPr>
        <w:t>。</w:t>
      </w:r>
    </w:p>
    <w:p w14:paraId="04401CA6">
      <w:pPr>
        <w:snapToGrid w:val="0"/>
        <w:spacing w:line="360" w:lineRule="auto"/>
        <w:ind w:firstLine="480" w:firstLineChars="200"/>
        <w:rPr>
          <w:sz w:val="24"/>
          <w:lang w:eastAsia="zh-CN"/>
        </w:rPr>
      </w:pPr>
      <w:r>
        <w:rPr>
          <w:sz w:val="24"/>
          <w:lang w:eastAsia="zh-CN"/>
        </w:rPr>
        <w:t>2、中标人合法用工，并派用与医院物业服务相适应的工人。所有人员遵守国家法律、法规及采购人的各项规章制度，具有良好素养和上岗资质，具有与工作相适应的文化程度，无不良记录及嗜好，爱岗敬业、工作勤快，礼貌待人、和蔼处事，相貌端正、身体健康（无传染性疾病），无有碍工作的残疾。员工服从科室安排与保证员工的稳定性，不能因员工变动影响工作。</w:t>
      </w:r>
    </w:p>
    <w:p w14:paraId="358A8E30">
      <w:pPr>
        <w:snapToGrid w:val="0"/>
        <w:spacing w:line="360" w:lineRule="auto"/>
        <w:ind w:firstLine="480" w:firstLineChars="200"/>
        <w:rPr>
          <w:sz w:val="24"/>
          <w:lang w:eastAsia="zh-CN"/>
        </w:rPr>
      </w:pPr>
      <w:r>
        <w:rPr>
          <w:sz w:val="24"/>
          <w:lang w:eastAsia="zh-CN"/>
        </w:rPr>
        <w:t>3、中标人须认真履行职责，做好服务工作，合理安排岗位，确保在岗在位，各尽其职，确保物业服务的质量。</w:t>
      </w:r>
    </w:p>
    <w:p w14:paraId="5DA144C7">
      <w:pPr>
        <w:snapToGrid w:val="0"/>
        <w:spacing w:line="360" w:lineRule="auto"/>
        <w:ind w:firstLine="480" w:firstLineChars="200"/>
        <w:rPr>
          <w:sz w:val="24"/>
          <w:lang w:eastAsia="zh-CN"/>
        </w:rPr>
      </w:pPr>
      <w:r>
        <w:rPr>
          <w:sz w:val="24"/>
          <w:lang w:eastAsia="zh-CN"/>
        </w:rPr>
        <w:t>4、中标人不得在合同期限内将本项目的管理权转包、分包。</w:t>
      </w:r>
    </w:p>
    <w:p w14:paraId="08F3C494">
      <w:pPr>
        <w:snapToGrid w:val="0"/>
        <w:spacing w:line="360" w:lineRule="auto"/>
        <w:ind w:firstLine="480" w:firstLineChars="200"/>
        <w:rPr>
          <w:sz w:val="24"/>
          <w:lang w:eastAsia="zh-CN"/>
        </w:rPr>
      </w:pPr>
      <w:r>
        <w:rPr>
          <w:sz w:val="24"/>
          <w:lang w:eastAsia="zh-CN"/>
        </w:rPr>
        <w:t>5</w:t>
      </w:r>
      <w:r>
        <w:rPr>
          <w:rFonts w:hint="eastAsia"/>
          <w:sz w:val="24"/>
          <w:lang w:eastAsia="zh-CN"/>
        </w:rPr>
        <w:t>、</w:t>
      </w:r>
      <w:r>
        <w:rPr>
          <w:sz w:val="24"/>
          <w:lang w:eastAsia="zh-CN"/>
        </w:rPr>
        <w:t>交接要求：</w:t>
      </w:r>
      <w:r>
        <w:rPr>
          <w:rFonts w:hint="eastAsia"/>
          <w:sz w:val="24"/>
          <w:lang w:eastAsia="zh-CN"/>
        </w:rPr>
        <w:t>中标人</w:t>
      </w:r>
      <w:r>
        <w:rPr>
          <w:sz w:val="24"/>
          <w:lang w:eastAsia="zh-CN"/>
        </w:rPr>
        <w:t>承诺</w:t>
      </w:r>
      <w:r>
        <w:rPr>
          <w:rFonts w:hint="eastAsia"/>
          <w:sz w:val="24"/>
          <w:lang w:eastAsia="zh-CN"/>
        </w:rPr>
        <w:t>自进驻交接</w:t>
      </w:r>
      <w:r>
        <w:rPr>
          <w:sz w:val="24"/>
          <w:lang w:eastAsia="zh-CN"/>
        </w:rPr>
        <w:t>之日起3个工作日内</w:t>
      </w:r>
      <w:r>
        <w:rPr>
          <w:rFonts w:hint="eastAsia"/>
          <w:sz w:val="24"/>
          <w:lang w:eastAsia="zh-CN"/>
        </w:rPr>
        <w:t>人员全部到岗</w:t>
      </w:r>
      <w:r>
        <w:rPr>
          <w:sz w:val="24"/>
          <w:lang w:eastAsia="zh-CN"/>
        </w:rPr>
        <w:t>。</w:t>
      </w:r>
    </w:p>
    <w:p w14:paraId="5513CACF">
      <w:pPr>
        <w:snapToGrid w:val="0"/>
        <w:spacing w:line="360" w:lineRule="auto"/>
        <w:ind w:firstLine="480" w:firstLineChars="200"/>
        <w:rPr>
          <w:sz w:val="24"/>
          <w:lang w:eastAsia="zh-CN"/>
        </w:rPr>
      </w:pPr>
      <w:r>
        <w:rPr>
          <w:sz w:val="24"/>
          <w:lang w:eastAsia="zh-CN"/>
        </w:rPr>
        <w:t>6</w:t>
      </w:r>
      <w:r>
        <w:rPr>
          <w:rFonts w:hint="eastAsia"/>
          <w:sz w:val="24"/>
          <w:lang w:eastAsia="zh-CN"/>
        </w:rPr>
        <w:t>、资信要求：中标人承诺提交的所有证明资料均真实有效，并接收采购人的核查及要求提供其真实性的其它相关佐证资料。</w:t>
      </w:r>
    </w:p>
    <w:p w14:paraId="183C2966">
      <w:pPr>
        <w:snapToGrid w:val="0"/>
        <w:spacing w:line="360" w:lineRule="auto"/>
        <w:ind w:firstLine="480" w:firstLineChars="200"/>
        <w:rPr>
          <w:sz w:val="24"/>
          <w:lang w:eastAsia="zh-CN"/>
        </w:rPr>
      </w:pPr>
      <w:r>
        <w:rPr>
          <w:sz w:val="24"/>
          <w:lang w:eastAsia="zh-CN"/>
        </w:rPr>
        <w:t>7、采购人不定期对中标人物业服务进行检查考核，在检查中对不符合质量要求的人员，采购人有权提出警告直至要求更换。</w:t>
      </w:r>
    </w:p>
    <w:p w14:paraId="3A712392">
      <w:pPr>
        <w:snapToGrid w:val="0"/>
        <w:spacing w:line="360" w:lineRule="auto"/>
        <w:ind w:firstLine="480" w:firstLineChars="200"/>
        <w:rPr>
          <w:sz w:val="24"/>
          <w:lang w:eastAsia="zh-CN"/>
        </w:rPr>
      </w:pPr>
      <w:r>
        <w:rPr>
          <w:sz w:val="24"/>
          <w:lang w:eastAsia="zh-CN"/>
        </w:rPr>
        <w:t>8、中标人及其员工必须遵守医院的行政管理、消防安全、病区等规定和制度。</w:t>
      </w:r>
    </w:p>
    <w:p w14:paraId="75B28389">
      <w:pPr>
        <w:snapToGrid w:val="0"/>
        <w:spacing w:line="360" w:lineRule="auto"/>
        <w:ind w:firstLine="480" w:firstLineChars="200"/>
        <w:rPr>
          <w:sz w:val="24"/>
          <w:lang w:eastAsia="zh-CN"/>
        </w:rPr>
      </w:pPr>
      <w:r>
        <w:rPr>
          <w:sz w:val="24"/>
          <w:lang w:eastAsia="zh-CN"/>
        </w:rPr>
        <w:t>9、采购人将提供中标人工具间、换衣、休息及办公场所，具体面积及数量由中标人提出与采购人协商确定，此类场所不向中标人收取租金、水电费、管理费。</w:t>
      </w:r>
    </w:p>
    <w:p w14:paraId="6D01902D">
      <w:pPr>
        <w:snapToGrid w:val="0"/>
        <w:spacing w:line="360" w:lineRule="auto"/>
        <w:ind w:firstLine="480" w:firstLineChars="200"/>
        <w:rPr>
          <w:sz w:val="24"/>
          <w:lang w:eastAsia="zh-CN"/>
        </w:rPr>
      </w:pPr>
      <w:r>
        <w:rPr>
          <w:sz w:val="24"/>
          <w:lang w:eastAsia="zh-CN"/>
        </w:rPr>
        <w:t>10、采购人重大活动（如上级主管部门检查工作、其他单位来院参观、医院重大庆典、重要会议、运动会等），中标人应予以人员配合和其他方面的配合，保证质量，达到采购人提出的要求。</w:t>
      </w:r>
    </w:p>
    <w:p w14:paraId="51ED28F7">
      <w:pPr>
        <w:snapToGrid w:val="0"/>
        <w:spacing w:line="360" w:lineRule="auto"/>
        <w:ind w:firstLine="480" w:firstLineChars="200"/>
        <w:rPr>
          <w:sz w:val="24"/>
          <w:lang w:eastAsia="zh-CN"/>
        </w:rPr>
      </w:pPr>
      <w:r>
        <w:rPr>
          <w:sz w:val="24"/>
          <w:lang w:eastAsia="zh-CN"/>
        </w:rPr>
        <w:t>11、结合医院情况，拟定齐全的突发事件应急预案，并定期进行演练，发生突发事件能够做到及时有效处理。做好雨雪天气应急预案，并指定专职人员参与，及时铺设防滑垫，清理积雪、积水。</w:t>
      </w:r>
    </w:p>
    <w:p w14:paraId="057E954D">
      <w:pPr>
        <w:snapToGrid w:val="0"/>
        <w:spacing w:line="360" w:lineRule="auto"/>
        <w:ind w:firstLine="480" w:firstLineChars="200"/>
        <w:rPr>
          <w:sz w:val="24"/>
          <w:lang w:eastAsia="zh-CN"/>
        </w:rPr>
      </w:pPr>
      <w:r>
        <w:rPr>
          <w:sz w:val="24"/>
          <w:lang w:eastAsia="zh-CN"/>
        </w:rPr>
        <w:t>12、中标人按规定选聘项目所需人员，负责其工资、福利、工作服及其劳动工具的发放。服务人员工资不得低于服务期限内年度最低工资标准，在合同期限内，如遇最低工资及社保福利缴纳标准出现政策性变动，采购人与中标人双方可协商，采购人同意后可以进行调整，增长的合同金额将全部用于相关人员工资福利发放。</w:t>
      </w:r>
    </w:p>
    <w:p w14:paraId="7DBD8A96">
      <w:pPr>
        <w:snapToGrid w:val="0"/>
        <w:spacing w:line="360" w:lineRule="auto"/>
        <w:ind w:firstLine="480" w:firstLineChars="200"/>
        <w:rPr>
          <w:sz w:val="24"/>
          <w:lang w:eastAsia="zh-CN"/>
        </w:rPr>
      </w:pPr>
      <w:r>
        <w:rPr>
          <w:sz w:val="24"/>
          <w:lang w:eastAsia="zh-CN"/>
        </w:rPr>
        <w:t>13、中标人具备成熟的队伍建设和人员管理能力。</w:t>
      </w:r>
    </w:p>
    <w:p w14:paraId="62914E37">
      <w:pPr>
        <w:snapToGrid w:val="0"/>
        <w:spacing w:line="360" w:lineRule="auto"/>
        <w:ind w:firstLine="480" w:firstLineChars="200"/>
        <w:rPr>
          <w:sz w:val="24"/>
          <w:lang w:eastAsia="zh-CN"/>
        </w:rPr>
      </w:pPr>
      <w:r>
        <w:rPr>
          <w:sz w:val="24"/>
          <w:lang w:eastAsia="zh-CN"/>
        </w:rPr>
        <w:t>（1）中标人要设立管理机构，完善管理体制，落实管理人员，全面负责队伍的规范化管理。配备必要的设备设施及耗材（如有需要）。妥善保管、规范使用采购人提供的安全设施等物资。</w:t>
      </w:r>
    </w:p>
    <w:p w14:paraId="4D5D06CF">
      <w:pPr>
        <w:snapToGrid w:val="0"/>
        <w:spacing w:line="360" w:lineRule="auto"/>
        <w:ind w:firstLine="480" w:firstLineChars="200"/>
        <w:rPr>
          <w:sz w:val="24"/>
          <w:lang w:eastAsia="zh-CN"/>
        </w:rPr>
      </w:pPr>
      <w:r>
        <w:rPr>
          <w:sz w:val="24"/>
          <w:lang w:eastAsia="zh-CN"/>
        </w:rPr>
        <w:t>（2）足额、高质量选配项目负责人、管理人员班子、项目组成员、重点岗位持证人员，各岗位人员符合采购人对服务人员素质条件的要求，采购人将每月根据核查的人员各岗位实际到勤在岗人数支付服务费。</w:t>
      </w:r>
    </w:p>
    <w:p w14:paraId="44F81686">
      <w:pPr>
        <w:snapToGrid w:val="0"/>
        <w:spacing w:line="360" w:lineRule="auto"/>
        <w:ind w:firstLine="480" w:firstLineChars="200"/>
        <w:rPr>
          <w:sz w:val="24"/>
          <w:lang w:eastAsia="zh-CN"/>
        </w:rPr>
      </w:pPr>
      <w:r>
        <w:rPr>
          <w:sz w:val="24"/>
          <w:lang w:eastAsia="zh-CN"/>
        </w:rPr>
        <w:t>（3）内部管理体制健全，各岗位工作流程规范，应急预案完整、操作性强，考核、奖惩制度完善。</w:t>
      </w:r>
    </w:p>
    <w:p w14:paraId="5B7C3092">
      <w:pPr>
        <w:snapToGrid w:val="0"/>
        <w:spacing w:line="360" w:lineRule="auto"/>
        <w:ind w:firstLine="480" w:firstLineChars="200"/>
        <w:rPr>
          <w:sz w:val="24"/>
          <w:lang w:eastAsia="zh-CN"/>
        </w:rPr>
      </w:pPr>
      <w:r>
        <w:rPr>
          <w:sz w:val="24"/>
          <w:lang w:eastAsia="zh-CN"/>
        </w:rPr>
        <w:t>（4）要加强对业务的管理，从采购人安全实际出发，经常性开展在岗人员业务培训和紧急预案演练；确保在采购人地区无违规违法事件发生。</w:t>
      </w:r>
    </w:p>
    <w:p w14:paraId="504D676E">
      <w:pPr>
        <w:snapToGrid w:val="0"/>
        <w:spacing w:line="360" w:lineRule="auto"/>
        <w:ind w:firstLine="480" w:firstLineChars="200"/>
        <w:rPr>
          <w:sz w:val="24"/>
          <w:lang w:eastAsia="zh-CN"/>
        </w:rPr>
      </w:pPr>
      <w:r>
        <w:rPr>
          <w:sz w:val="24"/>
          <w:lang w:eastAsia="zh-CN"/>
        </w:rPr>
        <w:t>（5）中标人必须采取切实有效措施保持队伍的稳定，严格控制非违纪人员轮换岗比例，负责人等管理人员更换，应提前一个月以书面形式通知采购人，其他队员更换要提前三天告知采购人，确保服务质量不因人员变动而受影响。</w:t>
      </w:r>
    </w:p>
    <w:p w14:paraId="325ED30F">
      <w:pPr>
        <w:snapToGrid w:val="0"/>
        <w:spacing w:line="360" w:lineRule="auto"/>
        <w:ind w:firstLine="480" w:firstLineChars="200"/>
        <w:rPr>
          <w:sz w:val="24"/>
          <w:lang w:eastAsia="zh-CN"/>
        </w:rPr>
      </w:pPr>
      <w:r>
        <w:rPr>
          <w:sz w:val="24"/>
          <w:lang w:eastAsia="zh-CN"/>
        </w:rPr>
        <w:t>14、风险防范</w:t>
      </w:r>
    </w:p>
    <w:p w14:paraId="7185BA45">
      <w:pPr>
        <w:snapToGrid w:val="0"/>
        <w:spacing w:line="360" w:lineRule="auto"/>
        <w:ind w:firstLine="480" w:firstLineChars="200"/>
        <w:rPr>
          <w:sz w:val="24"/>
          <w:lang w:eastAsia="zh-CN"/>
        </w:rPr>
      </w:pPr>
      <w:r>
        <w:rPr>
          <w:sz w:val="24"/>
          <w:lang w:eastAsia="zh-CN"/>
        </w:rPr>
        <w:t>（1）中标人在安排工作时，应依据国家相关法规维护</w:t>
      </w:r>
      <w:bookmarkStart w:id="6" w:name="OLE_LINK4"/>
      <w:r>
        <w:rPr>
          <w:sz w:val="24"/>
          <w:lang w:eastAsia="zh-CN"/>
        </w:rPr>
        <w:t>服务人员</w:t>
      </w:r>
      <w:bookmarkEnd w:id="6"/>
      <w:r>
        <w:rPr>
          <w:sz w:val="24"/>
          <w:lang w:eastAsia="zh-CN"/>
        </w:rPr>
        <w:t>的正当权益；服务人员工作期间发生致伤、致残、致亡，或者导致他人财产、人身损害的，由中标人承担相应责任，并负责妥善处理善后工作；采购人不承担任何责任。</w:t>
      </w:r>
    </w:p>
    <w:p w14:paraId="3638CAFB">
      <w:pPr>
        <w:snapToGrid w:val="0"/>
        <w:spacing w:line="360" w:lineRule="auto"/>
        <w:ind w:firstLine="480" w:firstLineChars="200"/>
        <w:rPr>
          <w:sz w:val="24"/>
          <w:lang w:eastAsia="zh-CN"/>
        </w:rPr>
      </w:pPr>
      <w:r>
        <w:rPr>
          <w:sz w:val="24"/>
          <w:lang w:eastAsia="zh-CN"/>
        </w:rPr>
        <w:t>（2）因服务人员违法违规、超越职权、滥用职权、工作失职等行为所造成损失的，由中标人承担经济和法律责任。</w:t>
      </w:r>
    </w:p>
    <w:p w14:paraId="16F79CF2">
      <w:pPr>
        <w:widowControl/>
        <w:snapToGrid w:val="0"/>
        <w:spacing w:line="360" w:lineRule="auto"/>
        <w:rPr>
          <w:lang w:eastAsia="zh-CN"/>
        </w:rPr>
      </w:pPr>
      <w:r>
        <w:rPr>
          <w:sz w:val="24"/>
          <w:lang w:eastAsia="zh-CN"/>
        </w:rPr>
        <w:t>（3）若在服务范围内屡次发生重大财务损失，采购人可以要求中标人承担一定比例的赔偿责任。</w:t>
      </w:r>
    </w:p>
    <w:sectPr>
      <w:footerReference r:id="rId3" w:type="default"/>
      <w:pgSz w:w="11910" w:h="16840"/>
      <w:pgMar w:top="1440" w:right="1800" w:bottom="1440" w:left="1800" w:header="879" w:footer="892"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Segoe UI Symbol">
    <w:panose1 w:val="020B0502040204020203"/>
    <w:charset w:val="00"/>
    <w:family w:val="swiss"/>
    <w:pitch w:val="default"/>
    <w:sig w:usb0="800001E3" w:usb1="1200FFEF" w:usb2="00040000" w:usb3="04000000"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EDB68">
    <w:pPr>
      <w:pStyle w:val="8"/>
      <w:spacing w:line="14" w:lineRule="auto"/>
      <w:rPr>
        <w:sz w:val="20"/>
      </w:rPr>
    </w:pPr>
    <w:r>
      <w:rPr>
        <w:sz w:val="20"/>
        <w:lang w:eastAsia="zh-C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A63485">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4CA63485">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10"/>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llNzg2ODhhZDMzZWZlMDBhMGEwMTU2YzhhNDIxNGUifQ=="/>
  </w:docVars>
  <w:rsids>
    <w:rsidRoot w:val="00172A27"/>
    <w:rsid w:val="00012000"/>
    <w:rsid w:val="00041A8C"/>
    <w:rsid w:val="00070C5E"/>
    <w:rsid w:val="00087FDD"/>
    <w:rsid w:val="00090E02"/>
    <w:rsid w:val="000D03D7"/>
    <w:rsid w:val="000D6527"/>
    <w:rsid w:val="000F66A9"/>
    <w:rsid w:val="00114241"/>
    <w:rsid w:val="00121FC8"/>
    <w:rsid w:val="001274DE"/>
    <w:rsid w:val="00166946"/>
    <w:rsid w:val="00172A27"/>
    <w:rsid w:val="001B2454"/>
    <w:rsid w:val="001E57CD"/>
    <w:rsid w:val="002119CE"/>
    <w:rsid w:val="0023008A"/>
    <w:rsid w:val="00233292"/>
    <w:rsid w:val="00234254"/>
    <w:rsid w:val="002350F7"/>
    <w:rsid w:val="00270C09"/>
    <w:rsid w:val="00273241"/>
    <w:rsid w:val="00283514"/>
    <w:rsid w:val="00287F74"/>
    <w:rsid w:val="00293A18"/>
    <w:rsid w:val="002C3BB4"/>
    <w:rsid w:val="002D59C1"/>
    <w:rsid w:val="00307E12"/>
    <w:rsid w:val="00311032"/>
    <w:rsid w:val="0031688B"/>
    <w:rsid w:val="00316927"/>
    <w:rsid w:val="00324B93"/>
    <w:rsid w:val="00342535"/>
    <w:rsid w:val="00394943"/>
    <w:rsid w:val="003B3795"/>
    <w:rsid w:val="003B4274"/>
    <w:rsid w:val="003C3CD7"/>
    <w:rsid w:val="003C5521"/>
    <w:rsid w:val="003D4F78"/>
    <w:rsid w:val="003E6AE4"/>
    <w:rsid w:val="00400C69"/>
    <w:rsid w:val="00401147"/>
    <w:rsid w:val="0046513A"/>
    <w:rsid w:val="00477160"/>
    <w:rsid w:val="0049651D"/>
    <w:rsid w:val="004D330B"/>
    <w:rsid w:val="004E2C88"/>
    <w:rsid w:val="00503065"/>
    <w:rsid w:val="00511ECE"/>
    <w:rsid w:val="0053092A"/>
    <w:rsid w:val="005905B8"/>
    <w:rsid w:val="00597F77"/>
    <w:rsid w:val="005F280A"/>
    <w:rsid w:val="0066389C"/>
    <w:rsid w:val="00665A18"/>
    <w:rsid w:val="006A582F"/>
    <w:rsid w:val="006C6A13"/>
    <w:rsid w:val="006E3492"/>
    <w:rsid w:val="006E485F"/>
    <w:rsid w:val="006E7113"/>
    <w:rsid w:val="00704F14"/>
    <w:rsid w:val="00713E45"/>
    <w:rsid w:val="007454E6"/>
    <w:rsid w:val="00756559"/>
    <w:rsid w:val="007800F6"/>
    <w:rsid w:val="007B6686"/>
    <w:rsid w:val="007D2886"/>
    <w:rsid w:val="008368E8"/>
    <w:rsid w:val="00844169"/>
    <w:rsid w:val="008515FC"/>
    <w:rsid w:val="00885C42"/>
    <w:rsid w:val="008B0CD3"/>
    <w:rsid w:val="008D419B"/>
    <w:rsid w:val="009167D3"/>
    <w:rsid w:val="0098080C"/>
    <w:rsid w:val="009B15F8"/>
    <w:rsid w:val="009B317D"/>
    <w:rsid w:val="009B373F"/>
    <w:rsid w:val="009E06B2"/>
    <w:rsid w:val="009E08E6"/>
    <w:rsid w:val="009E0E9D"/>
    <w:rsid w:val="009E7AD6"/>
    <w:rsid w:val="009F56E7"/>
    <w:rsid w:val="00A171EF"/>
    <w:rsid w:val="00A407EA"/>
    <w:rsid w:val="00AB5212"/>
    <w:rsid w:val="00AD3C5D"/>
    <w:rsid w:val="00AE2E93"/>
    <w:rsid w:val="00AE435F"/>
    <w:rsid w:val="00B92268"/>
    <w:rsid w:val="00BF39D2"/>
    <w:rsid w:val="00C302ED"/>
    <w:rsid w:val="00C71B23"/>
    <w:rsid w:val="00CA0169"/>
    <w:rsid w:val="00CB70FF"/>
    <w:rsid w:val="00D17ACA"/>
    <w:rsid w:val="00D23F35"/>
    <w:rsid w:val="00D40C8E"/>
    <w:rsid w:val="00D47885"/>
    <w:rsid w:val="00D601FD"/>
    <w:rsid w:val="00D64943"/>
    <w:rsid w:val="00D751B4"/>
    <w:rsid w:val="00D76E82"/>
    <w:rsid w:val="00E27E1C"/>
    <w:rsid w:val="00E36908"/>
    <w:rsid w:val="00E464C4"/>
    <w:rsid w:val="00EA6165"/>
    <w:rsid w:val="00EC1252"/>
    <w:rsid w:val="00EC6E48"/>
    <w:rsid w:val="00F21626"/>
    <w:rsid w:val="00F55203"/>
    <w:rsid w:val="00F97F5F"/>
    <w:rsid w:val="00FC7046"/>
    <w:rsid w:val="01F33FE8"/>
    <w:rsid w:val="02971350"/>
    <w:rsid w:val="02DC2D3E"/>
    <w:rsid w:val="03600D18"/>
    <w:rsid w:val="042A05A5"/>
    <w:rsid w:val="052D5B2A"/>
    <w:rsid w:val="0556472D"/>
    <w:rsid w:val="056F72B2"/>
    <w:rsid w:val="05E07B33"/>
    <w:rsid w:val="066649BE"/>
    <w:rsid w:val="06AE6E8C"/>
    <w:rsid w:val="06F832D7"/>
    <w:rsid w:val="072A2FCD"/>
    <w:rsid w:val="0782437F"/>
    <w:rsid w:val="07913C76"/>
    <w:rsid w:val="07DE5A63"/>
    <w:rsid w:val="0836536B"/>
    <w:rsid w:val="084600BF"/>
    <w:rsid w:val="09A45050"/>
    <w:rsid w:val="0A26054B"/>
    <w:rsid w:val="0A445FC1"/>
    <w:rsid w:val="0A970CEC"/>
    <w:rsid w:val="0ABD6577"/>
    <w:rsid w:val="0AC36139"/>
    <w:rsid w:val="0B0F299D"/>
    <w:rsid w:val="0B801D75"/>
    <w:rsid w:val="0B911F88"/>
    <w:rsid w:val="0C2A5CE1"/>
    <w:rsid w:val="0C41127C"/>
    <w:rsid w:val="0C785D28"/>
    <w:rsid w:val="0CB163A0"/>
    <w:rsid w:val="0D4D1A2E"/>
    <w:rsid w:val="0D755681"/>
    <w:rsid w:val="0E2E5A87"/>
    <w:rsid w:val="0E467EF7"/>
    <w:rsid w:val="0E5F65FA"/>
    <w:rsid w:val="0E9769FD"/>
    <w:rsid w:val="0EAF2F8B"/>
    <w:rsid w:val="0F565204"/>
    <w:rsid w:val="0FBD2063"/>
    <w:rsid w:val="0FC53F17"/>
    <w:rsid w:val="0FD80F4D"/>
    <w:rsid w:val="10BB784F"/>
    <w:rsid w:val="10D848DD"/>
    <w:rsid w:val="110404A2"/>
    <w:rsid w:val="11317B11"/>
    <w:rsid w:val="11361D9D"/>
    <w:rsid w:val="118C5756"/>
    <w:rsid w:val="118F2CA9"/>
    <w:rsid w:val="12A762DD"/>
    <w:rsid w:val="12C76CD7"/>
    <w:rsid w:val="12F21BA5"/>
    <w:rsid w:val="13327B9A"/>
    <w:rsid w:val="138F1BA5"/>
    <w:rsid w:val="13C0517C"/>
    <w:rsid w:val="14575AE1"/>
    <w:rsid w:val="149C7998"/>
    <w:rsid w:val="152E36CE"/>
    <w:rsid w:val="155246DE"/>
    <w:rsid w:val="158C54DA"/>
    <w:rsid w:val="15DA37E6"/>
    <w:rsid w:val="16274B9F"/>
    <w:rsid w:val="17D62327"/>
    <w:rsid w:val="195977A9"/>
    <w:rsid w:val="195B50A1"/>
    <w:rsid w:val="19FC4FFF"/>
    <w:rsid w:val="1A5A47C7"/>
    <w:rsid w:val="1A5D0CB5"/>
    <w:rsid w:val="1A6633EF"/>
    <w:rsid w:val="1A862CA9"/>
    <w:rsid w:val="1A91517D"/>
    <w:rsid w:val="1AA72D33"/>
    <w:rsid w:val="1AED2CFB"/>
    <w:rsid w:val="1B6F6F76"/>
    <w:rsid w:val="1B8A66C7"/>
    <w:rsid w:val="1BCB0A96"/>
    <w:rsid w:val="1BEC49DB"/>
    <w:rsid w:val="1C3F47E4"/>
    <w:rsid w:val="1C770DC1"/>
    <w:rsid w:val="1CB33AD0"/>
    <w:rsid w:val="1CE77E7F"/>
    <w:rsid w:val="1CF22541"/>
    <w:rsid w:val="1D6B06CF"/>
    <w:rsid w:val="1DDE7037"/>
    <w:rsid w:val="1E250DF8"/>
    <w:rsid w:val="1E6432D4"/>
    <w:rsid w:val="1E875215"/>
    <w:rsid w:val="1ED3697B"/>
    <w:rsid w:val="1F880B5C"/>
    <w:rsid w:val="1FBB5E9A"/>
    <w:rsid w:val="1FCD7EB9"/>
    <w:rsid w:val="20582ABC"/>
    <w:rsid w:val="20AA657A"/>
    <w:rsid w:val="212152E8"/>
    <w:rsid w:val="21357EC9"/>
    <w:rsid w:val="215B63C6"/>
    <w:rsid w:val="22954E49"/>
    <w:rsid w:val="23387884"/>
    <w:rsid w:val="233E10F9"/>
    <w:rsid w:val="238C6E29"/>
    <w:rsid w:val="24125580"/>
    <w:rsid w:val="250D168C"/>
    <w:rsid w:val="2519649B"/>
    <w:rsid w:val="256516E0"/>
    <w:rsid w:val="25AE7AAE"/>
    <w:rsid w:val="26031CD0"/>
    <w:rsid w:val="2617030E"/>
    <w:rsid w:val="26204253"/>
    <w:rsid w:val="262805A9"/>
    <w:rsid w:val="267F786F"/>
    <w:rsid w:val="272E2055"/>
    <w:rsid w:val="27692EB5"/>
    <w:rsid w:val="27AB0D8A"/>
    <w:rsid w:val="29712F8E"/>
    <w:rsid w:val="29CE29EA"/>
    <w:rsid w:val="2A57372D"/>
    <w:rsid w:val="2AAA1F8B"/>
    <w:rsid w:val="2AB63D98"/>
    <w:rsid w:val="2AF61758"/>
    <w:rsid w:val="2B4017F0"/>
    <w:rsid w:val="2B7E67DE"/>
    <w:rsid w:val="2B9D32F3"/>
    <w:rsid w:val="2BD82718"/>
    <w:rsid w:val="2C155C0E"/>
    <w:rsid w:val="2C1E56F0"/>
    <w:rsid w:val="2C267E1B"/>
    <w:rsid w:val="2C594A76"/>
    <w:rsid w:val="2D3B78F6"/>
    <w:rsid w:val="2D5F7A59"/>
    <w:rsid w:val="2D6A1F89"/>
    <w:rsid w:val="2F09435F"/>
    <w:rsid w:val="2F600CC5"/>
    <w:rsid w:val="2F7929F9"/>
    <w:rsid w:val="30BE4D76"/>
    <w:rsid w:val="314D5E4A"/>
    <w:rsid w:val="315471D8"/>
    <w:rsid w:val="31857A93"/>
    <w:rsid w:val="323E39E4"/>
    <w:rsid w:val="32946609"/>
    <w:rsid w:val="32E7282F"/>
    <w:rsid w:val="335C05C6"/>
    <w:rsid w:val="3390201E"/>
    <w:rsid w:val="34034262"/>
    <w:rsid w:val="34484294"/>
    <w:rsid w:val="34490647"/>
    <w:rsid w:val="347B2CCE"/>
    <w:rsid w:val="34D0301A"/>
    <w:rsid w:val="352538E5"/>
    <w:rsid w:val="356579BA"/>
    <w:rsid w:val="35C020D4"/>
    <w:rsid w:val="35DB7EC8"/>
    <w:rsid w:val="3628478F"/>
    <w:rsid w:val="36A1521E"/>
    <w:rsid w:val="36A57629"/>
    <w:rsid w:val="380D6D02"/>
    <w:rsid w:val="381B1EC5"/>
    <w:rsid w:val="384653A1"/>
    <w:rsid w:val="38505561"/>
    <w:rsid w:val="387719FE"/>
    <w:rsid w:val="391B682D"/>
    <w:rsid w:val="394B380F"/>
    <w:rsid w:val="395872A2"/>
    <w:rsid w:val="39721E55"/>
    <w:rsid w:val="3A15620E"/>
    <w:rsid w:val="3A422AA2"/>
    <w:rsid w:val="3A72247D"/>
    <w:rsid w:val="3AB54FE0"/>
    <w:rsid w:val="3ABC01EE"/>
    <w:rsid w:val="3ADF5130"/>
    <w:rsid w:val="3B7627D7"/>
    <w:rsid w:val="3BA44C68"/>
    <w:rsid w:val="3BCB12A4"/>
    <w:rsid w:val="3C71435D"/>
    <w:rsid w:val="3CBE195F"/>
    <w:rsid w:val="3D2E2FD3"/>
    <w:rsid w:val="3D380F65"/>
    <w:rsid w:val="3D4103E4"/>
    <w:rsid w:val="3D98059B"/>
    <w:rsid w:val="3DB334D8"/>
    <w:rsid w:val="3DBC621B"/>
    <w:rsid w:val="3E24017F"/>
    <w:rsid w:val="3E832EAB"/>
    <w:rsid w:val="3EAE00E3"/>
    <w:rsid w:val="3F251027"/>
    <w:rsid w:val="3F281FAB"/>
    <w:rsid w:val="3F4D5267"/>
    <w:rsid w:val="3F540F08"/>
    <w:rsid w:val="3F695A81"/>
    <w:rsid w:val="40017CEC"/>
    <w:rsid w:val="40E0099F"/>
    <w:rsid w:val="41A85DB3"/>
    <w:rsid w:val="4250605B"/>
    <w:rsid w:val="42872140"/>
    <w:rsid w:val="433B249B"/>
    <w:rsid w:val="43AE4F45"/>
    <w:rsid w:val="455D1B84"/>
    <w:rsid w:val="45CD0190"/>
    <w:rsid w:val="463F2A4E"/>
    <w:rsid w:val="467B4E31"/>
    <w:rsid w:val="468C2113"/>
    <w:rsid w:val="46D12B32"/>
    <w:rsid w:val="47453DC4"/>
    <w:rsid w:val="47830694"/>
    <w:rsid w:val="47B03BA9"/>
    <w:rsid w:val="47E25CB6"/>
    <w:rsid w:val="490E1F0B"/>
    <w:rsid w:val="49EA6E8D"/>
    <w:rsid w:val="49FC7FB5"/>
    <w:rsid w:val="4A286FFC"/>
    <w:rsid w:val="4A391054"/>
    <w:rsid w:val="4AA679A6"/>
    <w:rsid w:val="4ACA0437"/>
    <w:rsid w:val="4B9F509C"/>
    <w:rsid w:val="4BCA3B64"/>
    <w:rsid w:val="4CA24C53"/>
    <w:rsid w:val="4CA565F4"/>
    <w:rsid w:val="4CCE6A8F"/>
    <w:rsid w:val="4CFD70ED"/>
    <w:rsid w:val="4D123D00"/>
    <w:rsid w:val="4D2A72F3"/>
    <w:rsid w:val="4D812CAB"/>
    <w:rsid w:val="4DBC2E94"/>
    <w:rsid w:val="4E74730C"/>
    <w:rsid w:val="4E9A037D"/>
    <w:rsid w:val="4F493920"/>
    <w:rsid w:val="4FBC01ED"/>
    <w:rsid w:val="50A01D48"/>
    <w:rsid w:val="50D4080E"/>
    <w:rsid w:val="51C03390"/>
    <w:rsid w:val="51C63383"/>
    <w:rsid w:val="529726FC"/>
    <w:rsid w:val="52BA1EAC"/>
    <w:rsid w:val="52F42DFF"/>
    <w:rsid w:val="53346A12"/>
    <w:rsid w:val="53687D5D"/>
    <w:rsid w:val="53C41871"/>
    <w:rsid w:val="53E75FCA"/>
    <w:rsid w:val="542D593B"/>
    <w:rsid w:val="54D933CD"/>
    <w:rsid w:val="561202E1"/>
    <w:rsid w:val="5681266F"/>
    <w:rsid w:val="568169D9"/>
    <w:rsid w:val="56970887"/>
    <w:rsid w:val="56B8058E"/>
    <w:rsid w:val="56C774E9"/>
    <w:rsid w:val="56CC7F1B"/>
    <w:rsid w:val="58460008"/>
    <w:rsid w:val="586953EC"/>
    <w:rsid w:val="586E6522"/>
    <w:rsid w:val="58AA765A"/>
    <w:rsid w:val="58AB1684"/>
    <w:rsid w:val="59513E7A"/>
    <w:rsid w:val="59611F42"/>
    <w:rsid w:val="59863F8A"/>
    <w:rsid w:val="599E484C"/>
    <w:rsid w:val="59E56021"/>
    <w:rsid w:val="5A8A16D8"/>
    <w:rsid w:val="5A8A6755"/>
    <w:rsid w:val="5B144918"/>
    <w:rsid w:val="5B206F0E"/>
    <w:rsid w:val="5BED27BD"/>
    <w:rsid w:val="5C1D0043"/>
    <w:rsid w:val="5C7349C4"/>
    <w:rsid w:val="5C9A5B38"/>
    <w:rsid w:val="5CA64FA6"/>
    <w:rsid w:val="5CFF1E3E"/>
    <w:rsid w:val="5D0A2001"/>
    <w:rsid w:val="5D3C4BBB"/>
    <w:rsid w:val="5E4BA29E"/>
    <w:rsid w:val="5E7A598C"/>
    <w:rsid w:val="5FB20F0C"/>
    <w:rsid w:val="601125AA"/>
    <w:rsid w:val="606F2E37"/>
    <w:rsid w:val="607D18D9"/>
    <w:rsid w:val="60892134"/>
    <w:rsid w:val="61051BBD"/>
    <w:rsid w:val="6160584C"/>
    <w:rsid w:val="616E30EF"/>
    <w:rsid w:val="61813705"/>
    <w:rsid w:val="619F1497"/>
    <w:rsid w:val="62062647"/>
    <w:rsid w:val="6211064A"/>
    <w:rsid w:val="62367D31"/>
    <w:rsid w:val="62D63A7A"/>
    <w:rsid w:val="62F14638"/>
    <w:rsid w:val="63490D7B"/>
    <w:rsid w:val="637B05DC"/>
    <w:rsid w:val="63B53257"/>
    <w:rsid w:val="63C41C60"/>
    <w:rsid w:val="63F111C7"/>
    <w:rsid w:val="63F95413"/>
    <w:rsid w:val="64410F8F"/>
    <w:rsid w:val="647549DD"/>
    <w:rsid w:val="64B33C3A"/>
    <w:rsid w:val="654A4331"/>
    <w:rsid w:val="655F01DD"/>
    <w:rsid w:val="65865E9F"/>
    <w:rsid w:val="6643683C"/>
    <w:rsid w:val="66850C52"/>
    <w:rsid w:val="66B3780A"/>
    <w:rsid w:val="66EA5766"/>
    <w:rsid w:val="67B4327B"/>
    <w:rsid w:val="67DA6C15"/>
    <w:rsid w:val="689B2F2E"/>
    <w:rsid w:val="68AB7945"/>
    <w:rsid w:val="68AD66CB"/>
    <w:rsid w:val="69A350DF"/>
    <w:rsid w:val="69CC0DEE"/>
    <w:rsid w:val="6B1C774A"/>
    <w:rsid w:val="6B5862AA"/>
    <w:rsid w:val="6BC06C3D"/>
    <w:rsid w:val="6BD10123"/>
    <w:rsid w:val="6BDB5AEC"/>
    <w:rsid w:val="6C2F0A56"/>
    <w:rsid w:val="6C7C2B89"/>
    <w:rsid w:val="6D2A1A28"/>
    <w:rsid w:val="6D2A61A5"/>
    <w:rsid w:val="6D7E290C"/>
    <w:rsid w:val="6DFF5D7C"/>
    <w:rsid w:val="6EB2602C"/>
    <w:rsid w:val="6EEE1041"/>
    <w:rsid w:val="6EFC189C"/>
    <w:rsid w:val="6F03756C"/>
    <w:rsid w:val="6F7F5C4F"/>
    <w:rsid w:val="6F95081D"/>
    <w:rsid w:val="6FC4136C"/>
    <w:rsid w:val="6FE45FA6"/>
    <w:rsid w:val="6FF33364"/>
    <w:rsid w:val="70741DA4"/>
    <w:rsid w:val="70B44045"/>
    <w:rsid w:val="70DA6D24"/>
    <w:rsid w:val="71501016"/>
    <w:rsid w:val="71816E6E"/>
    <w:rsid w:val="71B948A5"/>
    <w:rsid w:val="71EF2F7B"/>
    <w:rsid w:val="72693B8A"/>
    <w:rsid w:val="72EF2B1D"/>
    <w:rsid w:val="735F253D"/>
    <w:rsid w:val="737A0503"/>
    <w:rsid w:val="738C79D7"/>
    <w:rsid w:val="738F7621"/>
    <w:rsid w:val="73F914B6"/>
    <w:rsid w:val="74155770"/>
    <w:rsid w:val="74841A27"/>
    <w:rsid w:val="74BB2697"/>
    <w:rsid w:val="75140ACA"/>
    <w:rsid w:val="757F36C5"/>
    <w:rsid w:val="76851400"/>
    <w:rsid w:val="76EB5DD6"/>
    <w:rsid w:val="772D1133"/>
    <w:rsid w:val="77401E8D"/>
    <w:rsid w:val="77560455"/>
    <w:rsid w:val="77E34BBF"/>
    <w:rsid w:val="78610688"/>
    <w:rsid w:val="787310FE"/>
    <w:rsid w:val="78C051CC"/>
    <w:rsid w:val="78C80EDF"/>
    <w:rsid w:val="7907149F"/>
    <w:rsid w:val="7930331C"/>
    <w:rsid w:val="79FD25A0"/>
    <w:rsid w:val="7A252A8D"/>
    <w:rsid w:val="7A256073"/>
    <w:rsid w:val="7A6740BD"/>
    <w:rsid w:val="7A6E6E90"/>
    <w:rsid w:val="7B1D7C08"/>
    <w:rsid w:val="7B1D9D2D"/>
    <w:rsid w:val="7B3D0AA2"/>
    <w:rsid w:val="7B712812"/>
    <w:rsid w:val="7C1E3658"/>
    <w:rsid w:val="7C3D024C"/>
    <w:rsid w:val="7C511CC6"/>
    <w:rsid w:val="7CA630DE"/>
    <w:rsid w:val="7D21268C"/>
    <w:rsid w:val="7D2452D6"/>
    <w:rsid w:val="7DE00095"/>
    <w:rsid w:val="7DE57D18"/>
    <w:rsid w:val="7DF85A3C"/>
    <w:rsid w:val="7EBE6383"/>
    <w:rsid w:val="7F511C2E"/>
    <w:rsid w:val="7F9E34A2"/>
    <w:rsid w:val="8FBF54E1"/>
    <w:rsid w:val="D7A6AFEC"/>
    <w:rsid w:val="FDEFF1B2"/>
    <w:rsid w:val="FF7ED1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qFormat="1"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1"/>
    <w:pPr>
      <w:outlineLvl w:val="0"/>
    </w:pPr>
    <w:rPr>
      <w:sz w:val="36"/>
      <w:szCs w:val="36"/>
    </w:rPr>
  </w:style>
  <w:style w:type="paragraph" w:styleId="3">
    <w:name w:val="heading 2"/>
    <w:basedOn w:val="1"/>
    <w:next w:val="1"/>
    <w:qFormat/>
    <w:uiPriority w:val="1"/>
    <w:pPr>
      <w:ind w:left="121"/>
      <w:outlineLvl w:val="1"/>
    </w:pPr>
    <w:rPr>
      <w:sz w:val="32"/>
      <w:szCs w:val="32"/>
    </w:rPr>
  </w:style>
  <w:style w:type="paragraph" w:styleId="4">
    <w:name w:val="heading 3"/>
    <w:basedOn w:val="1"/>
    <w:next w:val="5"/>
    <w:qFormat/>
    <w:uiPriority w:val="1"/>
    <w:pPr>
      <w:spacing w:before="15"/>
      <w:jc w:val="center"/>
      <w:outlineLvl w:val="2"/>
    </w:pPr>
    <w:rPr>
      <w:sz w:val="28"/>
      <w:szCs w:val="28"/>
    </w:rPr>
  </w:style>
  <w:style w:type="paragraph" w:styleId="6">
    <w:name w:val="heading 4"/>
    <w:basedOn w:val="1"/>
    <w:next w:val="1"/>
    <w:qFormat/>
    <w:uiPriority w:val="1"/>
    <w:pPr>
      <w:spacing w:before="14"/>
      <w:ind w:left="208"/>
      <w:outlineLvl w:val="3"/>
    </w:pPr>
    <w:rPr>
      <w:i/>
      <w:sz w:val="25"/>
      <w:szCs w:val="25"/>
    </w:rPr>
  </w:style>
  <w:style w:type="character" w:default="1" w:styleId="27">
    <w:name w:val="Default Paragraph Font"/>
    <w:semiHidden/>
    <w:unhideWhenUsed/>
    <w:uiPriority w:val="1"/>
  </w:style>
  <w:style w:type="table" w:default="1" w:styleId="25">
    <w:name w:val="Normal Table"/>
    <w:semiHidden/>
    <w:unhideWhenUsed/>
    <w:uiPriority w:val="99"/>
    <w:tblPr>
      <w:tblCellMar>
        <w:top w:w="0" w:type="dxa"/>
        <w:left w:w="108" w:type="dxa"/>
        <w:bottom w:w="0" w:type="dxa"/>
        <w:right w:w="108" w:type="dxa"/>
      </w:tblCellMar>
    </w:tblPr>
  </w:style>
  <w:style w:type="paragraph" w:styleId="5">
    <w:name w:val="Normal Indent"/>
    <w:basedOn w:val="1"/>
    <w:next w:val="1"/>
    <w:unhideWhenUsed/>
    <w:qFormat/>
    <w:uiPriority w:val="99"/>
    <w:pPr>
      <w:ind w:firstLine="420" w:firstLineChars="200"/>
    </w:pPr>
  </w:style>
  <w:style w:type="paragraph" w:styleId="7">
    <w:name w:val="annotation text"/>
    <w:basedOn w:val="1"/>
    <w:link w:val="84"/>
    <w:qFormat/>
    <w:uiPriority w:val="0"/>
  </w:style>
  <w:style w:type="paragraph" w:styleId="8">
    <w:name w:val="Body Text"/>
    <w:basedOn w:val="1"/>
    <w:next w:val="1"/>
    <w:qFormat/>
    <w:uiPriority w:val="1"/>
    <w:rPr>
      <w:sz w:val="24"/>
      <w:szCs w:val="24"/>
    </w:rPr>
  </w:style>
  <w:style w:type="paragraph" w:styleId="9">
    <w:name w:val="Body Text Indent"/>
    <w:basedOn w:val="1"/>
    <w:next w:val="10"/>
    <w:qFormat/>
    <w:uiPriority w:val="0"/>
    <w:pPr>
      <w:spacing w:line="360" w:lineRule="auto"/>
      <w:ind w:firstLine="570"/>
    </w:pPr>
    <w:rPr>
      <w:sz w:val="24"/>
    </w:rPr>
  </w:style>
  <w:style w:type="paragraph" w:styleId="10">
    <w:name w:val="Body Text First Indent 2"/>
    <w:basedOn w:val="9"/>
    <w:qFormat/>
    <w:uiPriority w:val="0"/>
    <w:pPr>
      <w:spacing w:after="120" w:line="480" w:lineRule="exact"/>
      <w:ind w:left="420" w:leftChars="200" w:firstLine="420" w:firstLineChars="200"/>
    </w:pPr>
    <w:rPr>
      <w:szCs w:val="20"/>
    </w:rPr>
  </w:style>
  <w:style w:type="paragraph" w:styleId="11">
    <w:name w:val="Plain Text"/>
    <w:basedOn w:val="1"/>
    <w:unhideWhenUsed/>
    <w:qFormat/>
    <w:uiPriority w:val="0"/>
    <w:rPr>
      <w:rFonts w:hAnsi="Courier New" w:cs="Courier New"/>
      <w:sz w:val="24"/>
      <w:szCs w:val="21"/>
    </w:rPr>
  </w:style>
  <w:style w:type="paragraph" w:styleId="12">
    <w:name w:val="Body Text Indent 2"/>
    <w:basedOn w:val="1"/>
    <w:unhideWhenUsed/>
    <w:qFormat/>
    <w:uiPriority w:val="0"/>
    <w:pPr>
      <w:spacing w:after="120" w:line="480" w:lineRule="auto"/>
      <w:ind w:left="420" w:leftChars="200"/>
    </w:pPr>
  </w:style>
  <w:style w:type="paragraph" w:styleId="13">
    <w:name w:val="Balloon Text"/>
    <w:basedOn w:val="1"/>
    <w:link w:val="83"/>
    <w:qFormat/>
    <w:uiPriority w:val="0"/>
    <w:rPr>
      <w:sz w:val="18"/>
      <w:szCs w:val="18"/>
    </w:rPr>
  </w:style>
  <w:style w:type="paragraph" w:styleId="14">
    <w:name w:val="footer"/>
    <w:basedOn w:val="1"/>
    <w:qFormat/>
    <w:uiPriority w:val="0"/>
    <w:pPr>
      <w:tabs>
        <w:tab w:val="center" w:pos="4153"/>
        <w:tab w:val="right" w:pos="8306"/>
      </w:tabs>
      <w:snapToGrid w:val="0"/>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6">
    <w:name w:val="toc 1"/>
    <w:basedOn w:val="1"/>
    <w:next w:val="1"/>
    <w:qFormat/>
    <w:uiPriority w:val="1"/>
    <w:pPr>
      <w:spacing w:before="135"/>
      <w:ind w:left="121"/>
    </w:pPr>
    <w:rPr>
      <w:sz w:val="24"/>
      <w:szCs w:val="24"/>
    </w:rPr>
  </w:style>
  <w:style w:type="paragraph" w:styleId="17">
    <w:name w:val="Subtitle"/>
    <w:basedOn w:val="1"/>
    <w:qFormat/>
    <w:uiPriority w:val="11"/>
    <w:pPr>
      <w:spacing w:before="240" w:after="60" w:line="312" w:lineRule="auto"/>
      <w:jc w:val="center"/>
      <w:outlineLvl w:val="1"/>
    </w:pPr>
    <w:rPr>
      <w:rFonts w:asciiTheme="majorHAnsi" w:hAnsiTheme="majorHAnsi" w:cstheme="majorBidi"/>
      <w:b/>
      <w:bCs/>
      <w:kern w:val="28"/>
      <w:sz w:val="28"/>
      <w:szCs w:val="32"/>
    </w:rPr>
  </w:style>
  <w:style w:type="paragraph" w:styleId="18">
    <w:name w:val="Body Text Indent 3"/>
    <w:basedOn w:val="1"/>
    <w:qFormat/>
    <w:uiPriority w:val="0"/>
    <w:pPr>
      <w:adjustRightInd w:val="0"/>
      <w:spacing w:before="120" w:line="22" w:lineRule="atLeast"/>
      <w:ind w:left="720" w:firstLine="480"/>
    </w:pPr>
    <w:rPr>
      <w:sz w:val="24"/>
      <w:szCs w:val="20"/>
    </w:rPr>
  </w:style>
  <w:style w:type="paragraph" w:styleId="19">
    <w:name w:val="toc 2"/>
    <w:basedOn w:val="1"/>
    <w:next w:val="1"/>
    <w:qFormat/>
    <w:uiPriority w:val="39"/>
    <w:pPr>
      <w:tabs>
        <w:tab w:val="right" w:leader="dot" w:pos="8937"/>
      </w:tabs>
      <w:spacing w:line="312" w:lineRule="auto"/>
      <w:ind w:left="420" w:leftChars="200"/>
    </w:pPr>
  </w:style>
  <w:style w:type="paragraph" w:styleId="2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sz w:val="24"/>
      <w:szCs w:val="24"/>
      <w:lang w:eastAsia="zh-CN"/>
    </w:rPr>
  </w:style>
  <w:style w:type="paragraph" w:styleId="21">
    <w:name w:val="Normal (Web)"/>
    <w:basedOn w:val="1"/>
    <w:unhideWhenUsed/>
    <w:qFormat/>
    <w:uiPriority w:val="99"/>
  </w:style>
  <w:style w:type="paragraph" w:styleId="22">
    <w:name w:val="index 1"/>
    <w:basedOn w:val="1"/>
    <w:next w:val="1"/>
    <w:qFormat/>
    <w:uiPriority w:val="0"/>
    <w:rPr>
      <w:szCs w:val="20"/>
    </w:rPr>
  </w:style>
  <w:style w:type="paragraph" w:styleId="23">
    <w:name w:val="Title"/>
    <w:basedOn w:val="1"/>
    <w:qFormat/>
    <w:uiPriority w:val="0"/>
    <w:pPr>
      <w:jc w:val="center"/>
      <w:outlineLvl w:val="0"/>
    </w:pPr>
    <w:rPr>
      <w:b/>
      <w:sz w:val="32"/>
      <w:szCs w:val="20"/>
    </w:rPr>
  </w:style>
  <w:style w:type="paragraph" w:styleId="24">
    <w:name w:val="annotation subject"/>
    <w:basedOn w:val="7"/>
    <w:next w:val="7"/>
    <w:link w:val="85"/>
    <w:qFormat/>
    <w:uiPriority w:val="0"/>
    <w:rPr>
      <w:b/>
      <w:bCs/>
    </w:rPr>
  </w:style>
  <w:style w:type="table" w:styleId="26">
    <w:name w:val="Table Grid"/>
    <w:basedOn w:val="25"/>
    <w:qFormat/>
    <w:uiPriority w:val="3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page number"/>
    <w:basedOn w:val="27"/>
    <w:qFormat/>
    <w:uiPriority w:val="0"/>
  </w:style>
  <w:style w:type="character" w:styleId="29">
    <w:name w:val="FollowedHyperlink"/>
    <w:basedOn w:val="27"/>
    <w:qFormat/>
    <w:uiPriority w:val="0"/>
    <w:rPr>
      <w:color w:val="2490F8"/>
      <w:u w:val="single"/>
    </w:rPr>
  </w:style>
  <w:style w:type="character" w:styleId="30">
    <w:name w:val="Emphasis"/>
    <w:basedOn w:val="27"/>
    <w:qFormat/>
    <w:uiPriority w:val="20"/>
    <w:rPr>
      <w:i/>
      <w:iCs/>
    </w:rPr>
  </w:style>
  <w:style w:type="character" w:styleId="31">
    <w:name w:val="Hyperlink"/>
    <w:basedOn w:val="27"/>
    <w:qFormat/>
    <w:uiPriority w:val="0"/>
    <w:rPr>
      <w:color w:val="2490F8"/>
      <w:u w:val="single"/>
    </w:rPr>
  </w:style>
  <w:style w:type="character" w:styleId="32">
    <w:name w:val="annotation reference"/>
    <w:basedOn w:val="27"/>
    <w:qFormat/>
    <w:uiPriority w:val="0"/>
    <w:rPr>
      <w:sz w:val="21"/>
      <w:szCs w:val="21"/>
    </w:rPr>
  </w:style>
  <w:style w:type="paragraph" w:customStyle="1" w:styleId="33">
    <w:name w:val="Default"/>
    <w:qFormat/>
    <w:uiPriority w:val="0"/>
    <w:pPr>
      <w:widowControl w:val="0"/>
      <w:autoSpaceDE w:val="0"/>
      <w:autoSpaceDN w:val="0"/>
      <w:adjustRightInd w:val="0"/>
    </w:pPr>
    <w:rPr>
      <w:rFonts w:ascii="Symbol" w:hAnsi="Symbol" w:eastAsia="宋体" w:cs="Symbol"/>
      <w:color w:val="000000"/>
      <w:sz w:val="24"/>
      <w:szCs w:val="24"/>
      <w:lang w:val="en-US" w:eastAsia="zh-CN" w:bidi="ar-SA"/>
    </w:rPr>
  </w:style>
  <w:style w:type="table" w:customStyle="1" w:styleId="34">
    <w:name w:val="Table Normal"/>
    <w:unhideWhenUsed/>
    <w:qFormat/>
    <w:uiPriority w:val="2"/>
    <w:tblPr>
      <w:tblCellMar>
        <w:top w:w="0" w:type="dxa"/>
        <w:left w:w="0" w:type="dxa"/>
        <w:bottom w:w="0" w:type="dxa"/>
        <w:right w:w="0" w:type="dxa"/>
      </w:tblCellMar>
    </w:tblPr>
  </w:style>
  <w:style w:type="paragraph" w:customStyle="1" w:styleId="35">
    <w:name w:val="列出段落1"/>
    <w:basedOn w:val="1"/>
    <w:qFormat/>
    <w:uiPriority w:val="1"/>
    <w:pPr>
      <w:spacing w:before="134"/>
      <w:ind w:left="1196" w:hanging="720"/>
    </w:pPr>
    <w:rPr>
      <w:sz w:val="20"/>
    </w:rPr>
  </w:style>
  <w:style w:type="paragraph" w:customStyle="1" w:styleId="36">
    <w:name w:val="Table Paragraph"/>
    <w:basedOn w:val="1"/>
    <w:qFormat/>
    <w:uiPriority w:val="1"/>
  </w:style>
  <w:style w:type="paragraph" w:customStyle="1" w:styleId="37">
    <w:name w:val="图例"/>
    <w:basedOn w:val="1"/>
    <w:qFormat/>
    <w:uiPriority w:val="0"/>
    <w:pPr>
      <w:spacing w:before="120" w:after="120" w:line="360" w:lineRule="auto"/>
      <w:jc w:val="center"/>
    </w:pPr>
    <w:rPr>
      <w:rFonts w:eastAsia="仿宋_GB2312"/>
      <w:b/>
      <w:sz w:val="24"/>
      <w:szCs w:val="20"/>
    </w:rPr>
  </w:style>
  <w:style w:type="paragraph" w:customStyle="1" w:styleId="38">
    <w:name w:val="正文3"/>
    <w:qFormat/>
    <w:uiPriority w:val="99"/>
    <w:pPr>
      <w:jc w:val="both"/>
    </w:pPr>
    <w:rPr>
      <w:rFonts w:ascii="Calibri" w:hAnsi="Calibri" w:eastAsia="宋体" w:cs="Calibri"/>
      <w:kern w:val="2"/>
      <w:sz w:val="21"/>
      <w:szCs w:val="21"/>
      <w:lang w:val="en-US" w:eastAsia="zh-CN" w:bidi="ar-SA"/>
    </w:rPr>
  </w:style>
  <w:style w:type="paragraph" w:customStyle="1" w:styleId="39">
    <w:name w:val="引用1"/>
    <w:basedOn w:val="1"/>
    <w:next w:val="1"/>
    <w:qFormat/>
    <w:uiPriority w:val="99"/>
    <w:pPr>
      <w:widowControl/>
      <w:wordWrap w:val="0"/>
      <w:spacing w:before="200" w:after="160"/>
      <w:ind w:left="864" w:right="864"/>
      <w:jc w:val="center"/>
    </w:pPr>
    <w:rPr>
      <w:rFonts w:ascii="Calibri" w:hAnsi="Calibri"/>
      <w:i/>
      <w:szCs w:val="20"/>
    </w:rPr>
  </w:style>
  <w:style w:type="character" w:customStyle="1" w:styleId="40">
    <w:name w:val="active5"/>
    <w:basedOn w:val="27"/>
    <w:qFormat/>
    <w:uiPriority w:val="0"/>
    <w:rPr>
      <w:color w:val="00FF00"/>
      <w:shd w:val="clear" w:color="auto" w:fill="111111"/>
    </w:rPr>
  </w:style>
  <w:style w:type="character" w:customStyle="1" w:styleId="41">
    <w:name w:val="active6"/>
    <w:basedOn w:val="27"/>
    <w:qFormat/>
    <w:uiPriority w:val="0"/>
    <w:rPr>
      <w:shd w:val="clear" w:color="auto" w:fill="EC3535"/>
    </w:rPr>
  </w:style>
  <w:style w:type="character" w:customStyle="1" w:styleId="42">
    <w:name w:val="layui-layer-tabnow"/>
    <w:basedOn w:val="27"/>
    <w:qFormat/>
    <w:uiPriority w:val="0"/>
    <w:rPr>
      <w:bdr w:val="single" w:color="CCCCCC" w:sz="6" w:space="0"/>
      <w:shd w:val="clear" w:color="auto" w:fill="FFFFFF"/>
    </w:rPr>
  </w:style>
  <w:style w:type="character" w:customStyle="1" w:styleId="43">
    <w:name w:val="cy"/>
    <w:basedOn w:val="27"/>
    <w:qFormat/>
    <w:uiPriority w:val="0"/>
  </w:style>
  <w:style w:type="character" w:customStyle="1" w:styleId="44">
    <w:name w:val="w32"/>
    <w:basedOn w:val="27"/>
    <w:qFormat/>
    <w:uiPriority w:val="0"/>
  </w:style>
  <w:style w:type="character" w:customStyle="1" w:styleId="45">
    <w:name w:val="cdropleft"/>
    <w:basedOn w:val="27"/>
    <w:qFormat/>
    <w:uiPriority w:val="0"/>
  </w:style>
  <w:style w:type="character" w:customStyle="1" w:styleId="46">
    <w:name w:val="after"/>
    <w:basedOn w:val="27"/>
    <w:qFormat/>
    <w:uiPriority w:val="0"/>
    <w:rPr>
      <w:sz w:val="0"/>
      <w:szCs w:val="0"/>
    </w:rPr>
  </w:style>
  <w:style w:type="character" w:customStyle="1" w:styleId="47">
    <w:name w:val="iconline2"/>
    <w:basedOn w:val="27"/>
    <w:qFormat/>
    <w:uiPriority w:val="0"/>
  </w:style>
  <w:style w:type="character" w:customStyle="1" w:styleId="48">
    <w:name w:val="tmpztreemove_arrow"/>
    <w:basedOn w:val="27"/>
    <w:qFormat/>
    <w:uiPriority w:val="0"/>
  </w:style>
  <w:style w:type="character" w:customStyle="1" w:styleId="49">
    <w:name w:val="pagechatarealistclose_box"/>
    <w:basedOn w:val="27"/>
    <w:qFormat/>
    <w:uiPriority w:val="0"/>
  </w:style>
  <w:style w:type="character" w:customStyle="1" w:styleId="50">
    <w:name w:val="pagechatarealistclose_box1"/>
    <w:basedOn w:val="27"/>
    <w:qFormat/>
    <w:uiPriority w:val="0"/>
  </w:style>
  <w:style w:type="character" w:customStyle="1" w:styleId="51">
    <w:name w:val="ico1653"/>
    <w:basedOn w:val="27"/>
    <w:qFormat/>
    <w:uiPriority w:val="0"/>
  </w:style>
  <w:style w:type="character" w:customStyle="1" w:styleId="52">
    <w:name w:val="ico1654"/>
    <w:basedOn w:val="27"/>
    <w:qFormat/>
    <w:uiPriority w:val="0"/>
  </w:style>
  <w:style w:type="character" w:customStyle="1" w:styleId="53">
    <w:name w:val="first-child"/>
    <w:basedOn w:val="27"/>
    <w:qFormat/>
    <w:uiPriority w:val="0"/>
  </w:style>
  <w:style w:type="character" w:customStyle="1" w:styleId="54">
    <w:name w:val="cdropright"/>
    <w:basedOn w:val="27"/>
    <w:qFormat/>
    <w:uiPriority w:val="0"/>
  </w:style>
  <w:style w:type="character" w:customStyle="1" w:styleId="55">
    <w:name w:val="button"/>
    <w:basedOn w:val="27"/>
    <w:qFormat/>
    <w:uiPriority w:val="0"/>
  </w:style>
  <w:style w:type="character" w:customStyle="1" w:styleId="56">
    <w:name w:val="drapbtn"/>
    <w:basedOn w:val="27"/>
    <w:qFormat/>
    <w:uiPriority w:val="0"/>
  </w:style>
  <w:style w:type="character" w:customStyle="1" w:styleId="57">
    <w:name w:val="associateddata"/>
    <w:basedOn w:val="27"/>
    <w:qFormat/>
    <w:uiPriority w:val="0"/>
    <w:rPr>
      <w:shd w:val="clear" w:color="auto" w:fill="50A6F9"/>
    </w:rPr>
  </w:style>
  <w:style w:type="character" w:customStyle="1" w:styleId="58">
    <w:name w:val="icontext1"/>
    <w:basedOn w:val="27"/>
    <w:qFormat/>
    <w:uiPriority w:val="0"/>
  </w:style>
  <w:style w:type="character" w:customStyle="1" w:styleId="59">
    <w:name w:val="icontext11"/>
    <w:basedOn w:val="27"/>
    <w:qFormat/>
    <w:uiPriority w:val="0"/>
  </w:style>
  <w:style w:type="character" w:customStyle="1" w:styleId="60">
    <w:name w:val="icontext12"/>
    <w:basedOn w:val="27"/>
    <w:qFormat/>
    <w:uiPriority w:val="0"/>
  </w:style>
  <w:style w:type="character" w:customStyle="1" w:styleId="61">
    <w:name w:val="icontext2"/>
    <w:basedOn w:val="27"/>
    <w:qFormat/>
    <w:uiPriority w:val="0"/>
  </w:style>
  <w:style w:type="character" w:customStyle="1" w:styleId="62">
    <w:name w:val="icontext3"/>
    <w:basedOn w:val="27"/>
    <w:qFormat/>
    <w:uiPriority w:val="0"/>
  </w:style>
  <w:style w:type="character" w:customStyle="1" w:styleId="63">
    <w:name w:val="hilite4"/>
    <w:basedOn w:val="27"/>
    <w:qFormat/>
    <w:uiPriority w:val="0"/>
    <w:rPr>
      <w:color w:val="FFFFFF"/>
      <w:shd w:val="clear" w:color="auto" w:fill="666666"/>
    </w:rPr>
  </w:style>
  <w:style w:type="character" w:customStyle="1" w:styleId="64">
    <w:name w:val="active"/>
    <w:basedOn w:val="27"/>
    <w:qFormat/>
    <w:uiPriority w:val="0"/>
    <w:rPr>
      <w:color w:val="00FF00"/>
      <w:shd w:val="clear" w:color="auto" w:fill="111111"/>
    </w:rPr>
  </w:style>
  <w:style w:type="character" w:customStyle="1" w:styleId="65">
    <w:name w:val="active1"/>
    <w:basedOn w:val="27"/>
    <w:qFormat/>
    <w:uiPriority w:val="0"/>
    <w:rPr>
      <w:shd w:val="clear" w:color="auto" w:fill="EC3535"/>
    </w:rPr>
  </w:style>
  <w:style w:type="character" w:customStyle="1" w:styleId="66">
    <w:name w:val="hilite6"/>
    <w:basedOn w:val="27"/>
    <w:qFormat/>
    <w:uiPriority w:val="0"/>
    <w:rPr>
      <w:color w:val="FFFFFF"/>
      <w:shd w:val="clear" w:color="auto" w:fill="666666"/>
    </w:rPr>
  </w:style>
  <w:style w:type="character" w:customStyle="1" w:styleId="67">
    <w:name w:val="iconline21"/>
    <w:basedOn w:val="27"/>
    <w:qFormat/>
    <w:uiPriority w:val="0"/>
  </w:style>
  <w:style w:type="character" w:customStyle="1" w:styleId="68">
    <w:name w:val="button3"/>
    <w:basedOn w:val="27"/>
    <w:qFormat/>
    <w:uiPriority w:val="0"/>
  </w:style>
  <w:style w:type="character" w:customStyle="1" w:styleId="69">
    <w:name w:val="ico1655"/>
    <w:basedOn w:val="27"/>
    <w:qFormat/>
    <w:uiPriority w:val="0"/>
  </w:style>
  <w:style w:type="character" w:customStyle="1" w:styleId="70">
    <w:name w:val="active2"/>
    <w:basedOn w:val="27"/>
    <w:qFormat/>
    <w:uiPriority w:val="0"/>
    <w:rPr>
      <w:color w:val="00FF00"/>
      <w:shd w:val="clear" w:color="auto" w:fill="111111"/>
    </w:rPr>
  </w:style>
  <w:style w:type="character" w:customStyle="1" w:styleId="71">
    <w:name w:val="active3"/>
    <w:basedOn w:val="27"/>
    <w:qFormat/>
    <w:uiPriority w:val="0"/>
    <w:rPr>
      <w:shd w:val="clear" w:color="auto" w:fill="EC3535"/>
    </w:rPr>
  </w:style>
  <w:style w:type="character" w:customStyle="1" w:styleId="72">
    <w:name w:val="button4"/>
    <w:basedOn w:val="27"/>
    <w:qFormat/>
    <w:uiPriority w:val="0"/>
  </w:style>
  <w:style w:type="character" w:customStyle="1" w:styleId="73">
    <w:name w:val="active7"/>
    <w:basedOn w:val="27"/>
    <w:qFormat/>
    <w:uiPriority w:val="0"/>
    <w:rPr>
      <w:color w:val="00FF00"/>
      <w:shd w:val="clear" w:color="auto" w:fill="111111"/>
    </w:rPr>
  </w:style>
  <w:style w:type="character" w:customStyle="1" w:styleId="74">
    <w:name w:val="active8"/>
    <w:basedOn w:val="27"/>
    <w:qFormat/>
    <w:uiPriority w:val="0"/>
    <w:rPr>
      <w:shd w:val="clear" w:color="auto" w:fill="EC3535"/>
    </w:rPr>
  </w:style>
  <w:style w:type="paragraph" w:customStyle="1" w:styleId="75">
    <w:name w:val="中等深浅网格 1 - 强调文字颜色 21"/>
    <w:basedOn w:val="1"/>
    <w:qFormat/>
    <w:uiPriority w:val="34"/>
    <w:pPr>
      <w:ind w:firstLine="420" w:firstLineChars="200"/>
      <w:jc w:val="both"/>
    </w:pPr>
    <w:rPr>
      <w:rFonts w:ascii="Times New Roman" w:hAnsi="Times New Roman" w:cs="Times New Roman" w:eastAsiaTheme="minorEastAsia"/>
      <w:sz w:val="20"/>
    </w:rPr>
  </w:style>
  <w:style w:type="paragraph" w:customStyle="1" w:styleId="76">
    <w:name w:val="a0"/>
    <w:basedOn w:val="1"/>
    <w:qFormat/>
    <w:uiPriority w:val="0"/>
    <w:pPr>
      <w:spacing w:before="100" w:beforeAutospacing="1" w:after="100" w:afterAutospacing="1"/>
    </w:pPr>
  </w:style>
  <w:style w:type="paragraph" w:customStyle="1" w:styleId="77">
    <w:name w:val="itemlistintable"/>
    <w:basedOn w:val="1"/>
    <w:qFormat/>
    <w:uiPriority w:val="0"/>
    <w:pPr>
      <w:spacing w:before="100" w:beforeAutospacing="1" w:after="100" w:afterAutospacing="1"/>
    </w:pPr>
  </w:style>
  <w:style w:type="paragraph" w:customStyle="1" w:styleId="78">
    <w:name w:val="列出段落11"/>
    <w:basedOn w:val="1"/>
    <w:qFormat/>
    <w:uiPriority w:val="1"/>
    <w:pPr>
      <w:spacing w:before="134"/>
      <w:ind w:left="1196" w:hanging="720"/>
    </w:pPr>
    <w:rPr>
      <w:sz w:val="20"/>
    </w:rPr>
  </w:style>
  <w:style w:type="paragraph" w:customStyle="1" w:styleId="79">
    <w:name w:val="正文文字缩进 2"/>
    <w:basedOn w:val="1"/>
    <w:qFormat/>
    <w:uiPriority w:val="0"/>
    <w:pPr>
      <w:widowControl/>
      <w:spacing w:line="351" w:lineRule="atLeast"/>
      <w:ind w:firstLine="481"/>
    </w:pPr>
    <w:rPr>
      <w:rFonts w:ascii="仿宋_GB2312" w:hAnsi="Times New Roman" w:eastAsia="仿宋_GB2312" w:cs="Times New Roman"/>
      <w:color w:val="000000"/>
      <w:sz w:val="24"/>
      <w:szCs w:val="20"/>
      <w:u w:color="000000"/>
    </w:rPr>
  </w:style>
  <w:style w:type="paragraph" w:customStyle="1" w:styleId="80">
    <w:name w:val="正文文字缩进 3"/>
    <w:basedOn w:val="1"/>
    <w:qFormat/>
    <w:uiPriority w:val="0"/>
    <w:pPr>
      <w:widowControl/>
      <w:spacing w:before="119" w:line="272" w:lineRule="atLeast"/>
      <w:ind w:left="719" w:firstLine="481"/>
    </w:pPr>
    <w:rPr>
      <w:rFonts w:hAnsi="Times New Roman" w:cs="Times New Roman"/>
      <w:color w:val="000000"/>
      <w:sz w:val="24"/>
      <w:szCs w:val="20"/>
      <w:u w:color="000000"/>
    </w:rPr>
  </w:style>
  <w:style w:type="paragraph" w:customStyle="1" w:styleId="81">
    <w:name w:val="普通文字"/>
    <w:basedOn w:val="1"/>
    <w:qFormat/>
    <w:uiPriority w:val="0"/>
    <w:pPr>
      <w:widowControl/>
      <w:spacing w:line="351" w:lineRule="atLeast"/>
      <w:ind w:firstLine="419"/>
      <w:textAlignment w:val="baseline"/>
    </w:pPr>
    <w:rPr>
      <w:color w:val="000000"/>
      <w:u w:color="000000"/>
    </w:rPr>
  </w:style>
  <w:style w:type="paragraph" w:customStyle="1" w:styleId="82">
    <w:name w:val="首行缩进"/>
    <w:basedOn w:val="1"/>
    <w:qFormat/>
    <w:uiPriority w:val="0"/>
    <w:pPr>
      <w:spacing w:line="360" w:lineRule="auto"/>
      <w:ind w:firstLine="480" w:firstLineChars="200"/>
    </w:pPr>
    <w:rPr>
      <w:sz w:val="24"/>
    </w:rPr>
  </w:style>
  <w:style w:type="character" w:customStyle="1" w:styleId="83">
    <w:name w:val="批注框文本 字符"/>
    <w:basedOn w:val="27"/>
    <w:link w:val="13"/>
    <w:qFormat/>
    <w:uiPriority w:val="0"/>
    <w:rPr>
      <w:rFonts w:ascii="宋体" w:hAnsi="宋体" w:cs="宋体"/>
      <w:sz w:val="18"/>
      <w:szCs w:val="18"/>
      <w:lang w:eastAsia="en-US"/>
    </w:rPr>
  </w:style>
  <w:style w:type="character" w:customStyle="1" w:styleId="84">
    <w:name w:val="批注文字 字符"/>
    <w:basedOn w:val="27"/>
    <w:link w:val="7"/>
    <w:qFormat/>
    <w:uiPriority w:val="0"/>
    <w:rPr>
      <w:rFonts w:ascii="宋体" w:hAnsi="宋体" w:cs="宋体"/>
      <w:sz w:val="22"/>
      <w:szCs w:val="22"/>
      <w:lang w:eastAsia="en-US"/>
    </w:rPr>
  </w:style>
  <w:style w:type="character" w:customStyle="1" w:styleId="85">
    <w:name w:val="批注主题 字符"/>
    <w:basedOn w:val="84"/>
    <w:link w:val="24"/>
    <w:qFormat/>
    <w:uiPriority w:val="0"/>
    <w:rPr>
      <w:rFonts w:ascii="宋体" w:hAnsi="宋体" w:cs="宋体"/>
      <w:b/>
      <w:bCs/>
      <w:sz w:val="22"/>
      <w:szCs w:val="22"/>
      <w:lang w:eastAsia="en-US"/>
    </w:rPr>
  </w:style>
  <w:style w:type="paragraph" w:customStyle="1" w:styleId="86">
    <w:name w:val="列表段落1"/>
    <w:basedOn w:val="1"/>
    <w:unhideWhenUsed/>
    <w:qFormat/>
    <w:uiPriority w:val="99"/>
    <w:pPr>
      <w:ind w:firstLine="420" w:firstLineChars="200"/>
      <w:jc w:val="both"/>
    </w:pPr>
    <w:rPr>
      <w:rFonts w:ascii="Times New Roman" w:hAnsi="Times New Roman" w:cs="Times New Roman"/>
      <w:kern w:val="2"/>
      <w:sz w:val="21"/>
      <w:szCs w:val="24"/>
      <w:lang w:eastAsia="zh-CN"/>
    </w:rPr>
  </w:style>
  <w:style w:type="paragraph" w:customStyle="1" w:styleId="87">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8">
    <w:name w:val="p0"/>
    <w:basedOn w:val="1"/>
    <w:qFormat/>
    <w:uiPriority w:val="0"/>
    <w:pPr>
      <w:widowControl/>
    </w:pPr>
    <w:rPr>
      <w:szCs w:val="21"/>
    </w:rPr>
  </w:style>
  <w:style w:type="paragraph" w:customStyle="1" w:styleId="89">
    <w:name w:val="Table Text"/>
    <w:basedOn w:val="1"/>
    <w:semiHidden/>
    <w:qFormat/>
    <w:uiPriority w:val="0"/>
    <w:rPr>
      <w:rFonts w:ascii="Arial" w:hAnsi="Arial" w:eastAsia="Arial" w:cs="Arial"/>
      <w:sz w:val="21"/>
      <w:szCs w:val="21"/>
    </w:rPr>
  </w:style>
  <w:style w:type="character" w:customStyle="1" w:styleId="90">
    <w:name w:val="def"/>
    <w:basedOn w:val="27"/>
    <w:qFormat/>
    <w:uiPriority w:val="0"/>
  </w:style>
  <w:style w:type="paragraph" w:customStyle="1" w:styleId="91">
    <w:name w:val="_Style 1"/>
    <w:basedOn w:val="1"/>
    <w:qFormat/>
    <w:uiPriority w:val="34"/>
    <w:pPr>
      <w:ind w:firstLine="420" w:firstLineChars="200"/>
    </w:pPr>
    <w:rPr>
      <w:rFonts w:ascii="Cambria" w:hAnsi="Cambria" w:cs="Times New Roman"/>
      <w:sz w:val="24"/>
      <w:szCs w:val="24"/>
    </w:rPr>
  </w:style>
  <w:style w:type="character" w:customStyle="1" w:styleId="92">
    <w:name w:val="NormalCharacter"/>
    <w:semiHidden/>
    <w:qFormat/>
    <w:uiPriority w:val="0"/>
  </w:style>
  <w:style w:type="paragraph" w:customStyle="1" w:styleId="93">
    <w:name w:val="列表段落11"/>
    <w:basedOn w:val="1"/>
    <w:qFormat/>
    <w:uiPriority w:val="1"/>
    <w:pPr>
      <w:spacing w:before="134"/>
      <w:ind w:left="1196" w:hanging="720"/>
    </w:pPr>
    <w:rPr>
      <w:sz w:val="20"/>
    </w:rPr>
  </w:style>
  <w:style w:type="paragraph" w:customStyle="1" w:styleId="94">
    <w:name w:val="修订1"/>
    <w:hidden/>
    <w:unhideWhenUsed/>
    <w:qFormat/>
    <w:uiPriority w:val="99"/>
    <w:rPr>
      <w:rFonts w:ascii="宋体" w:hAnsi="宋体" w:eastAsia="宋体" w:cs="宋体"/>
      <w:sz w:val="22"/>
      <w:szCs w:val="22"/>
      <w:lang w:val="en-US" w:eastAsia="en-US"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7377</Words>
  <Characters>7453</Characters>
  <Lines>76</Lines>
  <Paragraphs>21</Paragraphs>
  <TotalTime>105</TotalTime>
  <ScaleCrop>false</ScaleCrop>
  <LinksUpToDate>false</LinksUpToDate>
  <CharactersWithSpaces>7454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2023-09-13T02:51:00Z</dcterms:created>
  <dc:creator>尹皓</dc:creator>
  <cp:lastModifiedBy>张 志 明.</cp:lastModifiedBy>
  <dcterms:modified xsi:type="dcterms:W3CDTF">2026-07-30T05:34:43Z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2023-09-11T00:00:00Z</vt:filetime>
  </property>
  <property fmtid="{D5CDD505-2E9C-101B-9397-08002B2CF9AE}" pid="4" name="KSOProductBuildVer">
    <vt:lpwstr>2052-12.1.0.26895</vt:lpwstr>
  </property>
  <property fmtid="{D5CDD505-2E9C-101B-9397-08002B2CF9AE}" pid="5" name="ICV">
    <vt:lpwstr>548549AAE0F944899453EB207693A91A_13</vt:lpwstr>
  </property>
  <property fmtid="{D5CDD505-2E9C-101B-9397-08002B2CF9AE}" pid="6" name="KSOTemplateDocerSaveRecord">
    <vt:lpwstr>eyJoZGlkIjoiNTZkMDU0NmE3NWU1Mzc1MWE4NzEwY2ZmMTFmZDEyZTEiLCJ1c2VySWQiOiIzMTY1Mjg2NzcifQ==</vt:lpwstr>
  </property>
</Properties>
</file>