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E98FA0E" w14:textId="0DF17450" w:rsidR="00847B1F" w:rsidRDefault="00F471BF">
      <w:pPr>
        <w:spacing w:line="360" w:lineRule="auto"/>
        <w:jc w:val="center"/>
        <w:outlineLvl w:val="0"/>
        <w:rPr>
          <w:b/>
          <w:sz w:val="36"/>
          <w:szCs w:val="36"/>
        </w:rPr>
      </w:pPr>
      <w:bookmarkStart w:id="0" w:name="_Toc99301424"/>
      <w:r>
        <w:rPr>
          <w:b/>
          <w:sz w:val="36"/>
          <w:szCs w:val="36"/>
        </w:rPr>
        <w:t xml:space="preserve">  </w:t>
      </w:r>
      <w:r>
        <w:rPr>
          <w:b/>
          <w:sz w:val="36"/>
          <w:szCs w:val="36"/>
        </w:rPr>
        <w:t>采购需求</w:t>
      </w:r>
      <w:bookmarkEnd w:id="0"/>
    </w:p>
    <w:p w14:paraId="0307E494" w14:textId="65A359DC" w:rsidR="00F471BF" w:rsidRPr="00395C01" w:rsidRDefault="00395C01">
      <w:pPr>
        <w:spacing w:line="360" w:lineRule="auto"/>
        <w:jc w:val="center"/>
        <w:outlineLvl w:val="0"/>
        <w:rPr>
          <w:rFonts w:ascii="Segoe UI Symbol" w:hAnsi="Segoe UI Symbol" w:cs="Segoe UI Symbol" w:hint="eastAsia"/>
          <w:sz w:val="24"/>
        </w:rPr>
      </w:pPr>
      <w:r>
        <w:rPr>
          <w:rFonts w:ascii="Segoe UI Symbol" w:hAnsi="Segoe UI Symbol" w:cs="Segoe UI Symbol" w:hint="eastAsia"/>
          <w:sz w:val="24"/>
        </w:rPr>
        <w:t>（</w:t>
      </w:r>
      <w:r w:rsidR="00F471BF" w:rsidRPr="00395C01">
        <w:rPr>
          <w:rFonts w:ascii="Segoe UI Symbol" w:hAnsi="Segoe UI Symbol" w:cs="Segoe UI Symbol" w:hint="eastAsia"/>
          <w:sz w:val="24"/>
        </w:rPr>
        <w:t>电梯运行、中央空调</w:t>
      </w:r>
      <w:r w:rsidRPr="00395C01">
        <w:rPr>
          <w:rFonts w:ascii="Segoe UI Symbol" w:hAnsi="Segoe UI Symbol" w:cs="Segoe UI Symbol" w:hint="eastAsia"/>
          <w:sz w:val="24"/>
        </w:rPr>
        <w:t>运行服务</w:t>
      </w:r>
      <w:r>
        <w:rPr>
          <w:rFonts w:ascii="Segoe UI Symbol" w:hAnsi="Segoe UI Symbol" w:cs="Segoe UI Symbol" w:hint="eastAsia"/>
          <w:sz w:val="24"/>
        </w:rPr>
        <w:t>）</w:t>
      </w:r>
    </w:p>
    <w:p w14:paraId="14AEC2A4" w14:textId="77777777" w:rsidR="00847B1F" w:rsidRDefault="00847B1F">
      <w:pPr>
        <w:spacing w:line="360" w:lineRule="auto"/>
        <w:jc w:val="center"/>
        <w:outlineLvl w:val="0"/>
        <w:rPr>
          <w:b/>
          <w:sz w:val="36"/>
          <w:szCs w:val="36"/>
        </w:rPr>
      </w:pPr>
    </w:p>
    <w:p w14:paraId="0686B06A" w14:textId="154952D3" w:rsidR="00847B1F" w:rsidRDefault="00395C01">
      <w:pPr>
        <w:pStyle w:val="affd"/>
        <w:spacing w:line="360" w:lineRule="auto"/>
        <w:ind w:firstLineChars="0" w:firstLine="0"/>
        <w:contextualSpacing/>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一</w:t>
      </w:r>
      <w:r w:rsidR="00F471BF">
        <w:rPr>
          <w:rFonts w:asciiTheme="majorEastAsia" w:eastAsiaTheme="majorEastAsia" w:hAnsiTheme="majorEastAsia" w:cstheme="majorEastAsia" w:hint="eastAsia"/>
          <w:b/>
          <w:sz w:val="24"/>
          <w:szCs w:val="24"/>
        </w:rPr>
        <w:t>、商务要求</w:t>
      </w:r>
    </w:p>
    <w:p w14:paraId="6AC4C8B4" w14:textId="77777777" w:rsidR="00847B1F" w:rsidRDefault="00F471BF">
      <w:pPr>
        <w:snapToGrid w:val="0"/>
        <w:spacing w:line="360" w:lineRule="auto"/>
        <w:ind w:firstLineChars="177" w:firstLine="425"/>
        <w:rPr>
          <w:rFonts w:ascii="Segoe UI Symbol" w:hAnsi="Segoe UI Symbol" w:cs="Segoe UI Symbol"/>
          <w:sz w:val="24"/>
        </w:rPr>
      </w:pPr>
      <w:r>
        <w:rPr>
          <w:rFonts w:ascii="Segoe UI Symbol" w:hAnsi="Segoe UI Symbol" w:cs="Segoe UI Symbol" w:hint="eastAsia"/>
          <w:sz w:val="24"/>
        </w:rPr>
        <w:t>交接要求：中标人承诺自进驻交接之日起</w:t>
      </w:r>
      <w:r>
        <w:rPr>
          <w:rFonts w:ascii="Segoe UI Symbol" w:hAnsi="Segoe UI Symbol" w:cs="Segoe UI Symbol" w:hint="eastAsia"/>
          <w:sz w:val="24"/>
        </w:rPr>
        <w:t>3</w:t>
      </w:r>
      <w:r>
        <w:rPr>
          <w:rFonts w:ascii="Segoe UI Symbol" w:hAnsi="Segoe UI Symbol" w:cs="Segoe UI Symbol" w:hint="eastAsia"/>
          <w:sz w:val="24"/>
        </w:rPr>
        <w:t>个工作日内人员全部到岗。</w:t>
      </w:r>
    </w:p>
    <w:p w14:paraId="6C89BEDE" w14:textId="77777777" w:rsidR="00847B1F" w:rsidRDefault="00F471BF">
      <w:pPr>
        <w:snapToGrid w:val="0"/>
        <w:spacing w:line="360" w:lineRule="auto"/>
        <w:ind w:firstLineChars="177" w:firstLine="425"/>
        <w:rPr>
          <w:rFonts w:ascii="Segoe UI Symbol" w:hAnsi="Segoe UI Symbol" w:cs="Segoe UI Symbol"/>
          <w:sz w:val="24"/>
        </w:rPr>
      </w:pPr>
      <w:r>
        <w:rPr>
          <w:rFonts w:ascii="Segoe UI Symbol" w:hAnsi="Segoe UI Symbol" w:cs="Segoe UI Symbol" w:hint="eastAsia"/>
          <w:sz w:val="24"/>
        </w:rPr>
        <w:t>资信要求：</w:t>
      </w:r>
      <w:r>
        <w:rPr>
          <w:rFonts w:hint="eastAsia"/>
          <w:sz w:val="24"/>
        </w:rPr>
        <w:t>中标人承诺提交的所有证明资料均真实有效，并接收采购人的核查及要求提供其真实性的其它相关佐证资料。</w:t>
      </w:r>
      <w:r>
        <w:rPr>
          <w:rFonts w:ascii="Segoe UI Symbol" w:hAnsi="Segoe UI Symbol" w:cs="Segoe UI Symbol" w:hint="eastAsia"/>
          <w:sz w:val="24"/>
        </w:rPr>
        <w:t>采购人有权对中标人投标文件中资格部分及商务部分提供证明资料的原件进行复核，对造假者将按照政府采购相关规定进行查处并取消其中标资格。</w:t>
      </w:r>
    </w:p>
    <w:p w14:paraId="7B6C4407" w14:textId="77777777" w:rsidR="00847B1F" w:rsidRDefault="00F471BF">
      <w:pPr>
        <w:pStyle w:val="a7"/>
        <w:snapToGrid w:val="0"/>
        <w:spacing w:line="360" w:lineRule="auto"/>
        <w:ind w:firstLine="480"/>
        <w:rPr>
          <w:b/>
        </w:rPr>
      </w:pPr>
      <w:r>
        <w:t>岗位人员要求：不少于</w:t>
      </w:r>
      <w:r>
        <w:rPr>
          <w:rFonts w:hint="eastAsia"/>
        </w:rPr>
        <w:t>21</w:t>
      </w:r>
      <w:r>
        <w:t>人。</w:t>
      </w:r>
    </w:p>
    <w:p w14:paraId="2694F02C" w14:textId="15F41E55" w:rsidR="00847B1F" w:rsidRDefault="00395C01">
      <w:pPr>
        <w:pStyle w:val="affd"/>
        <w:spacing w:line="360" w:lineRule="auto"/>
        <w:ind w:firstLineChars="0" w:firstLine="0"/>
        <w:contextualSpacing/>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二</w:t>
      </w:r>
      <w:r w:rsidR="00F471BF">
        <w:rPr>
          <w:rFonts w:asciiTheme="majorEastAsia" w:eastAsiaTheme="majorEastAsia" w:hAnsiTheme="majorEastAsia" w:cstheme="majorEastAsia" w:hint="eastAsia"/>
          <w:b/>
          <w:sz w:val="24"/>
          <w:szCs w:val="24"/>
        </w:rPr>
        <w:t>、技术要求</w:t>
      </w:r>
      <w:bookmarkStart w:id="1" w:name="_GoBack"/>
      <w:bookmarkEnd w:id="1"/>
    </w:p>
    <w:p w14:paraId="18C5E9A2" w14:textId="77777777" w:rsidR="00847B1F" w:rsidRDefault="00F471BF">
      <w:pPr>
        <w:spacing w:line="360" w:lineRule="auto"/>
        <w:contextualSpacing/>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1. 基本要求</w:t>
      </w:r>
    </w:p>
    <w:p w14:paraId="65E5DB6E" w14:textId="77777777" w:rsidR="00847B1F" w:rsidRDefault="00F471BF">
      <w:pPr>
        <w:spacing w:line="360" w:lineRule="auto"/>
        <w:ind w:firstLineChars="200" w:firstLine="482"/>
        <w:contextualSpacing/>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1.1 需执行的国家相关标准、行业标准、地方标准或者其他标准、规范</w:t>
      </w:r>
    </w:p>
    <w:p w14:paraId="1338929B" w14:textId="77777777" w:rsidR="00847B1F" w:rsidRDefault="00F471BF">
      <w:pPr>
        <w:spacing w:line="360" w:lineRule="auto"/>
        <w:ind w:firstLineChars="177" w:firstLine="426"/>
        <w:contextualSpacing/>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1.1.1国家及北京市有关政策</w:t>
      </w:r>
    </w:p>
    <w:p w14:paraId="55FEFAE5" w14:textId="77777777" w:rsidR="00847B1F" w:rsidRDefault="00F471BF">
      <w:pPr>
        <w:spacing w:line="360" w:lineRule="auto"/>
        <w:ind w:firstLineChars="177" w:firstLine="425"/>
        <w:contextualSpacing/>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（1）《物业管理条例》中华人民共和国国务院令第 379 号</w:t>
      </w:r>
    </w:p>
    <w:p w14:paraId="66631F0C" w14:textId="77777777" w:rsidR="00847B1F" w:rsidRDefault="00F471BF">
      <w:pPr>
        <w:spacing w:line="360" w:lineRule="auto"/>
        <w:ind w:firstLineChars="177" w:firstLine="425"/>
        <w:contextualSpacing/>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（2）《政府采购需求管理办法》 (财库〔2021〕22 号)</w:t>
      </w:r>
    </w:p>
    <w:p w14:paraId="025D6152" w14:textId="77777777" w:rsidR="00847B1F" w:rsidRDefault="00F471BF">
      <w:pPr>
        <w:spacing w:line="360" w:lineRule="auto"/>
        <w:ind w:firstLineChars="177" w:firstLine="425"/>
        <w:contextualSpacing/>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（3）《关于促进政府采购公平竞争优化营商环境的通知》（财库〔2019〕38 号）</w:t>
      </w:r>
    </w:p>
    <w:p w14:paraId="5F275740" w14:textId="77777777" w:rsidR="00847B1F" w:rsidRDefault="00F471BF">
      <w:pPr>
        <w:spacing w:line="360" w:lineRule="auto"/>
        <w:ind w:firstLineChars="177" w:firstLine="425"/>
        <w:contextualSpacing/>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（4）《关于进一步提高政府采购透明度和采购效率相关事项的通知》（财办库〔2023〕 243 号）</w:t>
      </w:r>
    </w:p>
    <w:p w14:paraId="332DA58D" w14:textId="77777777" w:rsidR="00847B1F" w:rsidRDefault="00F471BF">
      <w:pPr>
        <w:spacing w:line="360" w:lineRule="auto"/>
        <w:ind w:firstLineChars="177" w:firstLine="425"/>
        <w:contextualSpacing/>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（5）《北京市物业管理条例》（2024 修正）</w:t>
      </w:r>
    </w:p>
    <w:p w14:paraId="14DD2EDC" w14:textId="77777777" w:rsidR="00847B1F" w:rsidRDefault="00F471BF">
      <w:pPr>
        <w:spacing w:line="360" w:lineRule="auto"/>
        <w:ind w:firstLineChars="177" w:firstLine="425"/>
        <w:contextualSpacing/>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（6）《北京市财政局关于印发&lt;北京市政府采购负面清单&gt;的通知》（京财采购〔2020〕 1345 号）</w:t>
      </w:r>
    </w:p>
    <w:p w14:paraId="5C9C446E" w14:textId="77777777" w:rsidR="00847B1F" w:rsidRDefault="00F471BF">
      <w:pPr>
        <w:spacing w:line="360" w:lineRule="auto"/>
        <w:ind w:firstLineChars="177" w:firstLine="425"/>
        <w:contextualSpacing/>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（7）《北京市财政局关于落实好政府采购支持中小企业发展的通知》（京财采购</w:t>
      </w:r>
    </w:p>
    <w:p w14:paraId="1B164C72" w14:textId="77777777" w:rsidR="00847B1F" w:rsidRDefault="00F471BF">
      <w:pPr>
        <w:spacing w:line="360" w:lineRule="auto"/>
        <w:ind w:firstLineChars="177" w:firstLine="425"/>
        <w:contextualSpacing/>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〔2022〕1143 号）</w:t>
      </w:r>
    </w:p>
    <w:p w14:paraId="18855C57" w14:textId="77777777" w:rsidR="00847B1F" w:rsidRDefault="00F471BF">
      <w:pPr>
        <w:spacing w:line="360" w:lineRule="auto"/>
        <w:ind w:firstLineChars="177" w:firstLine="425"/>
        <w:contextualSpacing/>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（8）《北京市机关事务管理局 北京市财政局等六部门关于印发&lt;北京市节约型机关 创建行动方案&gt;的通知》 (京机管发〔2020〕15 号)</w:t>
      </w:r>
    </w:p>
    <w:p w14:paraId="6DA0F72F" w14:textId="77777777" w:rsidR="00847B1F" w:rsidRDefault="00F471BF">
      <w:pPr>
        <w:spacing w:line="360" w:lineRule="auto"/>
        <w:ind w:firstLineChars="177" w:firstLine="426"/>
        <w:contextualSpacing/>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1.1.2国家相关标准</w:t>
      </w:r>
    </w:p>
    <w:p w14:paraId="59110BC2" w14:textId="77777777" w:rsidR="00847B1F" w:rsidRDefault="00F471BF">
      <w:pPr>
        <w:spacing w:line="360" w:lineRule="auto"/>
        <w:ind w:firstLineChars="177" w:firstLine="425"/>
        <w:contextualSpacing/>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（1）国家标准《机关办公区域物业服务监管和评价规范》GBT 43542-2023 </w:t>
      </w:r>
    </w:p>
    <w:p w14:paraId="3EC11D02" w14:textId="77777777" w:rsidR="00847B1F" w:rsidRDefault="00F471BF">
      <w:pPr>
        <w:spacing w:line="360" w:lineRule="auto"/>
        <w:ind w:firstLineChars="177" w:firstLine="425"/>
        <w:contextualSpacing/>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（2）国家标准《空调通风系统清洗规范》GB19210-2003</w:t>
      </w:r>
    </w:p>
    <w:p w14:paraId="0E680C6D" w14:textId="77777777" w:rsidR="00847B1F" w:rsidRDefault="00F471BF">
      <w:pPr>
        <w:spacing w:line="360" w:lineRule="auto"/>
        <w:ind w:firstLineChars="177" w:firstLine="425"/>
        <w:contextualSpacing/>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（3）国家标准《空调通风系统运行管理标准》GB50365-2019</w:t>
      </w:r>
    </w:p>
    <w:p w14:paraId="380061FC" w14:textId="77777777" w:rsidR="00847B1F" w:rsidRDefault="00F471BF">
      <w:pPr>
        <w:spacing w:line="360" w:lineRule="auto"/>
        <w:ind w:firstLineChars="177" w:firstLine="426"/>
        <w:contextualSpacing/>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1.1.3北京市相关标准</w:t>
      </w:r>
    </w:p>
    <w:p w14:paraId="71281767" w14:textId="77777777" w:rsidR="00847B1F" w:rsidRDefault="00F471BF">
      <w:pPr>
        <w:spacing w:line="360" w:lineRule="auto"/>
        <w:ind w:firstLineChars="177" w:firstLine="426"/>
        <w:contextualSpacing/>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空调维护</w:t>
      </w:r>
    </w:p>
    <w:p w14:paraId="48BC2BBE" w14:textId="77777777" w:rsidR="00847B1F" w:rsidRDefault="00F471BF">
      <w:pPr>
        <w:spacing w:line="360" w:lineRule="auto"/>
        <w:ind w:firstLineChars="177" w:firstLine="425"/>
        <w:contextualSpacing/>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（1）北京市地方标准《公共建筑空调制冷系统节能运行管理技术规程》DB11T 1130-2014</w:t>
      </w:r>
    </w:p>
    <w:p w14:paraId="420E66BD" w14:textId="77777777" w:rsidR="00847B1F" w:rsidRDefault="00F471BF">
      <w:pPr>
        <w:spacing w:line="360" w:lineRule="auto"/>
        <w:ind w:firstLineChars="177" w:firstLine="425"/>
        <w:contextualSpacing/>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（2）北京市地方标准《集中空调通风系统卫生管理规范》DB11T 485-2020</w:t>
      </w:r>
    </w:p>
    <w:p w14:paraId="60DEFE35" w14:textId="77777777" w:rsidR="00847B1F" w:rsidRDefault="00F471BF">
      <w:pPr>
        <w:spacing w:line="360" w:lineRule="auto"/>
        <w:ind w:firstLineChars="177" w:firstLine="426"/>
        <w:contextualSpacing/>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注：服务标准涉及的国家标准及北京市标准有更新的，执行最新标准。</w:t>
      </w:r>
    </w:p>
    <w:p w14:paraId="4BB5BB0D" w14:textId="77777777" w:rsidR="00847B1F" w:rsidRDefault="00F471BF">
      <w:pPr>
        <w:spacing w:line="360" w:lineRule="auto"/>
        <w:contextualSpacing/>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2. 服务内容及要求/货物技术要求</w:t>
      </w:r>
    </w:p>
    <w:p w14:paraId="5E694230" w14:textId="77777777" w:rsidR="00847B1F" w:rsidRDefault="00F471BF">
      <w:pPr>
        <w:pStyle w:val="affd"/>
        <w:adjustRightInd w:val="0"/>
        <w:spacing w:line="360" w:lineRule="auto"/>
        <w:ind w:firstLineChars="177" w:firstLine="426"/>
        <w:contextualSpacing/>
        <w:jc w:val="left"/>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2.1本次招标服务范围及内容包括</w:t>
      </w:r>
    </w:p>
    <w:p w14:paraId="0FDA0B12"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（1）电梯运行服务：医疗综合楼共计13部电梯。负责13部电梯清洁消毒工作；负责5部值守电梯运行服务（门急诊电梯厅两部、患者电梯厅三部）。</w:t>
      </w:r>
    </w:p>
    <w:p w14:paraId="79E01943"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（2）中央空调机房运行服务：负责对项目空调设备设施的日常运行，负责温度、湿度的确定和控制，负责项目空调设备的预防性维护保养和日常巡检工作的组织安排。</w:t>
      </w:r>
    </w:p>
    <w:p w14:paraId="713E6D87" w14:textId="77777777" w:rsidR="00847B1F" w:rsidRDefault="00F471BF">
      <w:pPr>
        <w:pStyle w:val="affd"/>
        <w:adjustRightInd w:val="0"/>
        <w:spacing w:line="360" w:lineRule="auto"/>
        <w:ind w:firstLineChars="177" w:firstLine="426"/>
        <w:contextualSpacing/>
        <w:jc w:val="left"/>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2.2物业服务范围</w:t>
      </w:r>
    </w:p>
    <w:p w14:paraId="52CC7F5B" w14:textId="77777777" w:rsidR="00847B1F" w:rsidRDefault="00F471BF">
      <w:pPr>
        <w:spacing w:line="360" w:lineRule="auto"/>
        <w:ind w:firstLineChars="176" w:firstLine="424"/>
        <w:rPr>
          <w:rFonts w:asciiTheme="majorEastAsia" w:eastAsiaTheme="majorEastAsia" w:hAnsiTheme="majorEastAsia" w:cstheme="majorEastAsia"/>
          <w:sz w:val="24"/>
        </w:rPr>
      </w:pPr>
      <w:bookmarkStart w:id="2" w:name="_Toc196730850"/>
      <w:r>
        <w:rPr>
          <w:rFonts w:asciiTheme="majorEastAsia" w:eastAsiaTheme="majorEastAsia" w:hAnsiTheme="majorEastAsia" w:cstheme="majorEastAsia" w:hint="eastAsia"/>
          <w:b/>
          <w:sz w:val="24"/>
        </w:rPr>
        <w:t>（1）物业管理（建筑物）</w:t>
      </w:r>
      <w:bookmarkEnd w:id="2"/>
    </w:p>
    <w:p w14:paraId="09975C86" w14:textId="77777777" w:rsidR="00847B1F" w:rsidRDefault="00847B1F">
      <w:pPr>
        <w:spacing w:line="141" w:lineRule="exact"/>
        <w:rPr>
          <w:rFonts w:asciiTheme="majorEastAsia" w:eastAsiaTheme="majorEastAsia" w:hAnsiTheme="majorEastAsia" w:cstheme="majorEastAsia"/>
          <w:sz w:val="24"/>
        </w:rPr>
      </w:pPr>
    </w:p>
    <w:tbl>
      <w:tblPr>
        <w:tblW w:w="8728" w:type="dxa"/>
        <w:tblInd w:w="-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962"/>
        <w:gridCol w:w="1431"/>
        <w:gridCol w:w="3815"/>
        <w:gridCol w:w="2520"/>
      </w:tblGrid>
      <w:tr w:rsidR="00847B1F" w14:paraId="569396E5" w14:textId="77777777">
        <w:trPr>
          <w:trHeight w:val="476"/>
        </w:trPr>
        <w:tc>
          <w:tcPr>
            <w:tcW w:w="2393" w:type="dxa"/>
            <w:gridSpan w:val="2"/>
            <w:shd w:val="clear" w:color="auto" w:fill="auto"/>
          </w:tcPr>
          <w:p w14:paraId="1F8A160D" w14:textId="77777777" w:rsidR="00847B1F" w:rsidRDefault="00F471BF">
            <w:pPr>
              <w:pStyle w:val="TableText"/>
              <w:spacing w:before="41" w:line="221" w:lineRule="auto"/>
              <w:ind w:left="120"/>
              <w:rPr>
                <w:rFonts w:asciiTheme="majorEastAsia" w:eastAsiaTheme="majorEastAsia" w:hAnsiTheme="majorEastAsia" w:cstheme="majorEastAsia"/>
              </w:rPr>
            </w:pPr>
            <w:r>
              <w:rPr>
                <w:rFonts w:asciiTheme="majorEastAsia" w:eastAsiaTheme="majorEastAsia" w:hAnsiTheme="majorEastAsia" w:cstheme="majorEastAsia" w:hint="eastAsia"/>
                <w:spacing w:val="-7"/>
              </w:rPr>
              <w:t>名称</w:t>
            </w:r>
          </w:p>
        </w:tc>
        <w:tc>
          <w:tcPr>
            <w:tcW w:w="3815" w:type="dxa"/>
            <w:shd w:val="clear" w:color="auto" w:fill="auto"/>
          </w:tcPr>
          <w:p w14:paraId="4D83B5D0" w14:textId="77777777" w:rsidR="00847B1F" w:rsidRDefault="00F471BF">
            <w:pPr>
              <w:pStyle w:val="TableText"/>
              <w:spacing w:before="41" w:line="219" w:lineRule="auto"/>
              <w:ind w:left="137"/>
              <w:rPr>
                <w:rFonts w:asciiTheme="majorEastAsia" w:eastAsiaTheme="majorEastAsia" w:hAnsiTheme="majorEastAsia" w:cstheme="majorEastAsia"/>
              </w:rPr>
            </w:pPr>
            <w:r>
              <w:rPr>
                <w:rFonts w:asciiTheme="majorEastAsia" w:eastAsiaTheme="majorEastAsia" w:hAnsiTheme="majorEastAsia" w:cstheme="majorEastAsia" w:hint="eastAsia"/>
                <w:spacing w:val="-16"/>
              </w:rPr>
              <w:t>明细</w:t>
            </w:r>
          </w:p>
        </w:tc>
        <w:tc>
          <w:tcPr>
            <w:tcW w:w="2520" w:type="dxa"/>
            <w:shd w:val="clear" w:color="auto" w:fill="auto"/>
          </w:tcPr>
          <w:p w14:paraId="75C73AA0" w14:textId="77777777" w:rsidR="00847B1F" w:rsidRDefault="00F471BF">
            <w:pPr>
              <w:pStyle w:val="TableText"/>
              <w:spacing w:before="41" w:line="219" w:lineRule="auto"/>
              <w:ind w:left="116"/>
              <w:rPr>
                <w:rFonts w:asciiTheme="majorEastAsia" w:eastAsiaTheme="majorEastAsia" w:hAnsiTheme="majorEastAsia" w:cstheme="majorEastAsia"/>
              </w:rPr>
            </w:pPr>
            <w:r>
              <w:rPr>
                <w:rFonts w:asciiTheme="majorEastAsia" w:eastAsiaTheme="majorEastAsia" w:hAnsiTheme="majorEastAsia" w:cstheme="majorEastAsia" w:hint="eastAsia"/>
                <w:spacing w:val="-2"/>
              </w:rPr>
              <w:t>服务内容及标准</w:t>
            </w:r>
          </w:p>
        </w:tc>
      </w:tr>
      <w:tr w:rsidR="00847B1F" w14:paraId="4C541BC1" w14:textId="77777777">
        <w:trPr>
          <w:trHeight w:val="472"/>
        </w:trPr>
        <w:tc>
          <w:tcPr>
            <w:tcW w:w="2393" w:type="dxa"/>
            <w:gridSpan w:val="2"/>
            <w:shd w:val="clear" w:color="auto" w:fill="auto"/>
          </w:tcPr>
          <w:p w14:paraId="5873D966" w14:textId="77777777" w:rsidR="00847B1F" w:rsidRDefault="00F471BF">
            <w:pPr>
              <w:pStyle w:val="TableText"/>
              <w:spacing w:before="35" w:line="220" w:lineRule="auto"/>
              <w:ind w:left="120"/>
              <w:rPr>
                <w:rFonts w:asciiTheme="majorEastAsia" w:eastAsiaTheme="majorEastAsia" w:hAnsiTheme="majorEastAsia" w:cstheme="majorEastAsia"/>
              </w:rPr>
            </w:pPr>
            <w:r>
              <w:rPr>
                <w:rFonts w:asciiTheme="majorEastAsia" w:eastAsiaTheme="majorEastAsia" w:hAnsiTheme="majorEastAsia" w:cstheme="majorEastAsia" w:hint="eastAsia"/>
                <w:spacing w:val="-11"/>
              </w:rPr>
              <w:t>建筑</w:t>
            </w:r>
            <w:r>
              <w:rPr>
                <w:rFonts w:asciiTheme="majorEastAsia" w:eastAsiaTheme="majorEastAsia" w:hAnsiTheme="majorEastAsia" w:cstheme="majorEastAsia" w:hint="eastAsia"/>
                <w:spacing w:val="-31"/>
              </w:rPr>
              <w:t xml:space="preserve"> </w:t>
            </w:r>
            <w:r>
              <w:rPr>
                <w:rFonts w:asciiTheme="majorEastAsia" w:eastAsiaTheme="majorEastAsia" w:hAnsiTheme="majorEastAsia" w:cstheme="majorEastAsia" w:hint="eastAsia"/>
                <w:spacing w:val="-11"/>
              </w:rPr>
              <w:t>1</w:t>
            </w:r>
            <w:r>
              <w:rPr>
                <w:rFonts w:asciiTheme="majorEastAsia" w:eastAsiaTheme="majorEastAsia" w:hAnsiTheme="majorEastAsia" w:cstheme="majorEastAsia" w:hint="eastAsia"/>
                <w:spacing w:val="-48"/>
              </w:rPr>
              <w:t xml:space="preserve"> </w:t>
            </w:r>
            <w:r>
              <w:rPr>
                <w:rFonts w:asciiTheme="majorEastAsia" w:eastAsiaTheme="majorEastAsia" w:hAnsiTheme="majorEastAsia" w:cstheme="majorEastAsia" w:hint="eastAsia"/>
                <w:spacing w:val="-11"/>
              </w:rPr>
              <w:t>名称</w:t>
            </w:r>
          </w:p>
        </w:tc>
        <w:tc>
          <w:tcPr>
            <w:tcW w:w="3815" w:type="dxa"/>
            <w:shd w:val="clear" w:color="auto" w:fill="auto"/>
          </w:tcPr>
          <w:p w14:paraId="602DE0B0" w14:textId="77777777" w:rsidR="00847B1F" w:rsidRDefault="00F471BF">
            <w:pPr>
              <w:pStyle w:val="TableText"/>
              <w:spacing w:before="35" w:line="219" w:lineRule="auto"/>
              <w:ind w:left="115"/>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6"/>
                <w:lang w:eastAsia="zh-CN"/>
              </w:rPr>
              <w:t>5号楼—医疗综合楼</w:t>
            </w:r>
          </w:p>
        </w:tc>
        <w:tc>
          <w:tcPr>
            <w:tcW w:w="2520" w:type="dxa"/>
            <w:shd w:val="clear" w:color="auto" w:fill="auto"/>
          </w:tcPr>
          <w:p w14:paraId="65364680" w14:textId="77777777" w:rsidR="00847B1F" w:rsidRDefault="00847B1F">
            <w:pPr>
              <w:rPr>
                <w:rFonts w:asciiTheme="majorEastAsia" w:eastAsiaTheme="majorEastAsia" w:hAnsiTheme="majorEastAsia" w:cstheme="majorEastAsia"/>
                <w:sz w:val="24"/>
              </w:rPr>
            </w:pPr>
          </w:p>
        </w:tc>
      </w:tr>
      <w:tr w:rsidR="00847B1F" w14:paraId="245279BA" w14:textId="77777777">
        <w:trPr>
          <w:trHeight w:val="4207"/>
        </w:trPr>
        <w:tc>
          <w:tcPr>
            <w:tcW w:w="962" w:type="dxa"/>
            <w:shd w:val="clear" w:color="auto" w:fill="auto"/>
          </w:tcPr>
          <w:p w14:paraId="30A511D0" w14:textId="77777777" w:rsidR="00847B1F" w:rsidRDefault="00847B1F">
            <w:pPr>
              <w:spacing w:line="297" w:lineRule="auto"/>
              <w:rPr>
                <w:rFonts w:asciiTheme="majorEastAsia" w:eastAsiaTheme="majorEastAsia" w:hAnsiTheme="majorEastAsia" w:cstheme="majorEastAsia"/>
                <w:sz w:val="24"/>
              </w:rPr>
            </w:pPr>
          </w:p>
          <w:p w14:paraId="22429E69" w14:textId="77777777" w:rsidR="00847B1F" w:rsidRDefault="00847B1F">
            <w:pPr>
              <w:spacing w:line="297" w:lineRule="auto"/>
              <w:rPr>
                <w:rFonts w:asciiTheme="majorEastAsia" w:eastAsiaTheme="majorEastAsia" w:hAnsiTheme="majorEastAsia" w:cstheme="majorEastAsia"/>
                <w:sz w:val="24"/>
              </w:rPr>
            </w:pPr>
          </w:p>
          <w:p w14:paraId="1DDFC291" w14:textId="77777777" w:rsidR="00847B1F" w:rsidRDefault="00847B1F">
            <w:pPr>
              <w:spacing w:line="297" w:lineRule="auto"/>
              <w:rPr>
                <w:rFonts w:asciiTheme="majorEastAsia" w:eastAsiaTheme="majorEastAsia" w:hAnsiTheme="majorEastAsia" w:cstheme="majorEastAsia"/>
                <w:sz w:val="24"/>
              </w:rPr>
            </w:pPr>
          </w:p>
          <w:p w14:paraId="719773CF" w14:textId="77777777" w:rsidR="00847B1F" w:rsidRDefault="00F471BF">
            <w:pPr>
              <w:pStyle w:val="TableText"/>
              <w:spacing w:before="78" w:line="352" w:lineRule="auto"/>
              <w:ind w:left="116" w:right="107" w:firstLine="4"/>
              <w:jc w:val="both"/>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2"/>
                <w:lang w:eastAsia="zh-CN"/>
              </w:rPr>
              <w:t>设施设</w:t>
            </w:r>
            <w:r>
              <w:rPr>
                <w:rFonts w:asciiTheme="majorEastAsia" w:eastAsiaTheme="majorEastAsia" w:hAnsiTheme="majorEastAsia" w:cstheme="majorEastAsia" w:hint="eastAsia"/>
                <w:spacing w:val="1"/>
                <w:lang w:eastAsia="zh-CN"/>
              </w:rPr>
              <w:t xml:space="preserve"> </w:t>
            </w:r>
            <w:r>
              <w:rPr>
                <w:rFonts w:asciiTheme="majorEastAsia" w:eastAsiaTheme="majorEastAsia" w:hAnsiTheme="majorEastAsia" w:cstheme="majorEastAsia" w:hint="eastAsia"/>
                <w:spacing w:val="4"/>
                <w:lang w:eastAsia="zh-CN"/>
              </w:rPr>
              <w:t>备（可</w:t>
            </w:r>
            <w:r>
              <w:rPr>
                <w:rFonts w:asciiTheme="majorEastAsia" w:eastAsiaTheme="majorEastAsia" w:hAnsiTheme="majorEastAsia" w:cstheme="majorEastAsia" w:hint="eastAsia"/>
                <w:lang w:eastAsia="zh-CN"/>
              </w:rPr>
              <w:t xml:space="preserve"> </w:t>
            </w:r>
            <w:r>
              <w:rPr>
                <w:rFonts w:asciiTheme="majorEastAsia" w:eastAsiaTheme="majorEastAsia" w:hAnsiTheme="majorEastAsia" w:cstheme="majorEastAsia" w:hint="eastAsia"/>
                <w:spacing w:val="4"/>
                <w:lang w:eastAsia="zh-CN"/>
              </w:rPr>
              <w:t>另行附</w:t>
            </w:r>
            <w:r>
              <w:rPr>
                <w:rFonts w:asciiTheme="majorEastAsia" w:eastAsiaTheme="majorEastAsia" w:hAnsiTheme="majorEastAsia" w:cstheme="majorEastAsia" w:hint="eastAsia"/>
                <w:lang w:eastAsia="zh-CN"/>
              </w:rPr>
              <w:t xml:space="preserve"> </w:t>
            </w:r>
            <w:r>
              <w:rPr>
                <w:rFonts w:asciiTheme="majorEastAsia" w:eastAsiaTheme="majorEastAsia" w:hAnsiTheme="majorEastAsia" w:cstheme="majorEastAsia" w:hint="eastAsia"/>
                <w:spacing w:val="-5"/>
                <w:lang w:eastAsia="zh-CN"/>
              </w:rPr>
              <w:t>表）</w:t>
            </w:r>
          </w:p>
        </w:tc>
        <w:tc>
          <w:tcPr>
            <w:tcW w:w="1431" w:type="dxa"/>
            <w:shd w:val="clear" w:color="auto" w:fill="auto"/>
          </w:tcPr>
          <w:p w14:paraId="4EE34821" w14:textId="77777777" w:rsidR="00847B1F" w:rsidRDefault="00847B1F">
            <w:pPr>
              <w:spacing w:line="259" w:lineRule="auto"/>
              <w:rPr>
                <w:rFonts w:asciiTheme="majorEastAsia" w:eastAsiaTheme="majorEastAsia" w:hAnsiTheme="majorEastAsia" w:cstheme="majorEastAsia"/>
                <w:sz w:val="24"/>
              </w:rPr>
            </w:pPr>
          </w:p>
          <w:p w14:paraId="6F26843E" w14:textId="77777777" w:rsidR="00847B1F" w:rsidRDefault="00847B1F">
            <w:pPr>
              <w:spacing w:line="259" w:lineRule="auto"/>
              <w:rPr>
                <w:rFonts w:asciiTheme="majorEastAsia" w:eastAsiaTheme="majorEastAsia" w:hAnsiTheme="majorEastAsia" w:cstheme="majorEastAsia"/>
                <w:sz w:val="24"/>
              </w:rPr>
            </w:pPr>
          </w:p>
          <w:p w14:paraId="763AA4EB" w14:textId="77777777" w:rsidR="00847B1F" w:rsidRDefault="00847B1F">
            <w:pPr>
              <w:spacing w:line="259" w:lineRule="auto"/>
              <w:rPr>
                <w:rFonts w:asciiTheme="majorEastAsia" w:eastAsiaTheme="majorEastAsia" w:hAnsiTheme="majorEastAsia" w:cstheme="majorEastAsia"/>
                <w:sz w:val="24"/>
              </w:rPr>
            </w:pPr>
          </w:p>
          <w:p w14:paraId="48316BEE" w14:textId="77777777" w:rsidR="00847B1F" w:rsidRDefault="00847B1F">
            <w:pPr>
              <w:spacing w:line="259" w:lineRule="auto"/>
              <w:rPr>
                <w:rFonts w:asciiTheme="majorEastAsia" w:eastAsiaTheme="majorEastAsia" w:hAnsiTheme="majorEastAsia" w:cstheme="majorEastAsia"/>
                <w:sz w:val="24"/>
              </w:rPr>
            </w:pPr>
          </w:p>
          <w:p w14:paraId="21B00B8E" w14:textId="77777777" w:rsidR="00847B1F" w:rsidRDefault="00847B1F">
            <w:pPr>
              <w:spacing w:line="260" w:lineRule="auto"/>
              <w:rPr>
                <w:rFonts w:asciiTheme="majorEastAsia" w:eastAsiaTheme="majorEastAsia" w:hAnsiTheme="majorEastAsia" w:cstheme="majorEastAsia"/>
                <w:sz w:val="24"/>
              </w:rPr>
            </w:pPr>
          </w:p>
          <w:p w14:paraId="782DA540" w14:textId="77777777" w:rsidR="00847B1F" w:rsidRDefault="00847B1F">
            <w:pPr>
              <w:spacing w:line="260" w:lineRule="auto"/>
              <w:rPr>
                <w:rFonts w:asciiTheme="majorEastAsia" w:eastAsiaTheme="majorEastAsia" w:hAnsiTheme="majorEastAsia" w:cstheme="majorEastAsia"/>
                <w:sz w:val="24"/>
              </w:rPr>
            </w:pPr>
          </w:p>
          <w:p w14:paraId="2ECC4CDF" w14:textId="77777777" w:rsidR="00847B1F" w:rsidRDefault="00847B1F">
            <w:pPr>
              <w:spacing w:line="260" w:lineRule="auto"/>
              <w:rPr>
                <w:rFonts w:asciiTheme="majorEastAsia" w:eastAsiaTheme="majorEastAsia" w:hAnsiTheme="majorEastAsia" w:cstheme="majorEastAsia"/>
                <w:sz w:val="24"/>
              </w:rPr>
            </w:pPr>
          </w:p>
          <w:p w14:paraId="4E93CC54" w14:textId="77777777" w:rsidR="00847B1F" w:rsidRDefault="00F471BF">
            <w:pPr>
              <w:pStyle w:val="TableText"/>
              <w:spacing w:before="78" w:line="220" w:lineRule="auto"/>
              <w:ind w:left="141"/>
              <w:rPr>
                <w:rFonts w:asciiTheme="majorEastAsia" w:eastAsiaTheme="majorEastAsia" w:hAnsiTheme="majorEastAsia" w:cstheme="majorEastAsia"/>
              </w:rPr>
            </w:pPr>
            <w:r>
              <w:rPr>
                <w:rFonts w:asciiTheme="majorEastAsia" w:eastAsiaTheme="majorEastAsia" w:hAnsiTheme="majorEastAsia" w:cstheme="majorEastAsia" w:hint="eastAsia"/>
                <w:spacing w:val="-10"/>
              </w:rPr>
              <w:t>电梯系统</w:t>
            </w:r>
          </w:p>
        </w:tc>
        <w:tc>
          <w:tcPr>
            <w:tcW w:w="3815" w:type="dxa"/>
            <w:shd w:val="clear" w:color="auto" w:fill="auto"/>
          </w:tcPr>
          <w:p w14:paraId="76E02252" w14:textId="77777777" w:rsidR="00847B1F" w:rsidRDefault="00F471BF">
            <w:pPr>
              <w:pStyle w:val="TableText"/>
              <w:spacing w:before="39" w:line="344" w:lineRule="auto"/>
              <w:ind w:leftChars="56" w:left="334" w:right="31" w:hangingChars="100" w:hanging="216"/>
              <w:rPr>
                <w:rFonts w:asciiTheme="majorEastAsia" w:eastAsiaTheme="majorEastAsia" w:hAnsiTheme="majorEastAsia" w:cstheme="majorEastAsia"/>
                <w:spacing w:val="-2"/>
                <w:lang w:eastAsia="zh-CN"/>
              </w:rPr>
            </w:pPr>
            <w:r>
              <w:rPr>
                <w:rFonts w:asciiTheme="majorEastAsia" w:eastAsiaTheme="majorEastAsia" w:hAnsiTheme="majorEastAsia" w:cstheme="majorEastAsia" w:hint="eastAsia"/>
                <w:spacing w:val="-12"/>
                <w:lang w:eastAsia="zh-CN"/>
              </w:rPr>
              <w:t>消防梯</w:t>
            </w:r>
            <w:bookmarkStart w:id="3" w:name="OLE_LINK5"/>
            <w:r>
              <w:rPr>
                <w:rFonts w:asciiTheme="majorEastAsia" w:eastAsiaTheme="majorEastAsia" w:hAnsiTheme="majorEastAsia" w:cstheme="majorEastAsia" w:hint="eastAsia"/>
                <w:spacing w:val="-12"/>
                <w:lang w:eastAsia="zh-CN"/>
              </w:rPr>
              <w:t>(污梯）</w:t>
            </w:r>
            <w:bookmarkEnd w:id="3"/>
            <w:r>
              <w:rPr>
                <w:rFonts w:asciiTheme="majorEastAsia" w:eastAsiaTheme="majorEastAsia" w:hAnsiTheme="majorEastAsia" w:cstheme="majorEastAsia" w:hint="eastAsia"/>
                <w:spacing w:val="-12"/>
                <w:lang w:eastAsia="zh-CN"/>
              </w:rPr>
              <w:t>数量</w:t>
            </w:r>
            <w:r>
              <w:rPr>
                <w:rFonts w:asciiTheme="majorEastAsia" w:eastAsiaTheme="majorEastAsia" w:hAnsiTheme="majorEastAsia" w:cstheme="majorEastAsia" w:hint="eastAsia"/>
                <w:u w:val="single"/>
                <w:lang w:eastAsia="zh-CN"/>
              </w:rPr>
              <w:t xml:space="preserve"> 2</w:t>
            </w:r>
            <w:r>
              <w:rPr>
                <w:rFonts w:asciiTheme="majorEastAsia" w:eastAsiaTheme="majorEastAsia" w:hAnsiTheme="majorEastAsia" w:cstheme="majorEastAsia" w:hint="eastAsia"/>
                <w:spacing w:val="-12"/>
                <w:lang w:eastAsia="zh-CN"/>
              </w:rPr>
              <w:t xml:space="preserve">台、 </w:t>
            </w:r>
            <w:bookmarkStart w:id="4" w:name="OLE_LINK6"/>
            <w:r>
              <w:rPr>
                <w:rFonts w:asciiTheme="majorEastAsia" w:eastAsiaTheme="majorEastAsia" w:hAnsiTheme="majorEastAsia" w:cstheme="majorEastAsia" w:hint="eastAsia"/>
                <w:spacing w:val="-12"/>
                <w:lang w:eastAsia="zh-CN"/>
              </w:rPr>
              <w:t>药梯</w:t>
            </w:r>
            <w:bookmarkEnd w:id="4"/>
            <w:r>
              <w:rPr>
                <w:rFonts w:asciiTheme="majorEastAsia" w:eastAsiaTheme="majorEastAsia" w:hAnsiTheme="majorEastAsia" w:cstheme="majorEastAsia" w:hint="eastAsia"/>
                <w:spacing w:val="-12"/>
                <w:lang w:eastAsia="zh-CN"/>
              </w:rPr>
              <w:t xml:space="preserve">数量 </w:t>
            </w:r>
            <w:r>
              <w:rPr>
                <w:rFonts w:asciiTheme="majorEastAsia" w:eastAsiaTheme="majorEastAsia" w:hAnsiTheme="majorEastAsia" w:cstheme="majorEastAsia" w:hint="eastAsia"/>
                <w:spacing w:val="-12"/>
                <w:u w:val="single"/>
                <w:lang w:eastAsia="zh-CN"/>
              </w:rPr>
              <w:t xml:space="preserve"> 1 </w:t>
            </w:r>
            <w:r>
              <w:rPr>
                <w:rFonts w:asciiTheme="majorEastAsia" w:eastAsiaTheme="majorEastAsia" w:hAnsiTheme="majorEastAsia" w:cstheme="majorEastAsia" w:hint="eastAsia"/>
                <w:spacing w:val="-12"/>
                <w:lang w:eastAsia="zh-CN"/>
              </w:rPr>
              <w:t xml:space="preserve"> 台、</w:t>
            </w:r>
            <w:bookmarkStart w:id="5" w:name="OLE_LINK9"/>
            <w:bookmarkStart w:id="6" w:name="OLE_LINK1"/>
            <w:r>
              <w:rPr>
                <w:rFonts w:asciiTheme="majorEastAsia" w:eastAsiaTheme="majorEastAsia" w:hAnsiTheme="majorEastAsia" w:cstheme="majorEastAsia" w:hint="eastAsia"/>
                <w:spacing w:val="-12"/>
                <w:lang w:eastAsia="zh-CN"/>
              </w:rPr>
              <w:t>门急诊医技患者</w:t>
            </w:r>
            <w:bookmarkEnd w:id="5"/>
            <w:r>
              <w:rPr>
                <w:rFonts w:asciiTheme="majorEastAsia" w:eastAsiaTheme="majorEastAsia" w:hAnsiTheme="majorEastAsia" w:cstheme="majorEastAsia" w:hint="eastAsia"/>
                <w:spacing w:val="-12"/>
                <w:lang w:eastAsia="zh-CN"/>
              </w:rPr>
              <w:t>电梯</w:t>
            </w:r>
            <w:r>
              <w:rPr>
                <w:rFonts w:asciiTheme="majorEastAsia" w:eastAsiaTheme="majorEastAsia" w:hAnsiTheme="majorEastAsia" w:cstheme="majorEastAsia" w:hint="eastAsia"/>
                <w:spacing w:val="-2"/>
                <w:lang w:eastAsia="zh-CN"/>
              </w:rPr>
              <w:t>数量</w:t>
            </w:r>
            <w:r>
              <w:rPr>
                <w:rFonts w:asciiTheme="majorEastAsia" w:eastAsiaTheme="majorEastAsia" w:hAnsiTheme="majorEastAsia" w:cstheme="majorEastAsia" w:hint="eastAsia"/>
                <w:spacing w:val="-2"/>
                <w:u w:val="single"/>
                <w:lang w:eastAsia="zh-CN"/>
              </w:rPr>
              <w:t xml:space="preserve">  2 </w:t>
            </w:r>
            <w:r>
              <w:rPr>
                <w:rFonts w:asciiTheme="majorEastAsia" w:eastAsiaTheme="majorEastAsia" w:hAnsiTheme="majorEastAsia" w:cstheme="majorEastAsia" w:hint="eastAsia"/>
                <w:spacing w:val="-83"/>
                <w:lang w:eastAsia="zh-CN"/>
              </w:rPr>
              <w:t xml:space="preserve"> </w:t>
            </w:r>
            <w:r>
              <w:rPr>
                <w:rFonts w:asciiTheme="majorEastAsia" w:eastAsiaTheme="majorEastAsia" w:hAnsiTheme="majorEastAsia" w:cstheme="majorEastAsia" w:hint="eastAsia"/>
                <w:spacing w:val="-2"/>
                <w:lang w:eastAsia="zh-CN"/>
              </w:rPr>
              <w:t>台</w:t>
            </w:r>
            <w:bookmarkEnd w:id="6"/>
          </w:p>
          <w:p w14:paraId="61638BA2" w14:textId="77777777" w:rsidR="00847B1F" w:rsidRDefault="00F471BF">
            <w:pPr>
              <w:pStyle w:val="TableText"/>
              <w:spacing w:before="39" w:line="344" w:lineRule="auto"/>
              <w:ind w:leftChars="56" w:left="334" w:right="31" w:hangingChars="100" w:hanging="216"/>
              <w:rPr>
                <w:rFonts w:asciiTheme="majorEastAsia" w:eastAsiaTheme="majorEastAsia" w:hAnsiTheme="majorEastAsia" w:cstheme="majorEastAsia"/>
                <w:spacing w:val="-2"/>
                <w:lang w:eastAsia="zh-CN"/>
              </w:rPr>
            </w:pPr>
            <w:r>
              <w:rPr>
                <w:rFonts w:asciiTheme="majorEastAsia" w:eastAsiaTheme="majorEastAsia" w:hAnsiTheme="majorEastAsia" w:cstheme="majorEastAsia" w:hint="eastAsia"/>
                <w:spacing w:val="-12"/>
                <w:lang w:eastAsia="zh-CN"/>
              </w:rPr>
              <w:t>住院患者、探视电梯</w:t>
            </w:r>
            <w:bookmarkStart w:id="7" w:name="OLE_LINK2"/>
            <w:r>
              <w:rPr>
                <w:rFonts w:asciiTheme="majorEastAsia" w:eastAsiaTheme="majorEastAsia" w:hAnsiTheme="majorEastAsia" w:cstheme="majorEastAsia" w:hint="eastAsia"/>
                <w:spacing w:val="-2"/>
                <w:lang w:eastAsia="zh-CN"/>
              </w:rPr>
              <w:t>数量</w:t>
            </w:r>
            <w:r>
              <w:rPr>
                <w:rFonts w:asciiTheme="majorEastAsia" w:eastAsiaTheme="majorEastAsia" w:hAnsiTheme="majorEastAsia" w:cstheme="majorEastAsia" w:hint="eastAsia"/>
                <w:spacing w:val="-2"/>
                <w:u w:val="single"/>
                <w:lang w:eastAsia="zh-CN"/>
              </w:rPr>
              <w:t xml:space="preserve">  4 </w:t>
            </w:r>
            <w:r>
              <w:rPr>
                <w:rFonts w:asciiTheme="majorEastAsia" w:eastAsiaTheme="majorEastAsia" w:hAnsiTheme="majorEastAsia" w:cstheme="majorEastAsia" w:hint="eastAsia"/>
                <w:spacing w:val="-83"/>
                <w:lang w:eastAsia="zh-CN"/>
              </w:rPr>
              <w:t xml:space="preserve"> </w:t>
            </w:r>
            <w:r>
              <w:rPr>
                <w:rFonts w:asciiTheme="majorEastAsia" w:eastAsiaTheme="majorEastAsia" w:hAnsiTheme="majorEastAsia" w:cstheme="majorEastAsia" w:hint="eastAsia"/>
                <w:spacing w:val="-2"/>
                <w:lang w:eastAsia="zh-CN"/>
              </w:rPr>
              <w:t>台</w:t>
            </w:r>
            <w:bookmarkEnd w:id="7"/>
            <w:r>
              <w:rPr>
                <w:rFonts w:asciiTheme="majorEastAsia" w:eastAsiaTheme="majorEastAsia" w:hAnsiTheme="majorEastAsia" w:cstheme="majorEastAsia" w:hint="eastAsia"/>
                <w:spacing w:val="-2"/>
                <w:lang w:eastAsia="zh-CN"/>
              </w:rPr>
              <w:t>、</w:t>
            </w:r>
            <w:bookmarkStart w:id="8" w:name="OLE_LINK10"/>
            <w:r>
              <w:rPr>
                <w:rFonts w:asciiTheme="majorEastAsia" w:eastAsiaTheme="majorEastAsia" w:hAnsiTheme="majorEastAsia" w:cstheme="majorEastAsia" w:hint="eastAsia"/>
                <w:spacing w:val="-2"/>
                <w:lang w:eastAsia="zh-CN"/>
              </w:rPr>
              <w:t>医护电梯</w:t>
            </w:r>
            <w:bookmarkEnd w:id="8"/>
            <w:r>
              <w:rPr>
                <w:rFonts w:asciiTheme="majorEastAsia" w:eastAsiaTheme="majorEastAsia" w:hAnsiTheme="majorEastAsia" w:cstheme="majorEastAsia" w:hint="eastAsia"/>
                <w:spacing w:val="-2"/>
                <w:lang w:eastAsia="zh-CN"/>
              </w:rPr>
              <w:t>数量</w:t>
            </w:r>
            <w:r>
              <w:rPr>
                <w:rFonts w:asciiTheme="majorEastAsia" w:eastAsiaTheme="majorEastAsia" w:hAnsiTheme="majorEastAsia" w:cstheme="majorEastAsia" w:hint="eastAsia"/>
                <w:spacing w:val="-2"/>
                <w:u w:val="single"/>
                <w:lang w:eastAsia="zh-CN"/>
              </w:rPr>
              <w:t xml:space="preserve">  4 </w:t>
            </w:r>
            <w:r>
              <w:rPr>
                <w:rFonts w:asciiTheme="majorEastAsia" w:eastAsiaTheme="majorEastAsia" w:hAnsiTheme="majorEastAsia" w:cstheme="majorEastAsia" w:hint="eastAsia"/>
                <w:spacing w:val="-83"/>
                <w:lang w:eastAsia="zh-CN"/>
              </w:rPr>
              <w:t xml:space="preserve"> </w:t>
            </w:r>
            <w:r>
              <w:rPr>
                <w:rFonts w:asciiTheme="majorEastAsia" w:eastAsiaTheme="majorEastAsia" w:hAnsiTheme="majorEastAsia" w:cstheme="majorEastAsia" w:hint="eastAsia"/>
                <w:spacing w:val="-2"/>
                <w:lang w:eastAsia="zh-CN"/>
              </w:rPr>
              <w:t>台</w:t>
            </w:r>
          </w:p>
          <w:p w14:paraId="0D249AEE" w14:textId="77777777" w:rsidR="00847B1F" w:rsidRDefault="00F471BF">
            <w:pPr>
              <w:pStyle w:val="TableText"/>
              <w:spacing w:before="181" w:line="310" w:lineRule="auto"/>
              <w:ind w:left="116" w:right="104" w:firstLine="3"/>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2"/>
                <w:lang w:eastAsia="zh-CN"/>
              </w:rPr>
              <w:t>消防梯</w:t>
            </w:r>
            <w:r>
              <w:rPr>
                <w:rFonts w:asciiTheme="majorEastAsia" w:eastAsiaTheme="majorEastAsia" w:hAnsiTheme="majorEastAsia" w:cstheme="majorEastAsia" w:hint="eastAsia"/>
                <w:spacing w:val="-12"/>
                <w:lang w:eastAsia="zh-CN"/>
              </w:rPr>
              <w:t>(污梯）</w:t>
            </w:r>
            <w:r>
              <w:rPr>
                <w:rFonts w:asciiTheme="majorEastAsia" w:eastAsiaTheme="majorEastAsia" w:hAnsiTheme="majorEastAsia" w:cstheme="majorEastAsia" w:hint="eastAsia"/>
                <w:spacing w:val="-2"/>
                <w:lang w:eastAsia="zh-CN"/>
              </w:rPr>
              <w:t>的功率</w:t>
            </w:r>
            <w:r>
              <w:rPr>
                <w:rFonts w:asciiTheme="majorEastAsia" w:eastAsiaTheme="majorEastAsia" w:hAnsiTheme="majorEastAsia" w:cstheme="majorEastAsia" w:hint="eastAsia"/>
                <w:spacing w:val="-2"/>
                <w:u w:val="single"/>
                <w:lang w:eastAsia="zh-CN"/>
              </w:rPr>
              <w:t xml:space="preserve"> 17.1 </w:t>
            </w:r>
            <w:r>
              <w:rPr>
                <w:rFonts w:asciiTheme="majorEastAsia" w:eastAsiaTheme="majorEastAsia" w:hAnsiTheme="majorEastAsia" w:cstheme="majorEastAsia" w:hint="eastAsia"/>
                <w:spacing w:val="-100"/>
                <w:lang w:eastAsia="zh-CN"/>
              </w:rPr>
              <w:t xml:space="preserve"> </w:t>
            </w:r>
            <w:r>
              <w:rPr>
                <w:rFonts w:asciiTheme="majorEastAsia" w:eastAsiaTheme="majorEastAsia" w:hAnsiTheme="majorEastAsia" w:cstheme="majorEastAsia" w:hint="eastAsia"/>
                <w:spacing w:val="-2"/>
                <w:lang w:eastAsia="zh-CN"/>
              </w:rPr>
              <w:t>千瓦、是否在</w:t>
            </w:r>
            <w:r>
              <w:rPr>
                <w:rFonts w:asciiTheme="majorEastAsia" w:eastAsiaTheme="majorEastAsia" w:hAnsiTheme="majorEastAsia" w:cstheme="majorEastAsia" w:hint="eastAsia"/>
                <w:lang w:eastAsia="zh-CN"/>
              </w:rPr>
              <w:t xml:space="preserve"> </w:t>
            </w:r>
            <w:r>
              <w:rPr>
                <w:rFonts w:asciiTheme="majorEastAsia" w:eastAsiaTheme="majorEastAsia" w:hAnsiTheme="majorEastAsia" w:cstheme="majorEastAsia" w:hint="eastAsia"/>
                <w:spacing w:val="10"/>
                <w:lang w:eastAsia="zh-CN"/>
              </w:rPr>
              <w:t>质保期内：</w:t>
            </w:r>
            <w:r>
              <w:rPr>
                <w:rFonts w:asciiTheme="majorEastAsia" w:eastAsiaTheme="majorEastAsia" w:hAnsiTheme="majorEastAsia" w:cstheme="majorEastAsia" w:hint="eastAsia"/>
                <w:spacing w:val="10"/>
                <w:lang w:eastAsia="zh-CN"/>
              </w:rPr>
              <w:sym w:font="Wingdings 2" w:char="0052"/>
            </w:r>
            <w:r>
              <w:rPr>
                <w:rFonts w:asciiTheme="majorEastAsia" w:eastAsiaTheme="majorEastAsia" w:hAnsiTheme="majorEastAsia" w:cstheme="majorEastAsia" w:hint="eastAsia"/>
                <w:spacing w:val="10"/>
                <w:lang w:eastAsia="zh-CN"/>
              </w:rPr>
              <w:t>是，□否</w:t>
            </w:r>
          </w:p>
          <w:p w14:paraId="57071696" w14:textId="77777777" w:rsidR="00847B1F" w:rsidRDefault="00F471BF">
            <w:pPr>
              <w:pStyle w:val="TableText"/>
              <w:spacing w:before="1" w:line="309" w:lineRule="auto"/>
              <w:ind w:left="116" w:right="104" w:firstLine="4"/>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12"/>
                <w:lang w:eastAsia="zh-CN"/>
              </w:rPr>
              <w:t>药梯</w:t>
            </w:r>
            <w:r>
              <w:rPr>
                <w:rFonts w:asciiTheme="majorEastAsia" w:eastAsiaTheme="majorEastAsia" w:hAnsiTheme="majorEastAsia" w:cstheme="majorEastAsia" w:hint="eastAsia"/>
                <w:spacing w:val="-2"/>
                <w:lang w:eastAsia="zh-CN"/>
              </w:rPr>
              <w:t>的功率</w:t>
            </w:r>
            <w:r>
              <w:rPr>
                <w:rFonts w:asciiTheme="majorEastAsia" w:eastAsiaTheme="majorEastAsia" w:hAnsiTheme="majorEastAsia" w:cstheme="majorEastAsia" w:hint="eastAsia"/>
                <w:spacing w:val="-2"/>
                <w:u w:val="single"/>
                <w:lang w:eastAsia="zh-CN"/>
              </w:rPr>
              <w:t xml:space="preserve">  4 </w:t>
            </w:r>
            <w:r>
              <w:rPr>
                <w:rFonts w:asciiTheme="majorEastAsia" w:eastAsiaTheme="majorEastAsia" w:hAnsiTheme="majorEastAsia" w:cstheme="majorEastAsia" w:hint="eastAsia"/>
                <w:spacing w:val="-101"/>
                <w:lang w:eastAsia="zh-CN"/>
              </w:rPr>
              <w:t xml:space="preserve"> </w:t>
            </w:r>
            <w:r>
              <w:rPr>
                <w:rFonts w:asciiTheme="majorEastAsia" w:eastAsiaTheme="majorEastAsia" w:hAnsiTheme="majorEastAsia" w:cstheme="majorEastAsia" w:hint="eastAsia"/>
                <w:spacing w:val="-2"/>
                <w:lang w:eastAsia="zh-CN"/>
              </w:rPr>
              <w:t>千瓦、是否在质</w:t>
            </w:r>
            <w:r>
              <w:rPr>
                <w:rFonts w:asciiTheme="majorEastAsia" w:eastAsiaTheme="majorEastAsia" w:hAnsiTheme="majorEastAsia" w:cstheme="majorEastAsia" w:hint="eastAsia"/>
                <w:lang w:eastAsia="zh-CN"/>
              </w:rPr>
              <w:t xml:space="preserve"> </w:t>
            </w:r>
            <w:r>
              <w:rPr>
                <w:rFonts w:asciiTheme="majorEastAsia" w:eastAsiaTheme="majorEastAsia" w:hAnsiTheme="majorEastAsia" w:cstheme="majorEastAsia" w:hint="eastAsia"/>
                <w:spacing w:val="11"/>
                <w:lang w:eastAsia="zh-CN"/>
              </w:rPr>
              <w:t>保期内：</w:t>
            </w:r>
            <w:r>
              <w:rPr>
                <w:rFonts w:asciiTheme="majorEastAsia" w:eastAsiaTheme="majorEastAsia" w:hAnsiTheme="majorEastAsia" w:cstheme="majorEastAsia" w:hint="eastAsia"/>
                <w:spacing w:val="11"/>
                <w:lang w:eastAsia="zh-CN"/>
              </w:rPr>
              <w:sym w:font="Wingdings 2" w:char="0052"/>
            </w:r>
            <w:r>
              <w:rPr>
                <w:rFonts w:asciiTheme="majorEastAsia" w:eastAsiaTheme="majorEastAsia" w:hAnsiTheme="majorEastAsia" w:cstheme="majorEastAsia" w:hint="eastAsia"/>
                <w:spacing w:val="11"/>
                <w:lang w:eastAsia="zh-CN"/>
              </w:rPr>
              <w:t>是，□否</w:t>
            </w:r>
          </w:p>
          <w:p w14:paraId="2FE39DCB" w14:textId="77777777" w:rsidR="00847B1F" w:rsidRDefault="00F471BF">
            <w:pPr>
              <w:pStyle w:val="TableText"/>
              <w:spacing w:line="295" w:lineRule="auto"/>
              <w:ind w:left="116" w:right="104"/>
              <w:rPr>
                <w:rFonts w:asciiTheme="majorEastAsia" w:eastAsiaTheme="majorEastAsia" w:hAnsiTheme="majorEastAsia" w:cstheme="majorEastAsia"/>
                <w:spacing w:val="-6"/>
                <w:lang w:eastAsia="zh-CN"/>
              </w:rPr>
            </w:pPr>
            <w:r>
              <w:rPr>
                <w:rFonts w:asciiTheme="majorEastAsia" w:eastAsiaTheme="majorEastAsia" w:hAnsiTheme="majorEastAsia" w:cstheme="majorEastAsia" w:hint="eastAsia"/>
                <w:spacing w:val="-12"/>
                <w:lang w:eastAsia="zh-CN"/>
              </w:rPr>
              <w:t>门急诊医技患者电梯</w:t>
            </w:r>
            <w:r>
              <w:rPr>
                <w:rFonts w:asciiTheme="majorEastAsia" w:eastAsiaTheme="majorEastAsia" w:hAnsiTheme="majorEastAsia" w:cstheme="majorEastAsia" w:hint="eastAsia"/>
                <w:spacing w:val="-2"/>
                <w:lang w:eastAsia="zh-CN"/>
              </w:rPr>
              <w:t>的功率</w:t>
            </w:r>
            <w:r>
              <w:rPr>
                <w:rFonts w:asciiTheme="majorEastAsia" w:eastAsiaTheme="majorEastAsia" w:hAnsiTheme="majorEastAsia" w:cstheme="majorEastAsia" w:hint="eastAsia"/>
                <w:spacing w:val="-2"/>
                <w:u w:val="single"/>
                <w:lang w:eastAsia="zh-CN"/>
              </w:rPr>
              <w:t xml:space="preserve"> 10.7  </w:t>
            </w:r>
            <w:r>
              <w:rPr>
                <w:rFonts w:asciiTheme="majorEastAsia" w:eastAsiaTheme="majorEastAsia" w:hAnsiTheme="majorEastAsia" w:cstheme="majorEastAsia" w:hint="eastAsia"/>
                <w:spacing w:val="-97"/>
                <w:lang w:eastAsia="zh-CN"/>
              </w:rPr>
              <w:t xml:space="preserve"> </w:t>
            </w:r>
            <w:r>
              <w:rPr>
                <w:rFonts w:asciiTheme="majorEastAsia" w:eastAsiaTheme="majorEastAsia" w:hAnsiTheme="majorEastAsia" w:cstheme="majorEastAsia" w:hint="eastAsia"/>
                <w:spacing w:val="-2"/>
                <w:lang w:eastAsia="zh-CN"/>
              </w:rPr>
              <w:t>千瓦、是否在质</w:t>
            </w:r>
            <w:r>
              <w:rPr>
                <w:rFonts w:asciiTheme="majorEastAsia" w:eastAsiaTheme="majorEastAsia" w:hAnsiTheme="majorEastAsia" w:cstheme="majorEastAsia" w:hint="eastAsia"/>
                <w:lang w:eastAsia="zh-CN"/>
              </w:rPr>
              <w:t xml:space="preserve"> </w:t>
            </w:r>
            <w:r>
              <w:rPr>
                <w:rFonts w:asciiTheme="majorEastAsia" w:eastAsiaTheme="majorEastAsia" w:hAnsiTheme="majorEastAsia" w:cstheme="majorEastAsia" w:hint="eastAsia"/>
                <w:spacing w:val="-6"/>
                <w:lang w:eastAsia="zh-CN"/>
              </w:rPr>
              <w:t>保期内是否在质保期内：</w:t>
            </w:r>
            <w:r>
              <w:rPr>
                <w:rFonts w:asciiTheme="majorEastAsia" w:eastAsiaTheme="majorEastAsia" w:hAnsiTheme="majorEastAsia" w:cstheme="majorEastAsia" w:hint="eastAsia"/>
                <w:spacing w:val="-6"/>
                <w:lang w:eastAsia="zh-CN"/>
              </w:rPr>
              <w:sym w:font="Wingdings 2" w:char="0052"/>
            </w:r>
            <w:r>
              <w:rPr>
                <w:rFonts w:asciiTheme="majorEastAsia" w:eastAsiaTheme="majorEastAsia" w:hAnsiTheme="majorEastAsia" w:cstheme="majorEastAsia" w:hint="eastAsia"/>
                <w:spacing w:val="-6"/>
                <w:lang w:eastAsia="zh-CN"/>
              </w:rPr>
              <w:t>是，□否</w:t>
            </w:r>
          </w:p>
          <w:p w14:paraId="5C48A959" w14:textId="77777777" w:rsidR="00847B1F" w:rsidRDefault="00F471BF">
            <w:pPr>
              <w:pStyle w:val="TableText"/>
              <w:spacing w:before="181" w:line="310" w:lineRule="auto"/>
              <w:ind w:left="116" w:right="104" w:firstLine="3"/>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12"/>
                <w:lang w:eastAsia="zh-CN"/>
              </w:rPr>
              <w:t>住院患者、探视电梯</w:t>
            </w:r>
            <w:r>
              <w:rPr>
                <w:rFonts w:asciiTheme="majorEastAsia" w:eastAsiaTheme="majorEastAsia" w:hAnsiTheme="majorEastAsia" w:cstheme="majorEastAsia" w:hint="eastAsia"/>
                <w:spacing w:val="-2"/>
                <w:lang w:eastAsia="zh-CN"/>
              </w:rPr>
              <w:t>的功率</w:t>
            </w:r>
            <w:r>
              <w:rPr>
                <w:rFonts w:asciiTheme="majorEastAsia" w:eastAsiaTheme="majorEastAsia" w:hAnsiTheme="majorEastAsia" w:cstheme="majorEastAsia" w:hint="eastAsia"/>
                <w:spacing w:val="-2"/>
                <w:u w:val="single"/>
                <w:lang w:eastAsia="zh-CN"/>
              </w:rPr>
              <w:t xml:space="preserve"> 17.1和 21.3 </w:t>
            </w:r>
            <w:r>
              <w:rPr>
                <w:rFonts w:asciiTheme="majorEastAsia" w:eastAsiaTheme="majorEastAsia" w:hAnsiTheme="majorEastAsia" w:cstheme="majorEastAsia" w:hint="eastAsia"/>
                <w:spacing w:val="-100"/>
                <w:lang w:eastAsia="zh-CN"/>
              </w:rPr>
              <w:t xml:space="preserve"> </w:t>
            </w:r>
            <w:r>
              <w:rPr>
                <w:rFonts w:asciiTheme="majorEastAsia" w:eastAsiaTheme="majorEastAsia" w:hAnsiTheme="majorEastAsia" w:cstheme="majorEastAsia" w:hint="eastAsia"/>
                <w:spacing w:val="-2"/>
                <w:lang w:eastAsia="zh-CN"/>
              </w:rPr>
              <w:t>千瓦、是否在</w:t>
            </w:r>
            <w:r>
              <w:rPr>
                <w:rFonts w:asciiTheme="majorEastAsia" w:eastAsiaTheme="majorEastAsia" w:hAnsiTheme="majorEastAsia" w:cstheme="majorEastAsia" w:hint="eastAsia"/>
                <w:lang w:eastAsia="zh-CN"/>
              </w:rPr>
              <w:t xml:space="preserve"> </w:t>
            </w:r>
            <w:r>
              <w:rPr>
                <w:rFonts w:asciiTheme="majorEastAsia" w:eastAsiaTheme="majorEastAsia" w:hAnsiTheme="majorEastAsia" w:cstheme="majorEastAsia" w:hint="eastAsia"/>
                <w:spacing w:val="10"/>
                <w:lang w:eastAsia="zh-CN"/>
              </w:rPr>
              <w:t>质保期内：</w:t>
            </w:r>
            <w:r>
              <w:rPr>
                <w:rFonts w:asciiTheme="majorEastAsia" w:eastAsiaTheme="majorEastAsia" w:hAnsiTheme="majorEastAsia" w:cstheme="majorEastAsia" w:hint="eastAsia"/>
                <w:spacing w:val="10"/>
                <w:lang w:eastAsia="zh-CN"/>
              </w:rPr>
              <w:sym w:font="Wingdings 2" w:char="0052"/>
            </w:r>
            <w:r>
              <w:rPr>
                <w:rFonts w:asciiTheme="majorEastAsia" w:eastAsiaTheme="majorEastAsia" w:hAnsiTheme="majorEastAsia" w:cstheme="majorEastAsia" w:hint="eastAsia"/>
                <w:spacing w:val="10"/>
                <w:lang w:eastAsia="zh-CN"/>
              </w:rPr>
              <w:lastRenderedPageBreak/>
              <w:t>是，□否</w:t>
            </w:r>
          </w:p>
          <w:p w14:paraId="13505B5B" w14:textId="77777777" w:rsidR="00847B1F" w:rsidRDefault="00F471BF">
            <w:pPr>
              <w:pStyle w:val="TableText"/>
              <w:spacing w:before="1" w:line="309" w:lineRule="auto"/>
              <w:ind w:left="116" w:right="104" w:firstLine="4"/>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2"/>
                <w:lang w:eastAsia="zh-CN"/>
              </w:rPr>
              <w:t>医护电梯的功率</w:t>
            </w:r>
            <w:r>
              <w:rPr>
                <w:rFonts w:asciiTheme="majorEastAsia" w:eastAsiaTheme="majorEastAsia" w:hAnsiTheme="majorEastAsia" w:cstheme="majorEastAsia" w:hint="eastAsia"/>
                <w:spacing w:val="-2"/>
                <w:u w:val="single"/>
                <w:lang w:eastAsia="zh-CN"/>
              </w:rPr>
              <w:t xml:space="preserve">   17.1和21.3 </w:t>
            </w:r>
            <w:r>
              <w:rPr>
                <w:rFonts w:asciiTheme="majorEastAsia" w:eastAsiaTheme="majorEastAsia" w:hAnsiTheme="majorEastAsia" w:cstheme="majorEastAsia" w:hint="eastAsia"/>
                <w:spacing w:val="-101"/>
                <w:lang w:eastAsia="zh-CN"/>
              </w:rPr>
              <w:t xml:space="preserve"> </w:t>
            </w:r>
            <w:r>
              <w:rPr>
                <w:rFonts w:asciiTheme="majorEastAsia" w:eastAsiaTheme="majorEastAsia" w:hAnsiTheme="majorEastAsia" w:cstheme="majorEastAsia" w:hint="eastAsia"/>
                <w:spacing w:val="-2"/>
                <w:lang w:eastAsia="zh-CN"/>
              </w:rPr>
              <w:t>千瓦、是否在质</w:t>
            </w:r>
            <w:r>
              <w:rPr>
                <w:rFonts w:asciiTheme="majorEastAsia" w:eastAsiaTheme="majorEastAsia" w:hAnsiTheme="majorEastAsia" w:cstheme="majorEastAsia" w:hint="eastAsia"/>
                <w:lang w:eastAsia="zh-CN"/>
              </w:rPr>
              <w:t xml:space="preserve"> </w:t>
            </w:r>
            <w:r>
              <w:rPr>
                <w:rFonts w:asciiTheme="majorEastAsia" w:eastAsiaTheme="majorEastAsia" w:hAnsiTheme="majorEastAsia" w:cstheme="majorEastAsia" w:hint="eastAsia"/>
                <w:spacing w:val="11"/>
                <w:lang w:eastAsia="zh-CN"/>
              </w:rPr>
              <w:t>保期内：</w:t>
            </w:r>
            <w:r>
              <w:rPr>
                <w:rFonts w:asciiTheme="majorEastAsia" w:eastAsiaTheme="majorEastAsia" w:hAnsiTheme="majorEastAsia" w:cstheme="majorEastAsia" w:hint="eastAsia"/>
                <w:spacing w:val="11"/>
                <w:lang w:eastAsia="zh-CN"/>
              </w:rPr>
              <w:sym w:font="Wingdings 2" w:char="0052"/>
            </w:r>
            <w:r>
              <w:rPr>
                <w:rFonts w:asciiTheme="majorEastAsia" w:eastAsiaTheme="majorEastAsia" w:hAnsiTheme="majorEastAsia" w:cstheme="majorEastAsia" w:hint="eastAsia"/>
                <w:spacing w:val="11"/>
                <w:lang w:eastAsia="zh-CN"/>
              </w:rPr>
              <w:t>是，□否</w:t>
            </w:r>
          </w:p>
          <w:p w14:paraId="24ED3F33" w14:textId="77777777" w:rsidR="00847B1F" w:rsidRDefault="00847B1F">
            <w:pPr>
              <w:pStyle w:val="TableText"/>
              <w:spacing w:line="295" w:lineRule="auto"/>
              <w:ind w:left="116" w:right="104"/>
              <w:rPr>
                <w:rFonts w:asciiTheme="majorEastAsia" w:eastAsiaTheme="majorEastAsia" w:hAnsiTheme="majorEastAsia" w:cstheme="majorEastAsia"/>
                <w:spacing w:val="-6"/>
                <w:lang w:eastAsia="zh-CN"/>
              </w:rPr>
            </w:pPr>
          </w:p>
        </w:tc>
        <w:tc>
          <w:tcPr>
            <w:tcW w:w="2520" w:type="dxa"/>
            <w:shd w:val="clear" w:color="auto" w:fill="auto"/>
          </w:tcPr>
          <w:p w14:paraId="39C4ACF9" w14:textId="77777777" w:rsidR="00847B1F" w:rsidRDefault="00847B1F">
            <w:pPr>
              <w:spacing w:line="270" w:lineRule="auto"/>
              <w:rPr>
                <w:rFonts w:asciiTheme="majorEastAsia" w:eastAsiaTheme="majorEastAsia" w:hAnsiTheme="majorEastAsia" w:cstheme="majorEastAsia"/>
                <w:sz w:val="24"/>
              </w:rPr>
            </w:pPr>
          </w:p>
          <w:p w14:paraId="3244AD17" w14:textId="77777777" w:rsidR="00847B1F" w:rsidRDefault="00847B1F">
            <w:pPr>
              <w:spacing w:line="270" w:lineRule="auto"/>
              <w:rPr>
                <w:rFonts w:asciiTheme="majorEastAsia" w:eastAsiaTheme="majorEastAsia" w:hAnsiTheme="majorEastAsia" w:cstheme="majorEastAsia"/>
                <w:sz w:val="24"/>
              </w:rPr>
            </w:pPr>
          </w:p>
          <w:p w14:paraId="1FDE6B6D" w14:textId="77777777" w:rsidR="00847B1F" w:rsidRDefault="00847B1F">
            <w:pPr>
              <w:spacing w:line="270" w:lineRule="auto"/>
              <w:rPr>
                <w:rFonts w:asciiTheme="majorEastAsia" w:eastAsiaTheme="majorEastAsia" w:hAnsiTheme="majorEastAsia" w:cstheme="majorEastAsia"/>
                <w:sz w:val="24"/>
              </w:rPr>
            </w:pPr>
          </w:p>
          <w:p w14:paraId="0ECEB6C0" w14:textId="77777777" w:rsidR="00847B1F" w:rsidRDefault="00847B1F">
            <w:pPr>
              <w:spacing w:line="271" w:lineRule="auto"/>
              <w:rPr>
                <w:rFonts w:asciiTheme="majorEastAsia" w:eastAsiaTheme="majorEastAsia" w:hAnsiTheme="majorEastAsia" w:cstheme="majorEastAsia"/>
                <w:sz w:val="24"/>
              </w:rPr>
            </w:pPr>
          </w:p>
          <w:p w14:paraId="15D58220" w14:textId="77777777" w:rsidR="00847B1F" w:rsidRDefault="00847B1F">
            <w:pPr>
              <w:spacing w:line="271" w:lineRule="auto"/>
              <w:rPr>
                <w:rFonts w:asciiTheme="majorEastAsia" w:eastAsiaTheme="majorEastAsia" w:hAnsiTheme="majorEastAsia" w:cstheme="majorEastAsia"/>
                <w:sz w:val="24"/>
              </w:rPr>
            </w:pPr>
          </w:p>
          <w:p w14:paraId="4A08E8F3" w14:textId="77777777" w:rsidR="00847B1F" w:rsidRDefault="00F471BF">
            <w:pPr>
              <w:spacing w:line="360" w:lineRule="auto"/>
              <w:rPr>
                <w:rFonts w:asciiTheme="majorEastAsia" w:eastAsiaTheme="majorEastAsia" w:hAnsiTheme="majorEastAsia" w:cstheme="majorEastAsia"/>
                <w:b/>
                <w:sz w:val="24"/>
              </w:rPr>
            </w:pPr>
            <w:r>
              <w:rPr>
                <w:rFonts w:asciiTheme="majorEastAsia" w:eastAsiaTheme="majorEastAsia" w:hAnsiTheme="majorEastAsia" w:cstheme="majorEastAsia" w:hint="eastAsia"/>
                <w:spacing w:val="-12"/>
              </w:rPr>
              <w:t>见</w:t>
            </w:r>
            <w:r>
              <w:rPr>
                <w:rFonts w:asciiTheme="majorEastAsia" w:eastAsiaTheme="majorEastAsia" w:hAnsiTheme="majorEastAsia" w:cstheme="majorEastAsia" w:hint="eastAsia"/>
                <w:b/>
                <w:sz w:val="24"/>
              </w:rPr>
              <w:t>2.5电梯运行服务</w:t>
            </w:r>
          </w:p>
          <w:p w14:paraId="156119BE" w14:textId="77777777" w:rsidR="00847B1F" w:rsidRDefault="00847B1F">
            <w:pPr>
              <w:pStyle w:val="TableText"/>
              <w:spacing w:before="78" w:line="350" w:lineRule="auto"/>
              <w:ind w:left="117" w:right="29"/>
              <w:jc w:val="both"/>
              <w:rPr>
                <w:rFonts w:asciiTheme="majorEastAsia" w:eastAsiaTheme="majorEastAsia" w:hAnsiTheme="majorEastAsia" w:cstheme="majorEastAsia"/>
                <w:lang w:eastAsia="zh-CN"/>
              </w:rPr>
            </w:pPr>
          </w:p>
        </w:tc>
      </w:tr>
      <w:tr w:rsidR="00847B1F" w14:paraId="7032830E" w14:textId="77777777">
        <w:trPr>
          <w:trHeight w:val="5144"/>
        </w:trPr>
        <w:tc>
          <w:tcPr>
            <w:tcW w:w="962" w:type="dxa"/>
            <w:tcBorders>
              <w:bottom w:val="single" w:sz="4" w:space="0" w:color="auto"/>
            </w:tcBorders>
            <w:shd w:val="clear" w:color="auto" w:fill="auto"/>
          </w:tcPr>
          <w:p w14:paraId="10762879" w14:textId="77777777" w:rsidR="00847B1F" w:rsidRDefault="00847B1F">
            <w:pPr>
              <w:rPr>
                <w:rFonts w:asciiTheme="majorEastAsia" w:eastAsiaTheme="majorEastAsia" w:hAnsiTheme="majorEastAsia" w:cstheme="majorEastAsia"/>
                <w:sz w:val="24"/>
              </w:rPr>
            </w:pPr>
          </w:p>
        </w:tc>
        <w:tc>
          <w:tcPr>
            <w:tcW w:w="1431" w:type="dxa"/>
            <w:shd w:val="clear" w:color="auto" w:fill="auto"/>
          </w:tcPr>
          <w:p w14:paraId="5B1CFEBC" w14:textId="77777777" w:rsidR="00847B1F" w:rsidRDefault="00847B1F">
            <w:pPr>
              <w:spacing w:line="253" w:lineRule="auto"/>
              <w:rPr>
                <w:rFonts w:asciiTheme="majorEastAsia" w:eastAsiaTheme="majorEastAsia" w:hAnsiTheme="majorEastAsia" w:cstheme="majorEastAsia"/>
                <w:sz w:val="24"/>
              </w:rPr>
            </w:pPr>
          </w:p>
          <w:p w14:paraId="376D8420" w14:textId="77777777" w:rsidR="00847B1F" w:rsidRDefault="00847B1F">
            <w:pPr>
              <w:spacing w:line="253" w:lineRule="auto"/>
              <w:rPr>
                <w:rFonts w:asciiTheme="majorEastAsia" w:eastAsiaTheme="majorEastAsia" w:hAnsiTheme="majorEastAsia" w:cstheme="majorEastAsia"/>
                <w:sz w:val="24"/>
              </w:rPr>
            </w:pPr>
          </w:p>
          <w:p w14:paraId="0C5F34D3" w14:textId="77777777" w:rsidR="00847B1F" w:rsidRDefault="00847B1F">
            <w:pPr>
              <w:spacing w:line="253" w:lineRule="auto"/>
              <w:rPr>
                <w:rFonts w:asciiTheme="majorEastAsia" w:eastAsiaTheme="majorEastAsia" w:hAnsiTheme="majorEastAsia" w:cstheme="majorEastAsia"/>
                <w:sz w:val="24"/>
              </w:rPr>
            </w:pPr>
          </w:p>
          <w:p w14:paraId="76D35354" w14:textId="77777777" w:rsidR="00847B1F" w:rsidRDefault="00847B1F">
            <w:pPr>
              <w:spacing w:line="253" w:lineRule="auto"/>
              <w:rPr>
                <w:rFonts w:asciiTheme="majorEastAsia" w:eastAsiaTheme="majorEastAsia" w:hAnsiTheme="majorEastAsia" w:cstheme="majorEastAsia"/>
                <w:sz w:val="24"/>
              </w:rPr>
            </w:pPr>
          </w:p>
          <w:p w14:paraId="7C8185B5" w14:textId="77777777" w:rsidR="00847B1F" w:rsidRDefault="00847B1F">
            <w:pPr>
              <w:spacing w:line="254" w:lineRule="auto"/>
              <w:rPr>
                <w:rFonts w:asciiTheme="majorEastAsia" w:eastAsiaTheme="majorEastAsia" w:hAnsiTheme="majorEastAsia" w:cstheme="majorEastAsia"/>
                <w:sz w:val="24"/>
              </w:rPr>
            </w:pPr>
          </w:p>
          <w:p w14:paraId="3BF06347" w14:textId="77777777" w:rsidR="00847B1F" w:rsidRDefault="00847B1F">
            <w:pPr>
              <w:spacing w:line="254" w:lineRule="auto"/>
              <w:rPr>
                <w:rFonts w:asciiTheme="majorEastAsia" w:eastAsiaTheme="majorEastAsia" w:hAnsiTheme="majorEastAsia" w:cstheme="majorEastAsia"/>
                <w:sz w:val="24"/>
              </w:rPr>
            </w:pPr>
          </w:p>
          <w:p w14:paraId="68C5C61B" w14:textId="77777777" w:rsidR="00847B1F" w:rsidRDefault="00847B1F">
            <w:pPr>
              <w:spacing w:line="254" w:lineRule="auto"/>
              <w:rPr>
                <w:rFonts w:asciiTheme="majorEastAsia" w:eastAsiaTheme="majorEastAsia" w:hAnsiTheme="majorEastAsia" w:cstheme="majorEastAsia"/>
                <w:sz w:val="24"/>
              </w:rPr>
            </w:pPr>
          </w:p>
          <w:p w14:paraId="16559FEC" w14:textId="77777777" w:rsidR="00847B1F" w:rsidRDefault="00847B1F">
            <w:pPr>
              <w:spacing w:line="254" w:lineRule="auto"/>
              <w:rPr>
                <w:rFonts w:asciiTheme="majorEastAsia" w:eastAsiaTheme="majorEastAsia" w:hAnsiTheme="majorEastAsia" w:cstheme="majorEastAsia"/>
                <w:sz w:val="24"/>
              </w:rPr>
            </w:pPr>
          </w:p>
          <w:p w14:paraId="41429579" w14:textId="77777777" w:rsidR="00847B1F" w:rsidRDefault="00847B1F">
            <w:pPr>
              <w:spacing w:line="254" w:lineRule="auto"/>
              <w:rPr>
                <w:rFonts w:asciiTheme="majorEastAsia" w:eastAsiaTheme="majorEastAsia" w:hAnsiTheme="majorEastAsia" w:cstheme="majorEastAsia"/>
                <w:sz w:val="24"/>
              </w:rPr>
            </w:pPr>
          </w:p>
          <w:p w14:paraId="6B96D967" w14:textId="77777777" w:rsidR="00847B1F" w:rsidRDefault="00F471BF">
            <w:pPr>
              <w:pStyle w:val="TableText"/>
              <w:spacing w:before="78" w:line="221" w:lineRule="auto"/>
              <w:ind w:left="120"/>
              <w:rPr>
                <w:rFonts w:asciiTheme="majorEastAsia" w:eastAsiaTheme="majorEastAsia" w:hAnsiTheme="majorEastAsia" w:cstheme="majorEastAsia"/>
              </w:rPr>
            </w:pPr>
            <w:r>
              <w:rPr>
                <w:rFonts w:asciiTheme="majorEastAsia" w:eastAsiaTheme="majorEastAsia" w:hAnsiTheme="majorEastAsia" w:cstheme="majorEastAsia" w:hint="eastAsia"/>
                <w:spacing w:val="-5"/>
              </w:rPr>
              <w:t>空调系统</w:t>
            </w:r>
          </w:p>
        </w:tc>
        <w:tc>
          <w:tcPr>
            <w:tcW w:w="3815" w:type="dxa"/>
            <w:shd w:val="clear" w:color="auto" w:fill="auto"/>
          </w:tcPr>
          <w:p w14:paraId="2B5C184A" w14:textId="77777777" w:rsidR="00847B1F" w:rsidRDefault="00F471BF">
            <w:pPr>
              <w:pStyle w:val="TableText"/>
              <w:spacing w:before="40" w:line="350" w:lineRule="auto"/>
              <w:ind w:left="120" w:right="104" w:firstLine="16"/>
              <w:jc w:val="both"/>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3"/>
                <w:lang w:eastAsia="zh-CN"/>
              </w:rPr>
              <w:t>中央空调形式，例如空气源空调系</w:t>
            </w:r>
            <w:r>
              <w:rPr>
                <w:rFonts w:asciiTheme="majorEastAsia" w:eastAsiaTheme="majorEastAsia" w:hAnsiTheme="majorEastAsia" w:cstheme="majorEastAsia" w:hint="eastAsia"/>
                <w:spacing w:val="12"/>
                <w:lang w:eastAsia="zh-CN"/>
              </w:rPr>
              <w:t xml:space="preserve"> </w:t>
            </w:r>
            <w:r>
              <w:rPr>
                <w:rFonts w:asciiTheme="majorEastAsia" w:eastAsiaTheme="majorEastAsia" w:hAnsiTheme="majorEastAsia" w:cstheme="majorEastAsia" w:hint="eastAsia"/>
                <w:spacing w:val="-2"/>
                <w:lang w:eastAsia="zh-CN"/>
              </w:rPr>
              <w:t>统、水冷空调系统、多联式空调系</w:t>
            </w:r>
            <w:r>
              <w:rPr>
                <w:rFonts w:asciiTheme="majorEastAsia" w:eastAsiaTheme="majorEastAsia" w:hAnsiTheme="majorEastAsia" w:cstheme="majorEastAsia" w:hint="eastAsia"/>
                <w:spacing w:val="13"/>
                <w:lang w:eastAsia="zh-CN"/>
              </w:rPr>
              <w:t xml:space="preserve"> </w:t>
            </w:r>
            <w:r>
              <w:rPr>
                <w:rFonts w:asciiTheme="majorEastAsia" w:eastAsiaTheme="majorEastAsia" w:hAnsiTheme="majorEastAsia" w:cstheme="majorEastAsia" w:hint="eastAsia"/>
                <w:spacing w:val="-8"/>
                <w:lang w:eastAsia="zh-CN"/>
              </w:rPr>
              <w:t>统等</w:t>
            </w:r>
          </w:p>
          <w:p w14:paraId="04E3913C" w14:textId="77777777" w:rsidR="00847B1F" w:rsidRDefault="00F471BF">
            <w:pPr>
              <w:pStyle w:val="TableText"/>
              <w:spacing w:before="34" w:line="310" w:lineRule="auto"/>
              <w:ind w:left="114" w:right="104" w:firstLine="23"/>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3"/>
                <w:lang w:eastAsia="zh-CN"/>
              </w:rPr>
              <w:t>中央空调总功率</w:t>
            </w:r>
            <w:r>
              <w:rPr>
                <w:rFonts w:asciiTheme="majorEastAsia" w:eastAsiaTheme="majorEastAsia" w:hAnsiTheme="majorEastAsia" w:cstheme="majorEastAsia" w:hint="eastAsia"/>
                <w:spacing w:val="-3"/>
                <w:u w:val="single"/>
                <w:lang w:eastAsia="zh-CN"/>
              </w:rPr>
              <w:t xml:space="preserve">  2123.1    </w:t>
            </w:r>
            <w:r>
              <w:rPr>
                <w:rFonts w:asciiTheme="majorEastAsia" w:eastAsiaTheme="majorEastAsia" w:hAnsiTheme="majorEastAsia" w:cstheme="majorEastAsia" w:hint="eastAsia"/>
                <w:spacing w:val="-99"/>
                <w:lang w:eastAsia="zh-CN"/>
              </w:rPr>
              <w:t xml:space="preserve"> </w:t>
            </w:r>
            <w:r>
              <w:rPr>
                <w:rFonts w:asciiTheme="majorEastAsia" w:eastAsiaTheme="majorEastAsia" w:hAnsiTheme="majorEastAsia" w:cstheme="majorEastAsia" w:hint="eastAsia"/>
                <w:spacing w:val="-3"/>
                <w:lang w:eastAsia="zh-CN"/>
              </w:rPr>
              <w:t>千瓦、是否</w:t>
            </w:r>
            <w:r>
              <w:rPr>
                <w:rFonts w:asciiTheme="majorEastAsia" w:eastAsiaTheme="majorEastAsia" w:hAnsiTheme="majorEastAsia" w:cstheme="majorEastAsia" w:hint="eastAsia"/>
                <w:lang w:eastAsia="zh-CN"/>
              </w:rPr>
              <w:t xml:space="preserve"> </w:t>
            </w:r>
            <w:r>
              <w:rPr>
                <w:rFonts w:asciiTheme="majorEastAsia" w:eastAsiaTheme="majorEastAsia" w:hAnsiTheme="majorEastAsia" w:cstheme="majorEastAsia" w:hint="eastAsia"/>
                <w:spacing w:val="9"/>
                <w:lang w:eastAsia="zh-CN"/>
              </w:rPr>
              <w:t>在质保期内：</w:t>
            </w:r>
            <w:r>
              <w:rPr>
                <w:rFonts w:asciiTheme="majorEastAsia" w:eastAsiaTheme="majorEastAsia" w:hAnsiTheme="majorEastAsia" w:cstheme="majorEastAsia" w:hint="eastAsia"/>
                <w:spacing w:val="9"/>
                <w:lang w:eastAsia="zh-CN"/>
              </w:rPr>
              <w:sym w:font="Wingdings 2" w:char="F052"/>
            </w:r>
            <w:r>
              <w:rPr>
                <w:rFonts w:asciiTheme="majorEastAsia" w:eastAsiaTheme="majorEastAsia" w:hAnsiTheme="majorEastAsia" w:cstheme="majorEastAsia" w:hint="eastAsia"/>
                <w:spacing w:val="9"/>
                <w:lang w:eastAsia="zh-CN"/>
              </w:rPr>
              <w:t>是，□否</w:t>
            </w:r>
          </w:p>
          <w:p w14:paraId="3BED3C1F" w14:textId="77777777" w:rsidR="00847B1F" w:rsidRDefault="00F471BF">
            <w:pPr>
              <w:pStyle w:val="TableText"/>
              <w:spacing w:before="2" w:line="344" w:lineRule="auto"/>
              <w:ind w:left="118" w:right="44" w:hanging="3"/>
              <w:rPr>
                <w:rFonts w:asciiTheme="majorEastAsia" w:eastAsiaTheme="majorEastAsia" w:hAnsiTheme="majorEastAsia" w:cstheme="majorEastAsia"/>
                <w:spacing w:val="-13"/>
                <w:lang w:eastAsia="zh-CN"/>
              </w:rPr>
            </w:pPr>
            <w:r>
              <w:rPr>
                <w:rFonts w:asciiTheme="majorEastAsia" w:eastAsiaTheme="majorEastAsia" w:hAnsiTheme="majorEastAsia" w:cstheme="majorEastAsia" w:hint="eastAsia"/>
                <w:spacing w:val="-13"/>
                <w:lang w:eastAsia="zh-CN"/>
              </w:rPr>
              <w:t>水冷空调系统：</w:t>
            </w:r>
          </w:p>
          <w:p w14:paraId="1371E963" w14:textId="77777777" w:rsidR="00847B1F" w:rsidRDefault="00F471BF">
            <w:pPr>
              <w:pStyle w:val="TableText"/>
              <w:spacing w:before="2" w:line="344" w:lineRule="auto"/>
              <w:ind w:left="118" w:right="44" w:hanging="3"/>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13"/>
                <w:lang w:eastAsia="zh-CN"/>
              </w:rPr>
              <w:t>冷水机组3台*</w:t>
            </w:r>
            <w:r>
              <w:rPr>
                <w:rFonts w:asciiTheme="majorEastAsia" w:eastAsiaTheme="majorEastAsia" w:hAnsiTheme="majorEastAsia" w:cstheme="majorEastAsia" w:hint="eastAsia"/>
                <w:lang w:eastAsia="zh-CN"/>
              </w:rPr>
              <w:t xml:space="preserve"> </w:t>
            </w:r>
            <w:r>
              <w:rPr>
                <w:rFonts w:asciiTheme="majorEastAsia" w:eastAsiaTheme="majorEastAsia" w:hAnsiTheme="majorEastAsia" w:cstheme="majorEastAsia" w:hint="eastAsia"/>
                <w:spacing w:val="-13"/>
                <w:lang w:eastAsia="zh-CN"/>
              </w:rPr>
              <w:t>232.4kw，冷却塔3台*</w:t>
            </w:r>
            <w:r>
              <w:rPr>
                <w:rFonts w:asciiTheme="majorEastAsia" w:eastAsiaTheme="majorEastAsia" w:hAnsiTheme="majorEastAsia" w:cstheme="majorEastAsia" w:hint="eastAsia"/>
                <w:bCs/>
                <w:lang w:eastAsia="zh-CN"/>
              </w:rPr>
              <w:t>7.5KW</w:t>
            </w:r>
            <w:r>
              <w:rPr>
                <w:rFonts w:asciiTheme="majorEastAsia" w:eastAsiaTheme="majorEastAsia" w:hAnsiTheme="majorEastAsia" w:cstheme="majorEastAsia" w:hint="eastAsia"/>
                <w:spacing w:val="-13"/>
                <w:lang w:eastAsia="zh-CN"/>
              </w:rPr>
              <w:t>，冷冻泵4台*22KW、冷却泵3台         30KW，新风空调机组 26台合计143.4KW，风机盘管的数量</w:t>
            </w:r>
            <w:r>
              <w:rPr>
                <w:rFonts w:asciiTheme="majorEastAsia" w:eastAsiaTheme="majorEastAsia" w:hAnsiTheme="majorEastAsia" w:cstheme="majorEastAsia" w:hint="eastAsia"/>
                <w:spacing w:val="7"/>
                <w:u w:val="single"/>
                <w:lang w:eastAsia="zh-CN"/>
              </w:rPr>
              <w:t xml:space="preserve"> 722</w:t>
            </w:r>
            <w:r>
              <w:rPr>
                <w:rFonts w:asciiTheme="majorEastAsia" w:eastAsiaTheme="majorEastAsia" w:hAnsiTheme="majorEastAsia" w:cstheme="majorEastAsia" w:hint="eastAsia"/>
                <w:spacing w:val="-13"/>
                <w:u w:val="single"/>
                <w:lang w:eastAsia="zh-CN"/>
              </w:rPr>
              <w:t>台约36KW</w:t>
            </w:r>
            <w:r>
              <w:rPr>
                <w:rFonts w:asciiTheme="majorEastAsia" w:eastAsiaTheme="majorEastAsia" w:hAnsiTheme="majorEastAsia" w:cstheme="majorEastAsia" w:hint="eastAsia"/>
                <w:spacing w:val="-13"/>
                <w:lang w:eastAsia="zh-CN"/>
              </w:rPr>
              <w:t>、总</w:t>
            </w:r>
            <w:r>
              <w:rPr>
                <w:rFonts w:asciiTheme="majorEastAsia" w:eastAsiaTheme="majorEastAsia" w:hAnsiTheme="majorEastAsia" w:cstheme="majorEastAsia" w:hint="eastAsia"/>
                <w:spacing w:val="3"/>
                <w:lang w:eastAsia="zh-CN"/>
              </w:rPr>
              <w:t xml:space="preserve"> </w:t>
            </w:r>
            <w:r>
              <w:rPr>
                <w:rFonts w:asciiTheme="majorEastAsia" w:eastAsiaTheme="majorEastAsia" w:hAnsiTheme="majorEastAsia" w:cstheme="majorEastAsia" w:hint="eastAsia"/>
                <w:spacing w:val="-16"/>
                <w:lang w:eastAsia="zh-CN"/>
              </w:rPr>
              <w:t>功率</w:t>
            </w:r>
            <w:r>
              <w:rPr>
                <w:rFonts w:asciiTheme="majorEastAsia" w:eastAsiaTheme="majorEastAsia" w:hAnsiTheme="majorEastAsia" w:cstheme="majorEastAsia" w:hint="eastAsia"/>
                <w:u w:val="single"/>
                <w:lang w:eastAsia="zh-CN"/>
              </w:rPr>
              <w:t xml:space="preserve">    1077.1  </w:t>
            </w:r>
            <w:r>
              <w:rPr>
                <w:rFonts w:asciiTheme="majorEastAsia" w:eastAsiaTheme="majorEastAsia" w:hAnsiTheme="majorEastAsia" w:cstheme="majorEastAsia" w:hint="eastAsia"/>
                <w:spacing w:val="-107"/>
                <w:lang w:eastAsia="zh-CN"/>
              </w:rPr>
              <w:t xml:space="preserve"> </w:t>
            </w:r>
            <w:r>
              <w:rPr>
                <w:rFonts w:asciiTheme="majorEastAsia" w:eastAsiaTheme="majorEastAsia" w:hAnsiTheme="majorEastAsia" w:cstheme="majorEastAsia" w:hint="eastAsia"/>
                <w:spacing w:val="-16"/>
                <w:lang w:eastAsia="zh-CN"/>
              </w:rPr>
              <w:t>千瓦、是否在质保期内：</w:t>
            </w:r>
          </w:p>
          <w:p w14:paraId="0FABCDD2" w14:textId="77777777" w:rsidR="00847B1F" w:rsidRDefault="00F471BF">
            <w:pPr>
              <w:pStyle w:val="TableText"/>
              <w:spacing w:before="36" w:line="199" w:lineRule="auto"/>
              <w:ind w:left="125"/>
              <w:rPr>
                <w:rFonts w:asciiTheme="majorEastAsia" w:eastAsiaTheme="majorEastAsia" w:hAnsiTheme="majorEastAsia" w:cstheme="majorEastAsia"/>
                <w:spacing w:val="18"/>
                <w:lang w:eastAsia="zh-CN"/>
              </w:rPr>
            </w:pPr>
            <w:r>
              <w:rPr>
                <w:rFonts w:asciiTheme="majorEastAsia" w:eastAsiaTheme="majorEastAsia" w:hAnsiTheme="majorEastAsia" w:cstheme="majorEastAsia" w:hint="eastAsia"/>
                <w:spacing w:val="18"/>
                <w:lang w:eastAsia="zh-CN"/>
              </w:rPr>
              <w:sym w:font="Wingdings 2" w:char="F052"/>
            </w:r>
            <w:r>
              <w:rPr>
                <w:rFonts w:asciiTheme="majorEastAsia" w:eastAsiaTheme="majorEastAsia" w:hAnsiTheme="majorEastAsia" w:cstheme="majorEastAsia" w:hint="eastAsia"/>
                <w:spacing w:val="18"/>
                <w:lang w:eastAsia="zh-CN"/>
              </w:rPr>
              <w:t>是，□否</w:t>
            </w:r>
          </w:p>
          <w:p w14:paraId="77988D3A" w14:textId="77777777" w:rsidR="00847B1F" w:rsidRDefault="00F471BF">
            <w:pPr>
              <w:pStyle w:val="TableText"/>
              <w:spacing w:before="36" w:line="199" w:lineRule="auto"/>
              <w:ind w:left="125"/>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18"/>
                <w:lang w:eastAsia="zh-CN"/>
              </w:rPr>
              <w:t>空气源系统：</w:t>
            </w:r>
          </w:p>
          <w:p w14:paraId="4C39A56C" w14:textId="77777777" w:rsidR="00847B1F" w:rsidRDefault="00F471BF">
            <w:pPr>
              <w:pStyle w:val="TableText"/>
              <w:spacing w:before="124" w:line="315" w:lineRule="auto"/>
              <w:ind w:left="121" w:right="23" w:hanging="6"/>
              <w:jc w:val="both"/>
              <w:rPr>
                <w:rFonts w:asciiTheme="majorEastAsia" w:eastAsiaTheme="majorEastAsia" w:hAnsiTheme="majorEastAsia" w:cstheme="majorEastAsia"/>
                <w:spacing w:val="13"/>
                <w:lang w:eastAsia="zh-CN"/>
              </w:rPr>
            </w:pPr>
            <w:r>
              <w:rPr>
                <w:rFonts w:asciiTheme="majorEastAsia" w:eastAsiaTheme="majorEastAsia" w:hAnsiTheme="majorEastAsia" w:cstheme="majorEastAsia" w:hint="eastAsia"/>
                <w:spacing w:val="-6"/>
                <w:lang w:eastAsia="zh-CN"/>
              </w:rPr>
              <w:t>风冷热泵机组10台*</w:t>
            </w:r>
            <w:r>
              <w:rPr>
                <w:rFonts w:asciiTheme="majorEastAsia" w:eastAsiaTheme="majorEastAsia" w:hAnsiTheme="majorEastAsia" w:cstheme="majorEastAsia" w:hint="eastAsia"/>
                <w:lang w:eastAsia="zh-CN"/>
              </w:rPr>
              <w:t>41.2KW</w:t>
            </w:r>
            <w:r>
              <w:rPr>
                <w:rFonts w:asciiTheme="majorEastAsia" w:eastAsiaTheme="majorEastAsia" w:hAnsiTheme="majorEastAsia" w:cstheme="majorEastAsia" w:hint="eastAsia"/>
                <w:spacing w:val="-6"/>
                <w:lang w:eastAsia="zh-CN"/>
              </w:rPr>
              <w:t>，风冷冷水机组5台*</w:t>
            </w:r>
            <w:r>
              <w:rPr>
                <w:rFonts w:asciiTheme="majorEastAsia" w:eastAsiaTheme="majorEastAsia" w:hAnsiTheme="majorEastAsia" w:cstheme="majorEastAsia" w:hint="eastAsia"/>
                <w:lang w:eastAsia="zh-CN"/>
              </w:rPr>
              <w:t>41.1KW</w:t>
            </w:r>
            <w:r>
              <w:rPr>
                <w:rFonts w:asciiTheme="majorEastAsia" w:eastAsiaTheme="majorEastAsia" w:hAnsiTheme="majorEastAsia" w:cstheme="majorEastAsia" w:hint="eastAsia"/>
                <w:spacing w:val="-6"/>
                <w:lang w:eastAsia="zh-CN"/>
              </w:rPr>
              <w:t>，冷冻泵3台</w:t>
            </w:r>
            <w:r>
              <w:rPr>
                <w:rFonts w:asciiTheme="majorEastAsia" w:eastAsiaTheme="majorEastAsia" w:hAnsiTheme="majorEastAsia" w:cstheme="majorEastAsia" w:hint="eastAsia"/>
                <w:spacing w:val="-13"/>
                <w:lang w:eastAsia="zh-CN"/>
              </w:rPr>
              <w:t>*22KW+</w:t>
            </w:r>
            <w:r>
              <w:rPr>
                <w:rFonts w:asciiTheme="majorEastAsia" w:eastAsiaTheme="majorEastAsia" w:hAnsiTheme="majorEastAsia" w:cstheme="majorEastAsia" w:hint="eastAsia"/>
                <w:spacing w:val="-6"/>
                <w:lang w:eastAsia="zh-CN"/>
              </w:rPr>
              <w:t>2台*18.5</w:t>
            </w:r>
            <w:r>
              <w:rPr>
                <w:rFonts w:asciiTheme="majorEastAsia" w:eastAsiaTheme="majorEastAsia" w:hAnsiTheme="majorEastAsia" w:cstheme="majorEastAsia" w:hint="eastAsia"/>
                <w:spacing w:val="-13"/>
                <w:lang w:eastAsia="zh-CN"/>
              </w:rPr>
              <w:t>KW</w:t>
            </w:r>
            <w:r>
              <w:rPr>
                <w:rFonts w:asciiTheme="majorEastAsia" w:eastAsiaTheme="majorEastAsia" w:hAnsiTheme="majorEastAsia" w:cstheme="majorEastAsia" w:hint="eastAsia"/>
                <w:spacing w:val="-6"/>
                <w:lang w:eastAsia="zh-CN"/>
              </w:rPr>
              <w:t>，热水泵3台</w:t>
            </w:r>
            <w:r>
              <w:rPr>
                <w:rFonts w:asciiTheme="majorEastAsia" w:eastAsiaTheme="majorEastAsia" w:hAnsiTheme="majorEastAsia" w:cstheme="majorEastAsia" w:hint="eastAsia"/>
                <w:spacing w:val="-13"/>
                <w:lang w:eastAsia="zh-CN"/>
              </w:rPr>
              <w:t>*22KW</w:t>
            </w:r>
            <w:r>
              <w:rPr>
                <w:rFonts w:asciiTheme="majorEastAsia" w:eastAsiaTheme="majorEastAsia" w:hAnsiTheme="majorEastAsia" w:cstheme="majorEastAsia" w:hint="eastAsia"/>
                <w:spacing w:val="-6"/>
                <w:lang w:eastAsia="zh-CN"/>
              </w:rPr>
              <w:t>，</w:t>
            </w:r>
            <w:r>
              <w:rPr>
                <w:rFonts w:asciiTheme="majorEastAsia" w:eastAsiaTheme="majorEastAsia" w:hAnsiTheme="majorEastAsia" w:cstheme="majorEastAsia" w:hint="eastAsia"/>
                <w:spacing w:val="2"/>
                <w:lang w:eastAsia="zh-CN"/>
              </w:rPr>
              <w:t xml:space="preserve"> </w:t>
            </w:r>
            <w:r>
              <w:rPr>
                <w:rFonts w:asciiTheme="majorEastAsia" w:eastAsiaTheme="majorEastAsia" w:hAnsiTheme="majorEastAsia" w:cstheme="majorEastAsia" w:hint="eastAsia"/>
                <w:spacing w:val="-2"/>
                <w:lang w:eastAsia="zh-CN"/>
              </w:rPr>
              <w:t>总功率</w:t>
            </w:r>
            <w:r>
              <w:rPr>
                <w:rFonts w:asciiTheme="majorEastAsia" w:eastAsiaTheme="majorEastAsia" w:hAnsiTheme="majorEastAsia" w:cstheme="majorEastAsia" w:hint="eastAsia"/>
                <w:spacing w:val="-2"/>
                <w:u w:val="single"/>
                <w:lang w:eastAsia="zh-CN"/>
              </w:rPr>
              <w:t xml:space="preserve">   746   </w:t>
            </w:r>
            <w:r>
              <w:rPr>
                <w:rFonts w:asciiTheme="majorEastAsia" w:eastAsiaTheme="majorEastAsia" w:hAnsiTheme="majorEastAsia" w:cstheme="majorEastAsia" w:hint="eastAsia"/>
                <w:spacing w:val="-101"/>
                <w:lang w:eastAsia="zh-CN"/>
              </w:rPr>
              <w:t xml:space="preserve"> </w:t>
            </w:r>
            <w:r>
              <w:rPr>
                <w:rFonts w:asciiTheme="majorEastAsia" w:eastAsiaTheme="majorEastAsia" w:hAnsiTheme="majorEastAsia" w:cstheme="majorEastAsia" w:hint="eastAsia"/>
                <w:spacing w:val="-2"/>
                <w:lang w:eastAsia="zh-CN"/>
              </w:rPr>
              <w:t>千瓦、是否在质保期</w:t>
            </w:r>
            <w:r>
              <w:rPr>
                <w:rFonts w:asciiTheme="majorEastAsia" w:eastAsiaTheme="majorEastAsia" w:hAnsiTheme="majorEastAsia" w:cstheme="majorEastAsia" w:hint="eastAsia"/>
                <w:lang w:eastAsia="zh-CN"/>
              </w:rPr>
              <w:t xml:space="preserve"> </w:t>
            </w:r>
            <w:r>
              <w:rPr>
                <w:rFonts w:asciiTheme="majorEastAsia" w:eastAsiaTheme="majorEastAsia" w:hAnsiTheme="majorEastAsia" w:cstheme="majorEastAsia" w:hint="eastAsia"/>
                <w:spacing w:val="13"/>
                <w:lang w:eastAsia="zh-CN"/>
              </w:rPr>
              <w:t>内：</w:t>
            </w:r>
            <w:r>
              <w:rPr>
                <w:rFonts w:asciiTheme="majorEastAsia" w:eastAsiaTheme="majorEastAsia" w:hAnsiTheme="majorEastAsia" w:cstheme="majorEastAsia" w:hint="eastAsia"/>
                <w:spacing w:val="13"/>
                <w:lang w:eastAsia="zh-CN"/>
              </w:rPr>
              <w:sym w:font="Wingdings 2" w:char="F052"/>
            </w:r>
            <w:r>
              <w:rPr>
                <w:rFonts w:asciiTheme="majorEastAsia" w:eastAsiaTheme="majorEastAsia" w:hAnsiTheme="majorEastAsia" w:cstheme="majorEastAsia" w:hint="eastAsia"/>
                <w:spacing w:val="13"/>
                <w:lang w:eastAsia="zh-CN"/>
              </w:rPr>
              <w:t>是，□否</w:t>
            </w:r>
          </w:p>
          <w:p w14:paraId="53C30DC4" w14:textId="77777777" w:rsidR="00847B1F" w:rsidRDefault="00F471BF">
            <w:pPr>
              <w:pStyle w:val="TableText"/>
              <w:spacing w:before="124" w:line="315" w:lineRule="auto"/>
              <w:ind w:left="121" w:right="23" w:hanging="6"/>
              <w:jc w:val="both"/>
              <w:rPr>
                <w:rFonts w:asciiTheme="majorEastAsia" w:eastAsiaTheme="majorEastAsia" w:hAnsiTheme="majorEastAsia" w:cstheme="majorEastAsia"/>
                <w:spacing w:val="13"/>
                <w:lang w:eastAsia="zh-CN"/>
              </w:rPr>
            </w:pPr>
            <w:r>
              <w:rPr>
                <w:rFonts w:asciiTheme="majorEastAsia" w:eastAsiaTheme="majorEastAsia" w:hAnsiTheme="majorEastAsia" w:cstheme="majorEastAsia" w:hint="eastAsia"/>
                <w:spacing w:val="13"/>
                <w:lang w:eastAsia="zh-CN"/>
              </w:rPr>
              <w:t>多联机系统：室内机264台；室外机24台</w:t>
            </w:r>
          </w:p>
          <w:p w14:paraId="411914E1" w14:textId="77777777" w:rsidR="00847B1F" w:rsidRDefault="00F471BF">
            <w:pPr>
              <w:pStyle w:val="TableText"/>
              <w:spacing w:before="124" w:line="315" w:lineRule="auto"/>
              <w:ind w:left="121" w:right="23" w:hanging="6"/>
              <w:jc w:val="both"/>
              <w:rPr>
                <w:rFonts w:asciiTheme="majorEastAsia" w:eastAsiaTheme="majorEastAsia" w:hAnsiTheme="majorEastAsia" w:cstheme="majorEastAsia"/>
                <w:spacing w:val="13"/>
                <w:lang w:eastAsia="zh-CN"/>
              </w:rPr>
            </w:pPr>
            <w:r>
              <w:rPr>
                <w:rFonts w:asciiTheme="majorEastAsia" w:eastAsiaTheme="majorEastAsia" w:hAnsiTheme="majorEastAsia" w:cstheme="majorEastAsia" w:hint="eastAsia"/>
                <w:spacing w:val="13"/>
                <w:lang w:eastAsia="zh-CN"/>
              </w:rPr>
              <w:t>室外机、室内机</w:t>
            </w:r>
            <w:r>
              <w:rPr>
                <w:rFonts w:asciiTheme="majorEastAsia" w:eastAsiaTheme="majorEastAsia" w:hAnsiTheme="majorEastAsia" w:cstheme="majorEastAsia" w:hint="eastAsia"/>
                <w:spacing w:val="-2"/>
                <w:lang w:eastAsia="zh-CN"/>
              </w:rPr>
              <w:t>总功率</w:t>
            </w:r>
            <w:r>
              <w:rPr>
                <w:rFonts w:asciiTheme="majorEastAsia" w:eastAsiaTheme="majorEastAsia" w:hAnsiTheme="majorEastAsia" w:cstheme="majorEastAsia" w:hint="eastAsia"/>
                <w:spacing w:val="-2"/>
                <w:u w:val="single"/>
                <w:lang w:eastAsia="zh-CN"/>
              </w:rPr>
              <w:t xml:space="preserve">  300    </w:t>
            </w:r>
            <w:r>
              <w:rPr>
                <w:rFonts w:asciiTheme="majorEastAsia" w:eastAsiaTheme="majorEastAsia" w:hAnsiTheme="majorEastAsia" w:cstheme="majorEastAsia" w:hint="eastAsia"/>
                <w:spacing w:val="-101"/>
                <w:lang w:eastAsia="zh-CN"/>
              </w:rPr>
              <w:t xml:space="preserve"> </w:t>
            </w:r>
            <w:r>
              <w:rPr>
                <w:rFonts w:asciiTheme="majorEastAsia" w:eastAsiaTheme="majorEastAsia" w:hAnsiTheme="majorEastAsia" w:cstheme="majorEastAsia" w:hint="eastAsia"/>
                <w:spacing w:val="-2"/>
                <w:lang w:eastAsia="zh-CN"/>
              </w:rPr>
              <w:lastRenderedPageBreak/>
              <w:t>千瓦、是否在质保期</w:t>
            </w:r>
            <w:r>
              <w:rPr>
                <w:rFonts w:asciiTheme="majorEastAsia" w:eastAsiaTheme="majorEastAsia" w:hAnsiTheme="majorEastAsia" w:cstheme="majorEastAsia" w:hint="eastAsia"/>
                <w:lang w:eastAsia="zh-CN"/>
              </w:rPr>
              <w:t xml:space="preserve"> </w:t>
            </w:r>
            <w:r>
              <w:rPr>
                <w:rFonts w:asciiTheme="majorEastAsia" w:eastAsiaTheme="majorEastAsia" w:hAnsiTheme="majorEastAsia" w:cstheme="majorEastAsia" w:hint="eastAsia"/>
                <w:spacing w:val="13"/>
                <w:lang w:eastAsia="zh-CN"/>
              </w:rPr>
              <w:t>内：</w:t>
            </w:r>
            <w:r>
              <w:rPr>
                <w:rFonts w:asciiTheme="majorEastAsia" w:eastAsiaTheme="majorEastAsia" w:hAnsiTheme="majorEastAsia" w:cstheme="majorEastAsia" w:hint="eastAsia"/>
                <w:spacing w:val="13"/>
                <w:lang w:eastAsia="zh-CN"/>
              </w:rPr>
              <w:sym w:font="Wingdings 2" w:char="F052"/>
            </w:r>
            <w:r>
              <w:rPr>
                <w:rFonts w:asciiTheme="majorEastAsia" w:eastAsiaTheme="majorEastAsia" w:hAnsiTheme="majorEastAsia" w:cstheme="majorEastAsia" w:hint="eastAsia"/>
                <w:spacing w:val="13"/>
                <w:lang w:eastAsia="zh-CN"/>
              </w:rPr>
              <w:t>是，□否</w:t>
            </w:r>
          </w:p>
          <w:p w14:paraId="6245B9F2" w14:textId="77777777" w:rsidR="00847B1F" w:rsidRDefault="00847B1F">
            <w:pPr>
              <w:pStyle w:val="TableText"/>
              <w:spacing w:before="124" w:line="315" w:lineRule="auto"/>
              <w:ind w:left="121" w:right="23" w:hanging="6"/>
              <w:jc w:val="both"/>
              <w:rPr>
                <w:rFonts w:asciiTheme="majorEastAsia" w:eastAsiaTheme="majorEastAsia" w:hAnsiTheme="majorEastAsia" w:cstheme="majorEastAsia"/>
                <w:lang w:eastAsia="zh-CN"/>
              </w:rPr>
            </w:pPr>
          </w:p>
        </w:tc>
        <w:tc>
          <w:tcPr>
            <w:tcW w:w="2520" w:type="dxa"/>
            <w:shd w:val="clear" w:color="auto" w:fill="auto"/>
          </w:tcPr>
          <w:p w14:paraId="638B6881" w14:textId="77777777" w:rsidR="00847B1F" w:rsidRDefault="00847B1F">
            <w:pPr>
              <w:spacing w:line="259" w:lineRule="auto"/>
              <w:rPr>
                <w:rFonts w:asciiTheme="majorEastAsia" w:eastAsiaTheme="majorEastAsia" w:hAnsiTheme="majorEastAsia" w:cstheme="majorEastAsia"/>
                <w:sz w:val="24"/>
              </w:rPr>
            </w:pPr>
          </w:p>
          <w:p w14:paraId="20613375" w14:textId="77777777" w:rsidR="00847B1F" w:rsidRDefault="00847B1F">
            <w:pPr>
              <w:spacing w:line="259" w:lineRule="auto"/>
              <w:rPr>
                <w:rFonts w:asciiTheme="majorEastAsia" w:eastAsiaTheme="majorEastAsia" w:hAnsiTheme="majorEastAsia" w:cstheme="majorEastAsia"/>
                <w:sz w:val="24"/>
              </w:rPr>
            </w:pPr>
          </w:p>
          <w:p w14:paraId="2CC306FB" w14:textId="77777777" w:rsidR="00847B1F" w:rsidRDefault="00847B1F">
            <w:pPr>
              <w:spacing w:line="260" w:lineRule="auto"/>
              <w:rPr>
                <w:rFonts w:asciiTheme="majorEastAsia" w:eastAsiaTheme="majorEastAsia" w:hAnsiTheme="majorEastAsia" w:cstheme="majorEastAsia"/>
                <w:sz w:val="24"/>
              </w:rPr>
            </w:pPr>
          </w:p>
          <w:p w14:paraId="0EC01736" w14:textId="77777777" w:rsidR="00847B1F" w:rsidRDefault="00847B1F">
            <w:pPr>
              <w:spacing w:line="260" w:lineRule="auto"/>
              <w:rPr>
                <w:rFonts w:asciiTheme="majorEastAsia" w:eastAsiaTheme="majorEastAsia" w:hAnsiTheme="majorEastAsia" w:cstheme="majorEastAsia"/>
                <w:sz w:val="24"/>
              </w:rPr>
            </w:pPr>
          </w:p>
          <w:p w14:paraId="0D088F32" w14:textId="77777777" w:rsidR="00847B1F" w:rsidRDefault="00847B1F">
            <w:pPr>
              <w:spacing w:line="260" w:lineRule="auto"/>
              <w:rPr>
                <w:rFonts w:asciiTheme="majorEastAsia" w:eastAsiaTheme="majorEastAsia" w:hAnsiTheme="majorEastAsia" w:cstheme="majorEastAsia"/>
                <w:sz w:val="24"/>
              </w:rPr>
            </w:pPr>
          </w:p>
          <w:p w14:paraId="0D2F6DF7" w14:textId="77777777" w:rsidR="00847B1F" w:rsidRDefault="00847B1F">
            <w:pPr>
              <w:spacing w:line="260" w:lineRule="auto"/>
              <w:rPr>
                <w:rFonts w:asciiTheme="majorEastAsia" w:eastAsiaTheme="majorEastAsia" w:hAnsiTheme="majorEastAsia" w:cstheme="majorEastAsia"/>
                <w:sz w:val="24"/>
              </w:rPr>
            </w:pPr>
          </w:p>
          <w:p w14:paraId="22694D8A" w14:textId="77777777" w:rsidR="00847B1F" w:rsidRDefault="00847B1F">
            <w:pPr>
              <w:spacing w:line="260" w:lineRule="auto"/>
              <w:rPr>
                <w:rFonts w:asciiTheme="majorEastAsia" w:eastAsiaTheme="majorEastAsia" w:hAnsiTheme="majorEastAsia" w:cstheme="majorEastAsia"/>
                <w:sz w:val="24"/>
              </w:rPr>
            </w:pPr>
          </w:p>
          <w:p w14:paraId="1D5C3C7C" w14:textId="77777777" w:rsidR="00847B1F" w:rsidRDefault="00F471BF">
            <w:pPr>
              <w:pStyle w:val="TableText"/>
              <w:spacing w:before="78" w:line="350" w:lineRule="auto"/>
              <w:ind w:left="117" w:right="29" w:firstLine="2"/>
              <w:jc w:val="both"/>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12"/>
                <w:lang w:eastAsia="zh-CN"/>
              </w:rPr>
              <w:t>见</w:t>
            </w:r>
            <w:r>
              <w:rPr>
                <w:rFonts w:asciiTheme="majorEastAsia" w:eastAsiaTheme="majorEastAsia" w:hAnsiTheme="majorEastAsia" w:cstheme="majorEastAsia" w:hint="eastAsia"/>
                <w:b/>
              </w:rPr>
              <w:t>2.4空调系统管理服务</w:t>
            </w:r>
          </w:p>
        </w:tc>
      </w:tr>
    </w:tbl>
    <w:p w14:paraId="74A86373" w14:textId="77777777" w:rsidR="00847B1F" w:rsidRDefault="00F471BF">
      <w:pPr>
        <w:pStyle w:val="affd"/>
        <w:adjustRightInd w:val="0"/>
        <w:spacing w:line="360" w:lineRule="auto"/>
        <w:ind w:firstLineChars="177" w:firstLine="426"/>
        <w:contextualSpacing/>
        <w:jc w:val="left"/>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2.3物业服务人员需求</w:t>
      </w:r>
    </w:p>
    <w:p w14:paraId="42035FBE" w14:textId="77777777" w:rsidR="00847B1F" w:rsidRDefault="00F471BF">
      <w:pPr>
        <w:pStyle w:val="affd"/>
        <w:adjustRightInd w:val="0"/>
        <w:spacing w:line="360" w:lineRule="auto"/>
        <w:ind w:firstLineChars="177" w:firstLine="426"/>
        <w:contextualSpacing/>
        <w:jc w:val="left"/>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2.3.1物业服务人员要求（合同开始履行后，采购人根据实际用工人数结算费用。）</w:t>
      </w:r>
    </w:p>
    <w:p w14:paraId="6FB817D6"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（1）项目经理</w:t>
      </w:r>
    </w:p>
    <w:p w14:paraId="058ADCD9"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sz w:val="24"/>
          <w:szCs w:val="24"/>
        </w:rPr>
        <w:t>50</w:t>
      </w:r>
      <w:r>
        <w:rPr>
          <w:rFonts w:asciiTheme="majorEastAsia" w:eastAsiaTheme="majorEastAsia" w:hAnsiTheme="majorEastAsia" w:cstheme="majorEastAsia" w:hint="eastAsia"/>
          <w:sz w:val="24"/>
          <w:szCs w:val="24"/>
        </w:rPr>
        <w:t>周岁（含）以下，具有本科及以上学历，具有人力资源社会保障部门颁发的中级及以上工程师职称证书，具有3年（含）以上医院项目经理工作经验。</w:t>
      </w:r>
    </w:p>
    <w:p w14:paraId="5E6EFFA3"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（2）中央空调运行值守服务</w:t>
      </w:r>
    </w:p>
    <w:p w14:paraId="2E779EE6"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空调运行值守人员：男、女均可（男18－60周岁，女18－55周岁），身体健康，高中及以上文化程度，至少10人持有《中华人民共和国特种作业操作证（涉氨制冷作业）》证书，其中1人同时持有《中华人民共和国特种作业操作证（高处作业）》证书，另外1人同时持有《中华人民共和国特种作业操作证（有限空间作业）》证书。</w:t>
      </w:r>
    </w:p>
    <w:p w14:paraId="1CCC1F70"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2）对工作人员进行岗前培训及安全教育，每年至少对工作人员进行1次岗位培训并做好记录。</w:t>
      </w:r>
    </w:p>
    <w:p w14:paraId="6484B6BF"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（3）电梯运行服务</w:t>
      </w:r>
    </w:p>
    <w:p w14:paraId="701A5D56"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1）电梯主管要求：女性，45周岁（含）以下，具有大专及以上学历，具有《中华人民共和国特种设备安全管理和作业人员证（A）》，具有3年（含）以上医院电梯主管工作经验。</w:t>
      </w:r>
    </w:p>
    <w:p w14:paraId="4F6DA57A"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2）电梯司机要求：女性，45周岁（含）以下，高中及以上文化程度，五官端正，身体健康，服务热情，使用文明用语，在工作中服从采购人的调配与安排。</w:t>
      </w:r>
    </w:p>
    <w:p w14:paraId="0D773E39"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3）新入职人员进行岗前培训，经培训合格后上岗，每年至少对工作人员进行1次岗</w:t>
      </w:r>
      <w:r>
        <w:rPr>
          <w:rFonts w:asciiTheme="majorEastAsia" w:eastAsiaTheme="majorEastAsia" w:hAnsiTheme="majorEastAsia" w:cstheme="majorEastAsia" w:hint="eastAsia"/>
          <w:sz w:val="24"/>
          <w:szCs w:val="24"/>
        </w:rPr>
        <w:lastRenderedPageBreak/>
        <w:t>位培训并做好记录，每年至少开展两次全方位的应急演练。</w:t>
      </w:r>
    </w:p>
    <w:p w14:paraId="440E9EE9"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4）熟知采购人各科室病房的方位并提供咨询服务，电梯运行状况巡视及维持乘梯秩序。</w:t>
      </w:r>
    </w:p>
    <w:p w14:paraId="48141FE1"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5）电梯轿厢干净、整洁，按防疫要求做好消毒并记录。</w:t>
      </w:r>
    </w:p>
    <w:p w14:paraId="746FDE9D"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6）发现电梯故障及时通知维保单位，配合电梯维保单位做好维护保养工作。</w:t>
      </w:r>
    </w:p>
    <w:p w14:paraId="65DA6F31"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7）建立电梯巡检制度，制定电梯运行服务规程并认真落实。</w:t>
      </w:r>
    </w:p>
    <w:p w14:paraId="782E90B1"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8）保证电梯处于良好的安全运行状态；如遇重大事件进行免费专梯服务。</w:t>
      </w:r>
    </w:p>
    <w:p w14:paraId="73D2654D" w14:textId="77777777" w:rsidR="00847B1F" w:rsidRDefault="00F471BF">
      <w:pPr>
        <w:pStyle w:val="affd"/>
        <w:adjustRightInd w:val="0"/>
        <w:spacing w:line="360" w:lineRule="auto"/>
        <w:ind w:firstLineChars="177" w:firstLine="426"/>
        <w:contextualSpacing/>
        <w:jc w:val="left"/>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2.3.2人员稳定性</w:t>
      </w:r>
    </w:p>
    <w:p w14:paraId="2DF7DA1A"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（1）提供人员招收、招聘来源情况及人员稳定性保障措施方案。</w:t>
      </w:r>
    </w:p>
    <w:p w14:paraId="41F6E828"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（2）保证拟派人员专职为本项目提供服务（需提供承诺书）。</w:t>
      </w:r>
    </w:p>
    <w:p w14:paraId="77BC8115" w14:textId="77777777" w:rsidR="00847B1F" w:rsidRDefault="00F471BF">
      <w:pPr>
        <w:pStyle w:val="affd"/>
        <w:adjustRightInd w:val="0"/>
        <w:spacing w:line="360" w:lineRule="auto"/>
        <w:ind w:firstLineChars="177" w:firstLine="426"/>
        <w:contextualSpacing/>
        <w:jc w:val="left"/>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2.3.3人员配备情况</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2"/>
        <w:gridCol w:w="772"/>
        <w:gridCol w:w="770"/>
        <w:gridCol w:w="803"/>
        <w:gridCol w:w="4339"/>
        <w:gridCol w:w="1096"/>
      </w:tblGrid>
      <w:tr w:rsidR="00847B1F" w14:paraId="13CFF088" w14:textId="77777777">
        <w:trPr>
          <w:jc w:val="center"/>
        </w:trPr>
        <w:tc>
          <w:tcPr>
            <w:tcW w:w="742" w:type="dxa"/>
            <w:shd w:val="clear" w:color="auto" w:fill="auto"/>
            <w:vAlign w:val="center"/>
          </w:tcPr>
          <w:p w14:paraId="4B7C11BD" w14:textId="77777777" w:rsidR="00847B1F" w:rsidRDefault="00F471BF">
            <w:pPr>
              <w:spacing w:line="276" w:lineRule="auto"/>
              <w:jc w:val="cente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部门职能</w:t>
            </w:r>
          </w:p>
        </w:tc>
        <w:tc>
          <w:tcPr>
            <w:tcW w:w="772" w:type="dxa"/>
            <w:shd w:val="clear" w:color="auto" w:fill="auto"/>
            <w:vAlign w:val="center"/>
          </w:tcPr>
          <w:p w14:paraId="3EE64505" w14:textId="77777777" w:rsidR="00847B1F" w:rsidRDefault="00F471BF">
            <w:pPr>
              <w:spacing w:line="276" w:lineRule="auto"/>
              <w:jc w:val="cente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岗位</w:t>
            </w:r>
          </w:p>
        </w:tc>
        <w:tc>
          <w:tcPr>
            <w:tcW w:w="770" w:type="dxa"/>
            <w:shd w:val="clear" w:color="auto" w:fill="auto"/>
            <w:vAlign w:val="center"/>
          </w:tcPr>
          <w:p w14:paraId="70F7C027" w14:textId="77777777" w:rsidR="00847B1F" w:rsidRDefault="00F471BF">
            <w:pPr>
              <w:spacing w:line="276" w:lineRule="auto"/>
              <w:jc w:val="cente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同时在岗人数</w:t>
            </w:r>
          </w:p>
        </w:tc>
        <w:tc>
          <w:tcPr>
            <w:tcW w:w="803" w:type="dxa"/>
            <w:shd w:val="clear" w:color="auto" w:fill="auto"/>
            <w:vAlign w:val="center"/>
          </w:tcPr>
          <w:p w14:paraId="11EE3BE3" w14:textId="77777777" w:rsidR="00847B1F" w:rsidRDefault="00F471BF">
            <w:pPr>
              <w:spacing w:line="276" w:lineRule="auto"/>
              <w:jc w:val="cente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岗位所需总人数</w:t>
            </w:r>
          </w:p>
        </w:tc>
        <w:tc>
          <w:tcPr>
            <w:tcW w:w="4339" w:type="dxa"/>
            <w:shd w:val="clear" w:color="auto" w:fill="auto"/>
            <w:vAlign w:val="center"/>
          </w:tcPr>
          <w:p w14:paraId="04462E84" w14:textId="77777777" w:rsidR="00847B1F" w:rsidRDefault="00F471BF">
            <w:pPr>
              <w:spacing w:line="276" w:lineRule="auto"/>
              <w:jc w:val="cente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备注（岗位需具备的上岗资格证、人员学历、年龄、工作经验等要求）</w:t>
            </w:r>
          </w:p>
        </w:tc>
        <w:tc>
          <w:tcPr>
            <w:tcW w:w="1096" w:type="dxa"/>
            <w:shd w:val="clear" w:color="auto" w:fill="auto"/>
            <w:vAlign w:val="center"/>
          </w:tcPr>
          <w:p w14:paraId="290779E1" w14:textId="77777777" w:rsidR="00847B1F" w:rsidRDefault="00F471BF">
            <w:pPr>
              <w:spacing w:line="276" w:lineRule="auto"/>
              <w:jc w:val="cente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其他要求（如岗位所需服务时长或时段等）</w:t>
            </w:r>
          </w:p>
        </w:tc>
      </w:tr>
      <w:tr w:rsidR="00847B1F" w14:paraId="24E88FB4" w14:textId="77777777">
        <w:trPr>
          <w:jc w:val="center"/>
        </w:trPr>
        <w:tc>
          <w:tcPr>
            <w:tcW w:w="742" w:type="dxa"/>
            <w:shd w:val="clear" w:color="auto" w:fill="auto"/>
            <w:vAlign w:val="center"/>
          </w:tcPr>
          <w:p w14:paraId="403EE6EB"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服务中心</w:t>
            </w:r>
          </w:p>
        </w:tc>
        <w:tc>
          <w:tcPr>
            <w:tcW w:w="772" w:type="dxa"/>
            <w:shd w:val="clear" w:color="auto" w:fill="auto"/>
            <w:vAlign w:val="center"/>
          </w:tcPr>
          <w:p w14:paraId="645EEE24"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项目经理</w:t>
            </w:r>
          </w:p>
        </w:tc>
        <w:tc>
          <w:tcPr>
            <w:tcW w:w="770" w:type="dxa"/>
            <w:shd w:val="clear" w:color="auto" w:fill="auto"/>
            <w:vAlign w:val="center"/>
          </w:tcPr>
          <w:p w14:paraId="2979A14E"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803" w:type="dxa"/>
            <w:shd w:val="clear" w:color="auto" w:fill="auto"/>
            <w:vAlign w:val="center"/>
          </w:tcPr>
          <w:p w14:paraId="6BC0DF0D"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4339" w:type="dxa"/>
            <w:shd w:val="clear" w:color="auto" w:fill="auto"/>
            <w:vAlign w:val="center"/>
          </w:tcPr>
          <w:p w14:paraId="2CEC7CB0"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sz w:val="24"/>
              </w:rPr>
              <w:t>50</w:t>
            </w:r>
            <w:r>
              <w:rPr>
                <w:rFonts w:asciiTheme="majorEastAsia" w:eastAsiaTheme="majorEastAsia" w:hAnsiTheme="majorEastAsia" w:cstheme="majorEastAsia" w:hint="eastAsia"/>
                <w:sz w:val="24"/>
              </w:rPr>
              <w:t>周岁（含）以下，具有本科及以上学历，具有人力资源社会保障部门颁发的中级及以上工程师职称证书，具有3年（含）以上医院项目经理工作经验。</w:t>
            </w:r>
          </w:p>
        </w:tc>
        <w:tc>
          <w:tcPr>
            <w:tcW w:w="1096" w:type="dxa"/>
            <w:shd w:val="clear" w:color="auto" w:fill="auto"/>
            <w:vAlign w:val="center"/>
          </w:tcPr>
          <w:p w14:paraId="26ADA383" w14:textId="77777777" w:rsidR="00847B1F" w:rsidRDefault="00847B1F">
            <w:pPr>
              <w:spacing w:line="276" w:lineRule="auto"/>
              <w:jc w:val="center"/>
              <w:rPr>
                <w:rFonts w:asciiTheme="majorEastAsia" w:eastAsiaTheme="majorEastAsia" w:hAnsiTheme="majorEastAsia" w:cstheme="majorEastAsia"/>
                <w:sz w:val="24"/>
              </w:rPr>
            </w:pPr>
          </w:p>
        </w:tc>
      </w:tr>
      <w:tr w:rsidR="00847B1F" w14:paraId="5AC0FE1D" w14:textId="77777777">
        <w:trPr>
          <w:trHeight w:val="1445"/>
          <w:jc w:val="center"/>
        </w:trPr>
        <w:tc>
          <w:tcPr>
            <w:tcW w:w="742" w:type="dxa"/>
            <w:shd w:val="clear" w:color="auto" w:fill="auto"/>
            <w:vAlign w:val="center"/>
          </w:tcPr>
          <w:p w14:paraId="67C5608A"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公用设施设备维护服务</w:t>
            </w:r>
          </w:p>
        </w:tc>
        <w:tc>
          <w:tcPr>
            <w:tcW w:w="772" w:type="dxa"/>
            <w:shd w:val="clear" w:color="auto" w:fill="auto"/>
            <w:vAlign w:val="center"/>
          </w:tcPr>
          <w:p w14:paraId="10EC45A5"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中央空调运行值守人员</w:t>
            </w:r>
          </w:p>
        </w:tc>
        <w:tc>
          <w:tcPr>
            <w:tcW w:w="770" w:type="dxa"/>
            <w:shd w:val="clear" w:color="auto" w:fill="auto"/>
            <w:vAlign w:val="center"/>
          </w:tcPr>
          <w:p w14:paraId="418E3DDA"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10</w:t>
            </w:r>
          </w:p>
        </w:tc>
        <w:tc>
          <w:tcPr>
            <w:tcW w:w="803" w:type="dxa"/>
            <w:shd w:val="clear" w:color="auto" w:fill="auto"/>
            <w:vAlign w:val="center"/>
          </w:tcPr>
          <w:p w14:paraId="7B030BAF"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10</w:t>
            </w:r>
          </w:p>
        </w:tc>
        <w:tc>
          <w:tcPr>
            <w:tcW w:w="4339" w:type="dxa"/>
            <w:shd w:val="clear" w:color="auto" w:fill="auto"/>
            <w:vAlign w:val="center"/>
          </w:tcPr>
          <w:p w14:paraId="243EDAF2"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男、女均可（男18－60周岁，女18－55周岁），身体健康，高中及以上文化程度，至少10人持有《中华人民共和国特种作业操作证（涉氨制冷作业）》证书，其中1人同时持有《中华人民共和国特种作业操作证（高处作业）》证书，另外1人同时持有《中华人民共和国特种作业操作证（有限空间作业）》证书。</w:t>
            </w:r>
          </w:p>
        </w:tc>
        <w:tc>
          <w:tcPr>
            <w:tcW w:w="1096" w:type="dxa"/>
            <w:shd w:val="clear" w:color="auto" w:fill="auto"/>
            <w:vAlign w:val="center"/>
          </w:tcPr>
          <w:p w14:paraId="5CFC66DA" w14:textId="77777777" w:rsidR="00847B1F" w:rsidRDefault="00847B1F">
            <w:pPr>
              <w:spacing w:line="276" w:lineRule="auto"/>
              <w:jc w:val="center"/>
              <w:rPr>
                <w:rFonts w:asciiTheme="majorEastAsia" w:eastAsiaTheme="majorEastAsia" w:hAnsiTheme="majorEastAsia" w:cstheme="majorEastAsia"/>
                <w:sz w:val="24"/>
              </w:rPr>
            </w:pPr>
          </w:p>
        </w:tc>
      </w:tr>
      <w:tr w:rsidR="00847B1F" w14:paraId="15D136CD" w14:textId="77777777">
        <w:trPr>
          <w:jc w:val="center"/>
        </w:trPr>
        <w:tc>
          <w:tcPr>
            <w:tcW w:w="742" w:type="dxa"/>
            <w:vMerge w:val="restart"/>
            <w:shd w:val="clear" w:color="auto" w:fill="auto"/>
            <w:vAlign w:val="center"/>
          </w:tcPr>
          <w:p w14:paraId="42CBDDDB"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电梯运行服务</w:t>
            </w:r>
          </w:p>
        </w:tc>
        <w:tc>
          <w:tcPr>
            <w:tcW w:w="772" w:type="dxa"/>
            <w:shd w:val="clear" w:color="auto" w:fill="auto"/>
            <w:vAlign w:val="center"/>
          </w:tcPr>
          <w:p w14:paraId="66663D67"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电梯主管</w:t>
            </w:r>
          </w:p>
        </w:tc>
        <w:tc>
          <w:tcPr>
            <w:tcW w:w="770" w:type="dxa"/>
            <w:shd w:val="clear" w:color="auto" w:fill="auto"/>
            <w:vAlign w:val="center"/>
          </w:tcPr>
          <w:p w14:paraId="32E6599E"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803" w:type="dxa"/>
            <w:shd w:val="clear" w:color="auto" w:fill="auto"/>
            <w:vAlign w:val="center"/>
          </w:tcPr>
          <w:p w14:paraId="3B4056D8"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4339" w:type="dxa"/>
            <w:shd w:val="clear" w:color="auto" w:fill="auto"/>
            <w:vAlign w:val="center"/>
          </w:tcPr>
          <w:p w14:paraId="540AF407"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女性，45周岁（含）以下，具有大专及以上学历，具有《中华人民共和国特种设备安全管理和作业人员证（A）》，具有3年（含）以上医院电梯主管工作经验。</w:t>
            </w:r>
          </w:p>
        </w:tc>
        <w:tc>
          <w:tcPr>
            <w:tcW w:w="1096" w:type="dxa"/>
            <w:shd w:val="clear" w:color="auto" w:fill="auto"/>
            <w:vAlign w:val="center"/>
          </w:tcPr>
          <w:p w14:paraId="2A349FAB" w14:textId="77777777" w:rsidR="00847B1F" w:rsidRDefault="00847B1F">
            <w:pPr>
              <w:spacing w:line="276" w:lineRule="auto"/>
              <w:jc w:val="center"/>
              <w:rPr>
                <w:rFonts w:asciiTheme="majorEastAsia" w:eastAsiaTheme="majorEastAsia" w:hAnsiTheme="majorEastAsia" w:cstheme="majorEastAsia"/>
                <w:sz w:val="24"/>
              </w:rPr>
            </w:pPr>
          </w:p>
        </w:tc>
      </w:tr>
      <w:tr w:rsidR="00847B1F" w14:paraId="66BCAA43" w14:textId="77777777">
        <w:trPr>
          <w:jc w:val="center"/>
        </w:trPr>
        <w:tc>
          <w:tcPr>
            <w:tcW w:w="742" w:type="dxa"/>
            <w:vMerge/>
            <w:shd w:val="clear" w:color="auto" w:fill="auto"/>
            <w:vAlign w:val="center"/>
          </w:tcPr>
          <w:p w14:paraId="18A188EB" w14:textId="77777777" w:rsidR="00847B1F" w:rsidRDefault="00847B1F">
            <w:pPr>
              <w:spacing w:line="276" w:lineRule="auto"/>
              <w:jc w:val="center"/>
              <w:rPr>
                <w:rFonts w:asciiTheme="majorEastAsia" w:eastAsiaTheme="majorEastAsia" w:hAnsiTheme="majorEastAsia" w:cstheme="majorEastAsia"/>
                <w:sz w:val="24"/>
              </w:rPr>
            </w:pPr>
          </w:p>
        </w:tc>
        <w:tc>
          <w:tcPr>
            <w:tcW w:w="772" w:type="dxa"/>
            <w:shd w:val="clear" w:color="auto" w:fill="auto"/>
            <w:vAlign w:val="center"/>
          </w:tcPr>
          <w:p w14:paraId="0714430B"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电梯司机</w:t>
            </w:r>
          </w:p>
        </w:tc>
        <w:tc>
          <w:tcPr>
            <w:tcW w:w="770" w:type="dxa"/>
            <w:shd w:val="clear" w:color="auto" w:fill="auto"/>
            <w:vAlign w:val="center"/>
          </w:tcPr>
          <w:p w14:paraId="3B11EA75"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9</w:t>
            </w:r>
          </w:p>
        </w:tc>
        <w:tc>
          <w:tcPr>
            <w:tcW w:w="803" w:type="dxa"/>
            <w:shd w:val="clear" w:color="auto" w:fill="auto"/>
            <w:vAlign w:val="center"/>
          </w:tcPr>
          <w:p w14:paraId="0694FAE4"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9</w:t>
            </w:r>
          </w:p>
        </w:tc>
        <w:tc>
          <w:tcPr>
            <w:tcW w:w="4339" w:type="dxa"/>
            <w:shd w:val="clear" w:color="auto" w:fill="auto"/>
            <w:vAlign w:val="center"/>
          </w:tcPr>
          <w:p w14:paraId="1C0D76E7"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女性，45周岁（含）以下，高中及以上文化程度，五官端正，身体健康，服务</w:t>
            </w:r>
            <w:r>
              <w:rPr>
                <w:rFonts w:asciiTheme="majorEastAsia" w:eastAsiaTheme="majorEastAsia" w:hAnsiTheme="majorEastAsia" w:cstheme="majorEastAsia" w:hint="eastAsia"/>
                <w:sz w:val="24"/>
              </w:rPr>
              <w:lastRenderedPageBreak/>
              <w:t>热情，使用文明用语，在工作中服从采购人的调配与安排。</w:t>
            </w:r>
          </w:p>
        </w:tc>
        <w:tc>
          <w:tcPr>
            <w:tcW w:w="1096" w:type="dxa"/>
            <w:shd w:val="clear" w:color="auto" w:fill="auto"/>
            <w:vAlign w:val="center"/>
          </w:tcPr>
          <w:p w14:paraId="4D3EBCEC" w14:textId="77777777" w:rsidR="00847B1F" w:rsidRDefault="00847B1F">
            <w:pPr>
              <w:spacing w:line="276" w:lineRule="auto"/>
              <w:jc w:val="center"/>
              <w:rPr>
                <w:rFonts w:asciiTheme="majorEastAsia" w:eastAsiaTheme="majorEastAsia" w:hAnsiTheme="majorEastAsia" w:cstheme="majorEastAsia"/>
                <w:sz w:val="24"/>
              </w:rPr>
            </w:pPr>
          </w:p>
        </w:tc>
      </w:tr>
    </w:tbl>
    <w:p w14:paraId="0D9764F4" w14:textId="77777777" w:rsidR="00847B1F" w:rsidRDefault="00F471BF">
      <w:pPr>
        <w:pStyle w:val="affd"/>
        <w:adjustRightInd w:val="0"/>
        <w:spacing w:line="360" w:lineRule="auto"/>
        <w:ind w:firstLineChars="177" w:firstLine="426"/>
        <w:contextualSpacing/>
        <w:jc w:val="left"/>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注：</w:t>
      </w:r>
    </w:p>
    <w:p w14:paraId="19D3ABA5" w14:textId="77777777" w:rsidR="00847B1F" w:rsidRDefault="00F471BF">
      <w:pPr>
        <w:pStyle w:val="affd"/>
        <w:adjustRightInd w:val="0"/>
        <w:spacing w:line="360" w:lineRule="auto"/>
        <w:ind w:firstLineChars="177" w:firstLine="426"/>
        <w:contextualSpacing/>
        <w:jc w:val="left"/>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1.投标人应当按国家相关法律法规，合理确定服务人员工资标准、工作时间等。</w:t>
      </w:r>
    </w:p>
    <w:p w14:paraId="4BE3509C" w14:textId="77777777" w:rsidR="00847B1F" w:rsidRDefault="00F471BF">
      <w:pPr>
        <w:pStyle w:val="affd"/>
        <w:adjustRightInd w:val="0"/>
        <w:spacing w:line="360" w:lineRule="auto"/>
        <w:ind w:firstLineChars="177" w:firstLine="426"/>
        <w:contextualSpacing/>
        <w:jc w:val="left"/>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2.投标人应当自行为服务人员办理必需的保险，有关人员伤亡及第三者责任险均应当考虑在报价因素中。</w:t>
      </w:r>
    </w:p>
    <w:p w14:paraId="1D04E8F9" w14:textId="77777777" w:rsidR="00847B1F" w:rsidRDefault="00F471BF">
      <w:pPr>
        <w:spacing w:line="360" w:lineRule="auto"/>
        <w:ind w:firstLineChars="177" w:firstLine="426"/>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2.4空调系统管理服务</w:t>
      </w:r>
    </w:p>
    <w:p w14:paraId="25DFC33C" w14:textId="77777777" w:rsidR="00847B1F" w:rsidRDefault="00F471BF">
      <w:pPr>
        <w:spacing w:line="360" w:lineRule="auto"/>
        <w:ind w:firstLineChars="177" w:firstLine="426"/>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2.4.1服务范围及内容</w:t>
      </w:r>
    </w:p>
    <w:p w14:paraId="0A1DFD15" w14:textId="77777777" w:rsidR="00847B1F" w:rsidRDefault="00F471BF">
      <w:pPr>
        <w:spacing w:line="360" w:lineRule="auto"/>
        <w:ind w:firstLineChars="177" w:firstLine="425"/>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负责对项目空调设备设施的日常运行，负责温度、湿度的确定和控制，负责项目空调设备的预防性维护保养和日常巡检工作的组织安排。</w:t>
      </w:r>
    </w:p>
    <w:p w14:paraId="5C159E59" w14:textId="77777777" w:rsidR="00847B1F" w:rsidRDefault="00F471BF">
      <w:pPr>
        <w:spacing w:line="360" w:lineRule="auto"/>
        <w:ind w:firstLineChars="177" w:firstLine="426"/>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2.4.2服务标准</w:t>
      </w:r>
    </w:p>
    <w:p w14:paraId="6A1077BA" w14:textId="77777777" w:rsidR="00847B1F" w:rsidRDefault="00F471BF">
      <w:pPr>
        <w:spacing w:line="360" w:lineRule="auto"/>
        <w:ind w:firstLineChars="177" w:firstLine="425"/>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（1）值班人员必须持证上岗，设备运行期间全天24小时监控，保障设备及系统正常运转；</w:t>
      </w:r>
    </w:p>
    <w:p w14:paraId="31B0537B" w14:textId="77777777" w:rsidR="00847B1F" w:rsidRDefault="00F471BF">
      <w:pPr>
        <w:spacing w:line="360" w:lineRule="auto"/>
        <w:ind w:firstLineChars="177" w:firstLine="425"/>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（2）负责空调系统设备设施（包括制冷机房、新风机房、泵房、冷却塔等）的日常操作、巡视、维护、保养及安全工作，并做好相关记录；</w:t>
      </w:r>
    </w:p>
    <w:p w14:paraId="52303150" w14:textId="77777777" w:rsidR="00847B1F" w:rsidRDefault="00F471BF">
      <w:pPr>
        <w:spacing w:line="360" w:lineRule="auto"/>
        <w:ind w:firstLineChars="177" w:firstLine="425"/>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（3）每2小时巡视一次设备设施，记录一次主要仪表及参数；</w:t>
      </w:r>
    </w:p>
    <w:p w14:paraId="0267495C" w14:textId="77777777" w:rsidR="00847B1F" w:rsidRDefault="00F471BF">
      <w:pPr>
        <w:spacing w:line="360" w:lineRule="auto"/>
        <w:ind w:firstLineChars="177" w:firstLine="425"/>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（4）每月至少测一次软化水水质（供冷期间）；</w:t>
      </w:r>
    </w:p>
    <w:p w14:paraId="67ECC191" w14:textId="77777777" w:rsidR="00847B1F" w:rsidRDefault="00F471BF">
      <w:pPr>
        <w:spacing w:line="360" w:lineRule="auto"/>
        <w:ind w:firstLineChars="177" w:firstLine="425"/>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（5）每月擦拭冷机、水泵、集分水器、管道，每天清扫机房地面卫生，保持机房整洁；</w:t>
      </w:r>
    </w:p>
    <w:p w14:paraId="29CECC8D" w14:textId="77777777" w:rsidR="00847B1F" w:rsidRDefault="00F471BF">
      <w:pPr>
        <w:spacing w:line="360" w:lineRule="auto"/>
        <w:ind w:firstLineChars="177" w:firstLine="425"/>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（6）严格按照空调机房设施管理制度具体规程执行。运行需符合《集中空调通风系统卫生管理规范》、《WS448-2016医院中央空调系统运行管理》等国家标准规范。</w:t>
      </w:r>
    </w:p>
    <w:p w14:paraId="578A05A5" w14:textId="77777777" w:rsidR="00847B1F" w:rsidRDefault="00F471BF">
      <w:pPr>
        <w:spacing w:line="360" w:lineRule="auto"/>
        <w:ind w:firstLineChars="177" w:firstLine="426"/>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2.4.3中标人承担部分：包含绝缘工具棉麻手套、棉丝、润滑油等基本物耗，不含零维修费用及相关检测费用。</w:t>
      </w:r>
    </w:p>
    <w:p w14:paraId="52CC3257" w14:textId="77777777" w:rsidR="00847B1F" w:rsidRDefault="00F471BF">
      <w:pPr>
        <w:spacing w:line="360" w:lineRule="auto"/>
        <w:ind w:firstLineChars="177" w:firstLine="426"/>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2.4.4中央空调系统设备清单</w:t>
      </w:r>
    </w:p>
    <w:p w14:paraId="2BBBECC3" w14:textId="77777777" w:rsidR="00847B1F" w:rsidRDefault="00F471BF">
      <w:pPr>
        <w:pStyle w:val="28"/>
        <w:spacing w:line="360" w:lineRule="auto"/>
        <w:ind w:firstLine="480"/>
        <w:rPr>
          <w:rFonts w:asciiTheme="majorEastAsia" w:eastAsiaTheme="majorEastAsia" w:hAnsiTheme="majorEastAsia" w:cstheme="majorEastAsia"/>
          <w:szCs w:val="24"/>
        </w:rPr>
      </w:pPr>
      <w:bookmarkStart w:id="9" w:name="OLE_LINK8"/>
      <w:r>
        <w:rPr>
          <w:rFonts w:asciiTheme="majorEastAsia" w:eastAsiaTheme="majorEastAsia" w:hAnsiTheme="majorEastAsia" w:cstheme="majorEastAsia" w:hint="eastAsia"/>
          <w:szCs w:val="24"/>
        </w:rPr>
        <w:t>VRV系统参数表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709"/>
        <w:gridCol w:w="1104"/>
        <w:gridCol w:w="2298"/>
        <w:gridCol w:w="709"/>
        <w:gridCol w:w="1111"/>
        <w:gridCol w:w="2199"/>
      </w:tblGrid>
      <w:tr w:rsidR="00847B1F" w14:paraId="6C1E36EC" w14:textId="77777777">
        <w:trPr>
          <w:jc w:val="center"/>
        </w:trPr>
        <w:tc>
          <w:tcPr>
            <w:tcW w:w="392" w:type="dxa"/>
            <w:shd w:val="clear" w:color="auto" w:fill="auto"/>
            <w:vAlign w:val="center"/>
          </w:tcPr>
          <w:bookmarkEnd w:id="9"/>
          <w:p w14:paraId="22547ED2"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序号</w:t>
            </w:r>
          </w:p>
        </w:tc>
        <w:tc>
          <w:tcPr>
            <w:tcW w:w="709" w:type="dxa"/>
            <w:shd w:val="clear" w:color="auto" w:fill="auto"/>
            <w:vAlign w:val="center"/>
          </w:tcPr>
          <w:p w14:paraId="1082914A"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厂家名称</w:t>
            </w:r>
          </w:p>
        </w:tc>
        <w:tc>
          <w:tcPr>
            <w:tcW w:w="1104" w:type="dxa"/>
            <w:shd w:val="clear" w:color="auto" w:fill="auto"/>
            <w:vAlign w:val="center"/>
          </w:tcPr>
          <w:p w14:paraId="20F19F09"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型号规格</w:t>
            </w:r>
          </w:p>
        </w:tc>
        <w:tc>
          <w:tcPr>
            <w:tcW w:w="2298" w:type="dxa"/>
            <w:shd w:val="clear" w:color="auto" w:fill="auto"/>
            <w:vAlign w:val="center"/>
          </w:tcPr>
          <w:p w14:paraId="7230F847"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主要参数</w:t>
            </w:r>
          </w:p>
        </w:tc>
        <w:tc>
          <w:tcPr>
            <w:tcW w:w="709" w:type="dxa"/>
            <w:shd w:val="clear" w:color="auto" w:fill="auto"/>
            <w:vAlign w:val="center"/>
          </w:tcPr>
          <w:p w14:paraId="6CE2A01C"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数量</w:t>
            </w:r>
          </w:p>
        </w:tc>
        <w:tc>
          <w:tcPr>
            <w:tcW w:w="1111" w:type="dxa"/>
            <w:shd w:val="clear" w:color="auto" w:fill="auto"/>
            <w:vAlign w:val="center"/>
          </w:tcPr>
          <w:p w14:paraId="290C4C03"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安装位置</w:t>
            </w:r>
          </w:p>
        </w:tc>
        <w:tc>
          <w:tcPr>
            <w:tcW w:w="2199" w:type="dxa"/>
            <w:shd w:val="clear" w:color="auto" w:fill="auto"/>
            <w:vAlign w:val="center"/>
          </w:tcPr>
          <w:p w14:paraId="3EFFBFC8"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服务对象</w:t>
            </w:r>
          </w:p>
        </w:tc>
      </w:tr>
      <w:tr w:rsidR="00847B1F" w14:paraId="5606D6CD" w14:textId="77777777">
        <w:trPr>
          <w:trHeight w:val="2930"/>
          <w:jc w:val="center"/>
        </w:trPr>
        <w:tc>
          <w:tcPr>
            <w:tcW w:w="392" w:type="dxa"/>
            <w:shd w:val="clear" w:color="auto" w:fill="auto"/>
            <w:vAlign w:val="center"/>
          </w:tcPr>
          <w:p w14:paraId="0BEB904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1</w:t>
            </w:r>
          </w:p>
        </w:tc>
        <w:tc>
          <w:tcPr>
            <w:tcW w:w="709" w:type="dxa"/>
            <w:shd w:val="clear" w:color="auto" w:fill="auto"/>
            <w:vAlign w:val="center"/>
          </w:tcPr>
          <w:p w14:paraId="6FC55DD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美的</w:t>
            </w:r>
          </w:p>
        </w:tc>
        <w:tc>
          <w:tcPr>
            <w:tcW w:w="1104" w:type="dxa"/>
            <w:shd w:val="clear" w:color="auto" w:fill="auto"/>
            <w:vAlign w:val="center"/>
          </w:tcPr>
          <w:p w14:paraId="6CC83EDC"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MDV-D22T3/BP3N1-D2F(B)</w:t>
            </w:r>
          </w:p>
        </w:tc>
        <w:tc>
          <w:tcPr>
            <w:tcW w:w="2298" w:type="dxa"/>
            <w:shd w:val="clear" w:color="auto" w:fill="auto"/>
            <w:vAlign w:val="center"/>
          </w:tcPr>
          <w:p w14:paraId="7517F3FA"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1.名称：风管式室内机</w:t>
            </w:r>
          </w:p>
          <w:p w14:paraId="437AF827"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2.编号：SP22</w:t>
            </w:r>
          </w:p>
          <w:p w14:paraId="2A5F5652"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3.参数：风量7.6m3/min 电机功率28W 额定冷量2.2kw 额定热量2.8kw 噪声≤30dB(A)  尺寸（mm)：550*199*450  质量（KG)11  静压（PA)30</w:t>
            </w:r>
          </w:p>
        </w:tc>
        <w:tc>
          <w:tcPr>
            <w:tcW w:w="709" w:type="dxa"/>
            <w:shd w:val="clear" w:color="auto" w:fill="auto"/>
            <w:vAlign w:val="center"/>
          </w:tcPr>
          <w:p w14:paraId="05BD711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22</w:t>
            </w:r>
          </w:p>
        </w:tc>
        <w:tc>
          <w:tcPr>
            <w:tcW w:w="1111" w:type="dxa"/>
            <w:shd w:val="clear" w:color="auto" w:fill="auto"/>
            <w:vAlign w:val="center"/>
          </w:tcPr>
          <w:p w14:paraId="52AE007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B2</w:t>
            </w:r>
          </w:p>
        </w:tc>
        <w:tc>
          <w:tcPr>
            <w:tcW w:w="2199" w:type="dxa"/>
            <w:shd w:val="clear" w:color="auto" w:fill="auto"/>
            <w:vAlign w:val="center"/>
          </w:tcPr>
          <w:p w14:paraId="393F625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院长室/医务办公/后勤办公/警卫室/防化值班室/治疗室/库房兼辅料/医护办/无菌器械辅料/麻醉药械/石膏配电间/操作间/食品库/弱电间/计算机房</w:t>
            </w:r>
          </w:p>
        </w:tc>
      </w:tr>
      <w:tr w:rsidR="00847B1F" w14:paraId="637F6C0D" w14:textId="77777777">
        <w:trPr>
          <w:jc w:val="center"/>
        </w:trPr>
        <w:tc>
          <w:tcPr>
            <w:tcW w:w="392" w:type="dxa"/>
            <w:shd w:val="clear" w:color="auto" w:fill="auto"/>
            <w:vAlign w:val="center"/>
          </w:tcPr>
          <w:p w14:paraId="68903B1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w:t>
            </w:r>
          </w:p>
        </w:tc>
        <w:tc>
          <w:tcPr>
            <w:tcW w:w="709" w:type="dxa"/>
            <w:shd w:val="clear" w:color="auto" w:fill="auto"/>
            <w:vAlign w:val="center"/>
          </w:tcPr>
          <w:p w14:paraId="559293C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美的</w:t>
            </w:r>
          </w:p>
        </w:tc>
        <w:tc>
          <w:tcPr>
            <w:tcW w:w="1104" w:type="dxa"/>
            <w:shd w:val="clear" w:color="auto" w:fill="auto"/>
            <w:vAlign w:val="center"/>
          </w:tcPr>
          <w:p w14:paraId="77118DE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MDV-D28G/BP3N1-C</w:t>
            </w:r>
          </w:p>
        </w:tc>
        <w:tc>
          <w:tcPr>
            <w:tcW w:w="2298" w:type="dxa"/>
            <w:shd w:val="clear" w:color="auto" w:fill="auto"/>
            <w:vAlign w:val="center"/>
          </w:tcPr>
          <w:p w14:paraId="3192E6D8"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1.名称:壁挂式室内机</w:t>
            </w:r>
          </w:p>
          <w:p w14:paraId="2A84F8AB"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2.型号:FXAP28</w:t>
            </w:r>
          </w:p>
          <w:p w14:paraId="014212CA"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3.参数:风量540m3/h 电机功率24W 额定冷量2.8kw 额定热量3.2kw 噪声≤35dB(A)  尺寸（mm)：750*295*265 质量（KG)10</w:t>
            </w:r>
          </w:p>
        </w:tc>
        <w:tc>
          <w:tcPr>
            <w:tcW w:w="709" w:type="dxa"/>
            <w:shd w:val="clear" w:color="auto" w:fill="auto"/>
            <w:vAlign w:val="center"/>
          </w:tcPr>
          <w:p w14:paraId="4A2E328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45</w:t>
            </w:r>
          </w:p>
        </w:tc>
        <w:tc>
          <w:tcPr>
            <w:tcW w:w="1111" w:type="dxa"/>
            <w:shd w:val="clear" w:color="auto" w:fill="auto"/>
            <w:vAlign w:val="center"/>
          </w:tcPr>
          <w:p w14:paraId="461A337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B2/B1/1F/2F/3F/4F/5F/6F/8F/屋顶</w:t>
            </w:r>
          </w:p>
        </w:tc>
        <w:tc>
          <w:tcPr>
            <w:tcW w:w="2199" w:type="dxa"/>
            <w:shd w:val="clear" w:color="auto" w:fill="auto"/>
            <w:vAlign w:val="center"/>
          </w:tcPr>
          <w:p w14:paraId="4315C07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配电室/ICU配电间/T、E机房</w:t>
            </w:r>
          </w:p>
        </w:tc>
      </w:tr>
      <w:tr w:rsidR="00847B1F" w14:paraId="31B105DB" w14:textId="77777777">
        <w:trPr>
          <w:jc w:val="center"/>
        </w:trPr>
        <w:tc>
          <w:tcPr>
            <w:tcW w:w="392" w:type="dxa"/>
            <w:shd w:val="clear" w:color="auto" w:fill="auto"/>
            <w:vAlign w:val="center"/>
          </w:tcPr>
          <w:p w14:paraId="21385D4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w:t>
            </w:r>
          </w:p>
        </w:tc>
        <w:tc>
          <w:tcPr>
            <w:tcW w:w="709" w:type="dxa"/>
            <w:shd w:val="clear" w:color="auto" w:fill="auto"/>
            <w:vAlign w:val="center"/>
          </w:tcPr>
          <w:p w14:paraId="5F1ACC9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美的</w:t>
            </w:r>
          </w:p>
        </w:tc>
        <w:tc>
          <w:tcPr>
            <w:tcW w:w="1104" w:type="dxa"/>
            <w:shd w:val="clear" w:color="auto" w:fill="auto"/>
            <w:vAlign w:val="center"/>
          </w:tcPr>
          <w:p w14:paraId="22ED4EE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MDV-D22Q4/BP3N1-EF</w:t>
            </w:r>
          </w:p>
        </w:tc>
        <w:tc>
          <w:tcPr>
            <w:tcW w:w="2298" w:type="dxa"/>
            <w:shd w:val="clear" w:color="auto" w:fill="auto"/>
            <w:vAlign w:val="center"/>
          </w:tcPr>
          <w:p w14:paraId="11D6B585"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1.名称:天花板嵌入式四向气流室内机</w:t>
            </w:r>
          </w:p>
          <w:p w14:paraId="63371976"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2.型号:FXFP22</w:t>
            </w:r>
          </w:p>
          <w:p w14:paraId="79029EF0"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3.规格:制冷量:2.2kW,额定热量2.5kw 噪声≤30-25dB(A)  功率:0.017kW/220v</w:t>
            </w:r>
          </w:p>
          <w:p w14:paraId="2A991929"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尺寸（mm)：840*840*204  质量（KG)18+6  风量760m3/h</w:t>
            </w:r>
          </w:p>
        </w:tc>
        <w:tc>
          <w:tcPr>
            <w:tcW w:w="709" w:type="dxa"/>
            <w:shd w:val="clear" w:color="auto" w:fill="auto"/>
            <w:vAlign w:val="center"/>
          </w:tcPr>
          <w:p w14:paraId="748D6DF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8</w:t>
            </w:r>
          </w:p>
        </w:tc>
        <w:tc>
          <w:tcPr>
            <w:tcW w:w="1111" w:type="dxa"/>
            <w:shd w:val="clear" w:color="auto" w:fill="auto"/>
            <w:vAlign w:val="center"/>
          </w:tcPr>
          <w:p w14:paraId="40B63A2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1F</w:t>
            </w:r>
          </w:p>
        </w:tc>
        <w:tc>
          <w:tcPr>
            <w:tcW w:w="2199" w:type="dxa"/>
            <w:shd w:val="clear" w:color="auto" w:fill="auto"/>
            <w:vAlign w:val="center"/>
          </w:tcPr>
          <w:p w14:paraId="30B667D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二脱/一脱/急诊挂号收费/值班室/贵重药品/办公室/</w:t>
            </w:r>
          </w:p>
        </w:tc>
      </w:tr>
      <w:tr w:rsidR="00847B1F" w14:paraId="365A9780" w14:textId="77777777">
        <w:trPr>
          <w:jc w:val="center"/>
        </w:trPr>
        <w:tc>
          <w:tcPr>
            <w:tcW w:w="392" w:type="dxa"/>
            <w:shd w:val="clear" w:color="auto" w:fill="auto"/>
            <w:vAlign w:val="center"/>
          </w:tcPr>
          <w:p w14:paraId="15BA9EA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09" w:type="dxa"/>
            <w:shd w:val="clear" w:color="auto" w:fill="auto"/>
            <w:vAlign w:val="center"/>
          </w:tcPr>
          <w:p w14:paraId="41763C6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美的</w:t>
            </w:r>
          </w:p>
        </w:tc>
        <w:tc>
          <w:tcPr>
            <w:tcW w:w="1104" w:type="dxa"/>
            <w:shd w:val="clear" w:color="auto" w:fill="auto"/>
            <w:vAlign w:val="center"/>
          </w:tcPr>
          <w:p w14:paraId="55959E3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MDV-D36Q4/BP3N1-EF</w:t>
            </w:r>
          </w:p>
        </w:tc>
        <w:tc>
          <w:tcPr>
            <w:tcW w:w="2298" w:type="dxa"/>
            <w:shd w:val="clear" w:color="auto" w:fill="auto"/>
            <w:vAlign w:val="center"/>
          </w:tcPr>
          <w:p w14:paraId="719AA151"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1.名称:天花板嵌入式四向气流室内机</w:t>
            </w:r>
          </w:p>
          <w:p w14:paraId="0FD2BDA1"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2.型号:FXFP36</w:t>
            </w:r>
          </w:p>
          <w:p w14:paraId="3D6DB057"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3.参数:制冷</w:t>
            </w:r>
            <w:r>
              <w:rPr>
                <w:rFonts w:asciiTheme="majorEastAsia" w:eastAsiaTheme="majorEastAsia" w:hAnsiTheme="majorEastAsia" w:cstheme="majorEastAsia" w:hint="eastAsia"/>
                <w:sz w:val="24"/>
              </w:rPr>
              <w:lastRenderedPageBreak/>
              <w:t>量:3.6kW,额定热量4kw 噪声≤30-25dB(A)功率:0.017kW/220v</w:t>
            </w:r>
          </w:p>
          <w:p w14:paraId="7045A2ED"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尺寸（mm)：840*840*204 质量（KG)18+6  风量790m3/h</w:t>
            </w:r>
          </w:p>
        </w:tc>
        <w:tc>
          <w:tcPr>
            <w:tcW w:w="709" w:type="dxa"/>
            <w:shd w:val="clear" w:color="auto" w:fill="auto"/>
            <w:vAlign w:val="center"/>
          </w:tcPr>
          <w:p w14:paraId="731E9E2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23</w:t>
            </w:r>
          </w:p>
        </w:tc>
        <w:tc>
          <w:tcPr>
            <w:tcW w:w="1111" w:type="dxa"/>
            <w:shd w:val="clear" w:color="auto" w:fill="auto"/>
            <w:vAlign w:val="center"/>
          </w:tcPr>
          <w:p w14:paraId="3CB5040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B2/1F/4F</w:t>
            </w:r>
          </w:p>
        </w:tc>
        <w:tc>
          <w:tcPr>
            <w:tcW w:w="2199" w:type="dxa"/>
            <w:shd w:val="clear" w:color="auto" w:fill="auto"/>
            <w:vAlign w:val="center"/>
          </w:tcPr>
          <w:p w14:paraId="26F1B21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B2内科病房（4床）/B2外科病房（6床）/B2整理消毒灭菌室/B2药库兼发药</w:t>
            </w:r>
            <w:r>
              <w:rPr>
                <w:rFonts w:asciiTheme="majorEastAsia" w:eastAsiaTheme="majorEastAsia" w:hAnsiTheme="majorEastAsia" w:cstheme="majorEastAsia" w:hint="eastAsia"/>
                <w:sz w:val="24"/>
              </w:rPr>
              <w:lastRenderedPageBreak/>
              <w:t>/B2X光/B2诊疗室/1F示教会议/1F治疗室/1F移动DR/1F医生办公/4F样本接收区/4F工作区</w:t>
            </w:r>
          </w:p>
        </w:tc>
      </w:tr>
      <w:tr w:rsidR="00847B1F" w14:paraId="334315EB" w14:textId="77777777">
        <w:trPr>
          <w:jc w:val="center"/>
        </w:trPr>
        <w:tc>
          <w:tcPr>
            <w:tcW w:w="392" w:type="dxa"/>
            <w:shd w:val="clear" w:color="auto" w:fill="auto"/>
            <w:vAlign w:val="center"/>
          </w:tcPr>
          <w:p w14:paraId="48A8CB4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5</w:t>
            </w:r>
          </w:p>
        </w:tc>
        <w:tc>
          <w:tcPr>
            <w:tcW w:w="709" w:type="dxa"/>
            <w:shd w:val="clear" w:color="auto" w:fill="auto"/>
            <w:vAlign w:val="center"/>
          </w:tcPr>
          <w:p w14:paraId="7CE7DB9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美的</w:t>
            </w:r>
          </w:p>
        </w:tc>
        <w:tc>
          <w:tcPr>
            <w:tcW w:w="1104" w:type="dxa"/>
            <w:shd w:val="clear" w:color="auto" w:fill="auto"/>
            <w:vAlign w:val="center"/>
          </w:tcPr>
          <w:p w14:paraId="506B111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MDV-D45Q4/BP3N1-EF</w:t>
            </w:r>
          </w:p>
        </w:tc>
        <w:tc>
          <w:tcPr>
            <w:tcW w:w="2298" w:type="dxa"/>
            <w:shd w:val="clear" w:color="auto" w:fill="auto"/>
            <w:vAlign w:val="center"/>
          </w:tcPr>
          <w:p w14:paraId="4F9376C9"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1.名称:天花板嵌入式四向气流室内机</w:t>
            </w:r>
          </w:p>
          <w:p w14:paraId="36B6122C"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2.型号:FXFP45</w:t>
            </w:r>
          </w:p>
          <w:p w14:paraId="011E6186"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3.制冷量:4.5kW,额定热量5kw 噪声≤30dB(A)  功率:0.036kW/220v</w:t>
            </w:r>
          </w:p>
          <w:p w14:paraId="5C06D365"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尺寸（mm)：840*840*204  质量（KG)18+6  风量910m3/h</w:t>
            </w:r>
          </w:p>
        </w:tc>
        <w:tc>
          <w:tcPr>
            <w:tcW w:w="709" w:type="dxa"/>
            <w:shd w:val="clear" w:color="auto" w:fill="auto"/>
            <w:vAlign w:val="center"/>
          </w:tcPr>
          <w:p w14:paraId="405A486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52</w:t>
            </w:r>
          </w:p>
        </w:tc>
        <w:tc>
          <w:tcPr>
            <w:tcW w:w="1111" w:type="dxa"/>
            <w:shd w:val="clear" w:color="auto" w:fill="auto"/>
            <w:vAlign w:val="center"/>
          </w:tcPr>
          <w:p w14:paraId="0BA4F8F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B2/B1/1F/4F</w:t>
            </w:r>
          </w:p>
        </w:tc>
        <w:tc>
          <w:tcPr>
            <w:tcW w:w="2199" w:type="dxa"/>
            <w:shd w:val="clear" w:color="auto" w:fill="auto"/>
            <w:vAlign w:val="center"/>
          </w:tcPr>
          <w:p w14:paraId="57FFEA2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2寝室（9床）/B2寝室（10床）/B2配餐/B2库房/B2内科重症（4床）/B2护士站/B2分类厅/B2急救观察室/1F维修配件室/1F净化空调耗材库/1F后勤运维办公/1F警卫室/1FISPS/1F储存机房/1F隔离留观/1F处置室/1F心电室/1F走廊/1F药品仪器/1F隔离诊室/4F生物样本间/4F标本处理间/4F应急检验/4F样本存放区/4F感染冰冻</w:t>
            </w:r>
          </w:p>
        </w:tc>
      </w:tr>
      <w:tr w:rsidR="00847B1F" w14:paraId="50BBB8A9" w14:textId="77777777">
        <w:trPr>
          <w:jc w:val="center"/>
        </w:trPr>
        <w:tc>
          <w:tcPr>
            <w:tcW w:w="392" w:type="dxa"/>
            <w:shd w:val="clear" w:color="auto" w:fill="auto"/>
            <w:vAlign w:val="center"/>
          </w:tcPr>
          <w:p w14:paraId="0270056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6</w:t>
            </w:r>
          </w:p>
        </w:tc>
        <w:tc>
          <w:tcPr>
            <w:tcW w:w="709" w:type="dxa"/>
            <w:shd w:val="clear" w:color="auto" w:fill="auto"/>
            <w:vAlign w:val="center"/>
          </w:tcPr>
          <w:p w14:paraId="7668681C"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美的</w:t>
            </w:r>
          </w:p>
        </w:tc>
        <w:tc>
          <w:tcPr>
            <w:tcW w:w="1104" w:type="dxa"/>
            <w:shd w:val="clear" w:color="auto" w:fill="auto"/>
            <w:vAlign w:val="center"/>
          </w:tcPr>
          <w:p w14:paraId="725F597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MDV-D90Q4/BP3N1-EF</w:t>
            </w:r>
          </w:p>
        </w:tc>
        <w:tc>
          <w:tcPr>
            <w:tcW w:w="2298" w:type="dxa"/>
            <w:shd w:val="clear" w:color="auto" w:fill="auto"/>
            <w:vAlign w:val="center"/>
          </w:tcPr>
          <w:p w14:paraId="276F9371"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1.名称:天花板嵌入式四向气流室内机</w:t>
            </w:r>
          </w:p>
          <w:p w14:paraId="3F175201"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2.型号:FXFP80</w:t>
            </w:r>
          </w:p>
          <w:p w14:paraId="1741B4A6"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3.制冷量:9kW,额定热量10kw 噪声≤38-29dB(A)  功率:0.043kW/220v</w:t>
            </w:r>
          </w:p>
          <w:p w14:paraId="68D60DEA"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尺寸（mm)：840*840*204  质量（KG)19.5+6  风量23.2m3/min</w:t>
            </w:r>
          </w:p>
        </w:tc>
        <w:tc>
          <w:tcPr>
            <w:tcW w:w="709" w:type="dxa"/>
            <w:shd w:val="clear" w:color="auto" w:fill="auto"/>
            <w:vAlign w:val="center"/>
          </w:tcPr>
          <w:p w14:paraId="4A0F132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w:t>
            </w:r>
          </w:p>
        </w:tc>
        <w:tc>
          <w:tcPr>
            <w:tcW w:w="1111" w:type="dxa"/>
            <w:shd w:val="clear" w:color="auto" w:fill="auto"/>
            <w:vAlign w:val="center"/>
          </w:tcPr>
          <w:p w14:paraId="32144E4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B1</w:t>
            </w:r>
          </w:p>
        </w:tc>
        <w:tc>
          <w:tcPr>
            <w:tcW w:w="2199" w:type="dxa"/>
            <w:shd w:val="clear" w:color="auto" w:fill="auto"/>
            <w:vAlign w:val="center"/>
          </w:tcPr>
          <w:p w14:paraId="3F5196F5" w14:textId="77777777" w:rsidR="00847B1F" w:rsidRDefault="00847B1F">
            <w:pPr>
              <w:spacing w:line="276" w:lineRule="auto"/>
              <w:rPr>
                <w:rFonts w:asciiTheme="majorEastAsia" w:eastAsiaTheme="majorEastAsia" w:hAnsiTheme="majorEastAsia" w:cstheme="majorEastAsia"/>
                <w:sz w:val="24"/>
              </w:rPr>
            </w:pPr>
          </w:p>
        </w:tc>
      </w:tr>
      <w:tr w:rsidR="00847B1F" w14:paraId="21AD279A" w14:textId="77777777">
        <w:trPr>
          <w:jc w:val="center"/>
        </w:trPr>
        <w:tc>
          <w:tcPr>
            <w:tcW w:w="392" w:type="dxa"/>
            <w:shd w:val="clear" w:color="auto" w:fill="auto"/>
            <w:vAlign w:val="center"/>
          </w:tcPr>
          <w:p w14:paraId="121609F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7</w:t>
            </w:r>
          </w:p>
        </w:tc>
        <w:tc>
          <w:tcPr>
            <w:tcW w:w="709" w:type="dxa"/>
            <w:shd w:val="clear" w:color="auto" w:fill="auto"/>
            <w:vAlign w:val="center"/>
          </w:tcPr>
          <w:p w14:paraId="3703346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美的</w:t>
            </w:r>
          </w:p>
        </w:tc>
        <w:tc>
          <w:tcPr>
            <w:tcW w:w="1104" w:type="dxa"/>
            <w:shd w:val="clear" w:color="auto" w:fill="auto"/>
            <w:vAlign w:val="center"/>
          </w:tcPr>
          <w:p w14:paraId="53E1396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MDV-D100Q4/BP3N1-EF</w:t>
            </w:r>
          </w:p>
        </w:tc>
        <w:tc>
          <w:tcPr>
            <w:tcW w:w="2298" w:type="dxa"/>
            <w:shd w:val="clear" w:color="auto" w:fill="auto"/>
            <w:vAlign w:val="center"/>
          </w:tcPr>
          <w:p w14:paraId="734DC558"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1.名称:天花板嵌入式四向气流室内机</w:t>
            </w:r>
          </w:p>
          <w:p w14:paraId="2A8CAA95"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2.型号:FXFP10</w:t>
            </w:r>
          </w:p>
          <w:p w14:paraId="6D3AE195"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3.制冷量:10kW,额定热量11.2kw 噪声≤35dB(A)  功率:0.074kW/220v</w:t>
            </w:r>
          </w:p>
          <w:p w14:paraId="36047A2E"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尺寸（mm)：840*840*204  质量（KG)21.5+6  风量25.5m3/min</w:t>
            </w:r>
          </w:p>
        </w:tc>
        <w:tc>
          <w:tcPr>
            <w:tcW w:w="709" w:type="dxa"/>
            <w:shd w:val="clear" w:color="auto" w:fill="auto"/>
            <w:vAlign w:val="center"/>
          </w:tcPr>
          <w:p w14:paraId="1E6CCF6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15</w:t>
            </w:r>
          </w:p>
        </w:tc>
        <w:tc>
          <w:tcPr>
            <w:tcW w:w="1111" w:type="dxa"/>
            <w:shd w:val="clear" w:color="auto" w:fill="auto"/>
            <w:vAlign w:val="center"/>
          </w:tcPr>
          <w:p w14:paraId="2FAC531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B1</w:t>
            </w:r>
          </w:p>
        </w:tc>
        <w:tc>
          <w:tcPr>
            <w:tcW w:w="2199" w:type="dxa"/>
            <w:shd w:val="clear" w:color="auto" w:fill="auto"/>
            <w:vAlign w:val="center"/>
          </w:tcPr>
          <w:p w14:paraId="1A094FE5" w14:textId="77777777" w:rsidR="00847B1F" w:rsidRDefault="00847B1F">
            <w:pPr>
              <w:spacing w:line="276" w:lineRule="auto"/>
              <w:rPr>
                <w:rFonts w:asciiTheme="majorEastAsia" w:eastAsiaTheme="majorEastAsia" w:hAnsiTheme="majorEastAsia" w:cstheme="majorEastAsia"/>
                <w:sz w:val="24"/>
              </w:rPr>
            </w:pPr>
          </w:p>
        </w:tc>
      </w:tr>
      <w:tr w:rsidR="00847B1F" w14:paraId="16F38097" w14:textId="77777777">
        <w:trPr>
          <w:jc w:val="center"/>
        </w:trPr>
        <w:tc>
          <w:tcPr>
            <w:tcW w:w="392" w:type="dxa"/>
            <w:shd w:val="clear" w:color="auto" w:fill="auto"/>
            <w:vAlign w:val="center"/>
          </w:tcPr>
          <w:p w14:paraId="5195BD6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8</w:t>
            </w:r>
          </w:p>
        </w:tc>
        <w:tc>
          <w:tcPr>
            <w:tcW w:w="709" w:type="dxa"/>
            <w:shd w:val="clear" w:color="auto" w:fill="auto"/>
            <w:vAlign w:val="center"/>
          </w:tcPr>
          <w:p w14:paraId="5511369C"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美的</w:t>
            </w:r>
          </w:p>
        </w:tc>
        <w:tc>
          <w:tcPr>
            <w:tcW w:w="1104" w:type="dxa"/>
            <w:shd w:val="clear" w:color="auto" w:fill="auto"/>
            <w:vAlign w:val="center"/>
          </w:tcPr>
          <w:p w14:paraId="304BE18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MDV-D28Q4/BP3N1-EF</w:t>
            </w:r>
          </w:p>
        </w:tc>
        <w:tc>
          <w:tcPr>
            <w:tcW w:w="2298" w:type="dxa"/>
            <w:shd w:val="clear" w:color="auto" w:fill="auto"/>
            <w:vAlign w:val="center"/>
          </w:tcPr>
          <w:p w14:paraId="24606680"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1.名称:天花板嵌入式四向气流室内机</w:t>
            </w:r>
          </w:p>
          <w:p w14:paraId="0ECA5D6A"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2.型号:FXFP28</w:t>
            </w:r>
          </w:p>
          <w:p w14:paraId="469ADB22"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3.参数:制冷量:2.8kW,额定热量3.2kw 噪声≤30-25dB(A)  功率:0.017kW/220v</w:t>
            </w:r>
          </w:p>
          <w:p w14:paraId="05C79377"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尺寸（mm)：840*840*204  质量（KG)18+6  风量790m3/h</w:t>
            </w:r>
          </w:p>
        </w:tc>
        <w:tc>
          <w:tcPr>
            <w:tcW w:w="709" w:type="dxa"/>
            <w:shd w:val="clear" w:color="auto" w:fill="auto"/>
            <w:vAlign w:val="center"/>
          </w:tcPr>
          <w:p w14:paraId="581F567C"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38</w:t>
            </w:r>
          </w:p>
        </w:tc>
        <w:tc>
          <w:tcPr>
            <w:tcW w:w="1111" w:type="dxa"/>
            <w:shd w:val="clear" w:color="auto" w:fill="auto"/>
            <w:vAlign w:val="center"/>
          </w:tcPr>
          <w:p w14:paraId="7A99E13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B2/1F/3F/4F</w:t>
            </w:r>
          </w:p>
        </w:tc>
        <w:tc>
          <w:tcPr>
            <w:tcW w:w="2199" w:type="dxa"/>
            <w:shd w:val="clear" w:color="auto" w:fill="auto"/>
            <w:vAlign w:val="center"/>
          </w:tcPr>
          <w:p w14:paraId="2899BB3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2寝室（22床）/B2控制室/B2治疗室/B2医护办/B2外科病房（6床）/B2护士站/B2外科重症（4床）/B2手术室/B2检验/B2血库/B2心电兼B超/B2战时制剂室/1F医生办公/1F值班/1F护士长/1F诊室/1F采血/1F处置/1F药物咨询/1F药师门诊/1FISPS/3F储血，配血，发血/4F报告审核</w:t>
            </w:r>
          </w:p>
        </w:tc>
      </w:tr>
      <w:tr w:rsidR="00847B1F" w14:paraId="5889BD5B" w14:textId="77777777">
        <w:trPr>
          <w:jc w:val="center"/>
        </w:trPr>
        <w:tc>
          <w:tcPr>
            <w:tcW w:w="392" w:type="dxa"/>
            <w:shd w:val="clear" w:color="auto" w:fill="auto"/>
            <w:vAlign w:val="center"/>
          </w:tcPr>
          <w:p w14:paraId="258CD3F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9</w:t>
            </w:r>
          </w:p>
        </w:tc>
        <w:tc>
          <w:tcPr>
            <w:tcW w:w="709" w:type="dxa"/>
            <w:shd w:val="clear" w:color="auto" w:fill="auto"/>
            <w:vAlign w:val="center"/>
          </w:tcPr>
          <w:p w14:paraId="722C88F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美的</w:t>
            </w:r>
          </w:p>
        </w:tc>
        <w:tc>
          <w:tcPr>
            <w:tcW w:w="1104" w:type="dxa"/>
            <w:shd w:val="clear" w:color="auto" w:fill="auto"/>
            <w:vAlign w:val="center"/>
          </w:tcPr>
          <w:p w14:paraId="6A83FF1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MDV-D56Q4/BP3N1-EF</w:t>
            </w:r>
          </w:p>
        </w:tc>
        <w:tc>
          <w:tcPr>
            <w:tcW w:w="2298" w:type="dxa"/>
            <w:shd w:val="clear" w:color="auto" w:fill="auto"/>
            <w:vAlign w:val="center"/>
          </w:tcPr>
          <w:p w14:paraId="296FC76B"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1.名称:天花板嵌入式四向气流室内机</w:t>
            </w:r>
          </w:p>
          <w:p w14:paraId="3217B004"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2.型号:FXFP56</w:t>
            </w:r>
          </w:p>
          <w:p w14:paraId="6335C0DC"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3.制冷量:5.6kW,额定热量6.3kw 噪声≤30dB(A)  功率:0.036kW/220v</w:t>
            </w:r>
          </w:p>
          <w:p w14:paraId="53509915"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尺寸（mm)：840*840*204  质量（KG)19.5+6  风量16m3/min</w:t>
            </w:r>
          </w:p>
        </w:tc>
        <w:tc>
          <w:tcPr>
            <w:tcW w:w="709" w:type="dxa"/>
            <w:shd w:val="clear" w:color="auto" w:fill="auto"/>
            <w:vAlign w:val="center"/>
          </w:tcPr>
          <w:p w14:paraId="4442022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44</w:t>
            </w:r>
          </w:p>
        </w:tc>
        <w:tc>
          <w:tcPr>
            <w:tcW w:w="1111" w:type="dxa"/>
            <w:shd w:val="clear" w:color="auto" w:fill="auto"/>
            <w:vAlign w:val="center"/>
          </w:tcPr>
          <w:p w14:paraId="2BC9851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B2/B1/1F/3F/4F</w:t>
            </w:r>
          </w:p>
        </w:tc>
        <w:tc>
          <w:tcPr>
            <w:tcW w:w="2199" w:type="dxa"/>
            <w:shd w:val="clear" w:color="auto" w:fill="auto"/>
            <w:vAlign w:val="center"/>
          </w:tcPr>
          <w:p w14:paraId="764A836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B2烧伤病房（5床）/B2烧伤重症（5床）/B2外科病房（5张）/1F转运间/1F消防安防控制室/1FSPS/1F急诊留观/1F护士站/1F门急诊输液/1F抢救/1F急诊急救大厅/1F门急诊药房/3F弱电汇聚间/4F采血室/4F手术部，病</w:t>
            </w:r>
            <w:r>
              <w:rPr>
                <w:rFonts w:asciiTheme="majorEastAsia" w:eastAsiaTheme="majorEastAsia" w:hAnsiTheme="majorEastAsia" w:cstheme="majorEastAsia" w:hint="eastAsia"/>
                <w:sz w:val="24"/>
              </w:rPr>
              <w:lastRenderedPageBreak/>
              <w:t>理配电间/</w:t>
            </w:r>
          </w:p>
        </w:tc>
      </w:tr>
      <w:tr w:rsidR="00847B1F" w14:paraId="68F71F36" w14:textId="77777777">
        <w:trPr>
          <w:jc w:val="center"/>
        </w:trPr>
        <w:tc>
          <w:tcPr>
            <w:tcW w:w="392" w:type="dxa"/>
            <w:shd w:val="clear" w:color="auto" w:fill="auto"/>
            <w:vAlign w:val="center"/>
          </w:tcPr>
          <w:p w14:paraId="0FD9514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10</w:t>
            </w:r>
          </w:p>
        </w:tc>
        <w:tc>
          <w:tcPr>
            <w:tcW w:w="709" w:type="dxa"/>
            <w:shd w:val="clear" w:color="auto" w:fill="auto"/>
            <w:vAlign w:val="center"/>
          </w:tcPr>
          <w:p w14:paraId="4500F83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美的</w:t>
            </w:r>
          </w:p>
        </w:tc>
        <w:tc>
          <w:tcPr>
            <w:tcW w:w="1104" w:type="dxa"/>
            <w:shd w:val="clear" w:color="auto" w:fill="auto"/>
            <w:vAlign w:val="center"/>
          </w:tcPr>
          <w:p w14:paraId="3100886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MDV-D71Q4/BP3N1-EF</w:t>
            </w:r>
          </w:p>
        </w:tc>
        <w:tc>
          <w:tcPr>
            <w:tcW w:w="2298" w:type="dxa"/>
            <w:shd w:val="clear" w:color="auto" w:fill="auto"/>
            <w:vAlign w:val="center"/>
          </w:tcPr>
          <w:p w14:paraId="18684F1D"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1.名称:天花板嵌入式四向气流室内机</w:t>
            </w:r>
          </w:p>
          <w:p w14:paraId="2F5F4325"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2.型号:FXFP71</w:t>
            </w:r>
          </w:p>
          <w:p w14:paraId="6F2CC2ED"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3.制冷量:7.1kW,额定热量8kw 噪声≤32dB(A)  功率:0.039kW/220v</w:t>
            </w:r>
          </w:p>
          <w:p w14:paraId="02C129F6"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尺寸（mm)：840*840*204  质量（KG)19.5+6  风量18.3m3/min</w:t>
            </w:r>
          </w:p>
        </w:tc>
        <w:tc>
          <w:tcPr>
            <w:tcW w:w="709" w:type="dxa"/>
            <w:shd w:val="clear" w:color="auto" w:fill="auto"/>
            <w:vAlign w:val="center"/>
          </w:tcPr>
          <w:p w14:paraId="5A2CDFC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6</w:t>
            </w:r>
          </w:p>
        </w:tc>
        <w:tc>
          <w:tcPr>
            <w:tcW w:w="1111" w:type="dxa"/>
            <w:shd w:val="clear" w:color="auto" w:fill="auto"/>
            <w:vAlign w:val="center"/>
          </w:tcPr>
          <w:p w14:paraId="4060989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B2/B1</w:t>
            </w:r>
          </w:p>
        </w:tc>
        <w:tc>
          <w:tcPr>
            <w:tcW w:w="2199" w:type="dxa"/>
            <w:shd w:val="clear" w:color="auto" w:fill="auto"/>
            <w:vAlign w:val="center"/>
          </w:tcPr>
          <w:p w14:paraId="53CE98A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B2烧伤病房（8床）/B2内科病房（8床）/</w:t>
            </w:r>
          </w:p>
        </w:tc>
      </w:tr>
      <w:tr w:rsidR="00847B1F" w14:paraId="29E923EE" w14:textId="77777777">
        <w:trPr>
          <w:jc w:val="center"/>
        </w:trPr>
        <w:tc>
          <w:tcPr>
            <w:tcW w:w="392" w:type="dxa"/>
            <w:shd w:val="clear" w:color="auto" w:fill="auto"/>
            <w:vAlign w:val="center"/>
          </w:tcPr>
          <w:p w14:paraId="66BB9B9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11</w:t>
            </w:r>
          </w:p>
        </w:tc>
        <w:tc>
          <w:tcPr>
            <w:tcW w:w="709" w:type="dxa"/>
            <w:shd w:val="clear" w:color="auto" w:fill="auto"/>
            <w:vAlign w:val="center"/>
          </w:tcPr>
          <w:p w14:paraId="6DFC842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美的</w:t>
            </w:r>
          </w:p>
        </w:tc>
        <w:tc>
          <w:tcPr>
            <w:tcW w:w="1104" w:type="dxa"/>
            <w:shd w:val="clear" w:color="auto" w:fill="auto"/>
            <w:vAlign w:val="center"/>
          </w:tcPr>
          <w:p w14:paraId="5B8C932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MDV-280W/D2SN1-8U3(I)</w:t>
            </w:r>
          </w:p>
        </w:tc>
        <w:tc>
          <w:tcPr>
            <w:tcW w:w="2298" w:type="dxa"/>
            <w:shd w:val="clear" w:color="auto" w:fill="auto"/>
            <w:vAlign w:val="center"/>
          </w:tcPr>
          <w:p w14:paraId="300E0E86"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1.名称:多联分体式空调系统</w:t>
            </w:r>
          </w:p>
          <w:p w14:paraId="6ECEE0F7"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2.型号:室外机RUXYQ10BA，系统编号KD-B1-3-2</w:t>
            </w:r>
          </w:p>
          <w:p w14:paraId="51F2F5DD"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3.制冷量:28kW,额定热量31.5kw 噪声≤57-40dB(A)  功率:6.79kW/380v</w:t>
            </w:r>
          </w:p>
          <w:p w14:paraId="6E886E24"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尺寸（mm)：940*1760*825  质量（KG)195  外机风量12600m3/h  IPLV(C)9.8  冷媒R410A  APF为5.3</w:t>
            </w:r>
          </w:p>
        </w:tc>
        <w:tc>
          <w:tcPr>
            <w:tcW w:w="709" w:type="dxa"/>
            <w:shd w:val="clear" w:color="auto" w:fill="auto"/>
            <w:vAlign w:val="center"/>
          </w:tcPr>
          <w:p w14:paraId="0024E42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1111" w:type="dxa"/>
            <w:shd w:val="clear" w:color="auto" w:fill="auto"/>
            <w:vAlign w:val="center"/>
          </w:tcPr>
          <w:p w14:paraId="2F14511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B1</w:t>
            </w:r>
          </w:p>
        </w:tc>
        <w:tc>
          <w:tcPr>
            <w:tcW w:w="2199" w:type="dxa"/>
            <w:shd w:val="clear" w:color="auto" w:fill="auto"/>
            <w:vAlign w:val="center"/>
          </w:tcPr>
          <w:p w14:paraId="5DC0274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B1影像科/</w:t>
            </w:r>
          </w:p>
        </w:tc>
      </w:tr>
      <w:tr w:rsidR="00847B1F" w14:paraId="5BF1EE51" w14:textId="77777777">
        <w:trPr>
          <w:jc w:val="center"/>
        </w:trPr>
        <w:tc>
          <w:tcPr>
            <w:tcW w:w="392" w:type="dxa"/>
            <w:shd w:val="clear" w:color="auto" w:fill="auto"/>
            <w:vAlign w:val="center"/>
          </w:tcPr>
          <w:p w14:paraId="3A7ED01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12</w:t>
            </w:r>
          </w:p>
        </w:tc>
        <w:tc>
          <w:tcPr>
            <w:tcW w:w="709" w:type="dxa"/>
            <w:shd w:val="clear" w:color="auto" w:fill="auto"/>
            <w:vAlign w:val="center"/>
          </w:tcPr>
          <w:p w14:paraId="5CE1502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美的</w:t>
            </w:r>
          </w:p>
        </w:tc>
        <w:tc>
          <w:tcPr>
            <w:tcW w:w="1104" w:type="dxa"/>
            <w:shd w:val="clear" w:color="auto" w:fill="auto"/>
            <w:vAlign w:val="center"/>
          </w:tcPr>
          <w:p w14:paraId="510C12F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MDV-335W/D2SN1-8U3(I)</w:t>
            </w:r>
          </w:p>
        </w:tc>
        <w:tc>
          <w:tcPr>
            <w:tcW w:w="2298" w:type="dxa"/>
            <w:shd w:val="clear" w:color="auto" w:fill="auto"/>
            <w:vAlign w:val="center"/>
          </w:tcPr>
          <w:p w14:paraId="2A11D96C"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1.名称:多联分体式空调系统</w:t>
            </w:r>
            <w:r>
              <w:rPr>
                <w:rFonts w:asciiTheme="majorEastAsia" w:eastAsiaTheme="majorEastAsia" w:hAnsiTheme="majorEastAsia" w:cstheme="majorEastAsia" w:hint="eastAsia"/>
                <w:sz w:val="24"/>
              </w:rPr>
              <w:br/>
              <w:t>2.型号:室外机RUXYQ12BA，系统编号KD-W-1~2、KD-W-4</w:t>
            </w:r>
            <w:r>
              <w:rPr>
                <w:rFonts w:asciiTheme="majorEastAsia" w:eastAsiaTheme="majorEastAsia" w:hAnsiTheme="majorEastAsia" w:cstheme="majorEastAsia" w:hint="eastAsia"/>
                <w:sz w:val="24"/>
              </w:rPr>
              <w:br/>
              <w:t>3.制冷量:33.5kW,额定热量37.5kw 噪声≤59-40dB(A)  功率:8.56kW/380v</w:t>
            </w:r>
            <w:r>
              <w:rPr>
                <w:rFonts w:asciiTheme="majorEastAsia" w:eastAsiaTheme="majorEastAsia" w:hAnsiTheme="majorEastAsia" w:cstheme="majorEastAsia" w:hint="eastAsia"/>
                <w:sz w:val="24"/>
              </w:rPr>
              <w:br/>
              <w:t>尺寸（mm)：940*1760*825  质</w:t>
            </w:r>
            <w:r>
              <w:rPr>
                <w:rFonts w:asciiTheme="majorEastAsia" w:eastAsiaTheme="majorEastAsia" w:hAnsiTheme="majorEastAsia" w:cstheme="majorEastAsia" w:hint="eastAsia"/>
                <w:sz w:val="24"/>
              </w:rPr>
              <w:lastRenderedPageBreak/>
              <w:t>量（KG)195  外机风量13500m3/h  IPLV(C)9.6  冷媒R410A APF为5.1</w:t>
            </w:r>
          </w:p>
        </w:tc>
        <w:tc>
          <w:tcPr>
            <w:tcW w:w="709" w:type="dxa"/>
            <w:shd w:val="clear" w:color="auto" w:fill="auto"/>
            <w:vAlign w:val="center"/>
          </w:tcPr>
          <w:p w14:paraId="120252C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3</w:t>
            </w:r>
          </w:p>
        </w:tc>
        <w:tc>
          <w:tcPr>
            <w:tcW w:w="1111" w:type="dxa"/>
            <w:shd w:val="clear" w:color="auto" w:fill="auto"/>
            <w:vAlign w:val="center"/>
          </w:tcPr>
          <w:p w14:paraId="7F0D1F0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屋顶</w:t>
            </w:r>
          </w:p>
        </w:tc>
        <w:tc>
          <w:tcPr>
            <w:tcW w:w="2199" w:type="dxa"/>
            <w:shd w:val="clear" w:color="auto" w:fill="auto"/>
            <w:vAlign w:val="center"/>
          </w:tcPr>
          <w:p w14:paraId="365B142E" w14:textId="77777777" w:rsidR="00847B1F" w:rsidRDefault="00847B1F">
            <w:pPr>
              <w:spacing w:line="276" w:lineRule="auto"/>
              <w:rPr>
                <w:rFonts w:asciiTheme="majorEastAsia" w:eastAsiaTheme="majorEastAsia" w:hAnsiTheme="majorEastAsia" w:cstheme="majorEastAsia"/>
                <w:sz w:val="24"/>
              </w:rPr>
            </w:pPr>
          </w:p>
        </w:tc>
      </w:tr>
      <w:tr w:rsidR="00847B1F" w14:paraId="11DEFAA9" w14:textId="77777777">
        <w:trPr>
          <w:jc w:val="center"/>
        </w:trPr>
        <w:tc>
          <w:tcPr>
            <w:tcW w:w="392" w:type="dxa"/>
            <w:shd w:val="clear" w:color="auto" w:fill="auto"/>
            <w:vAlign w:val="center"/>
          </w:tcPr>
          <w:p w14:paraId="4A20BFB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13</w:t>
            </w:r>
          </w:p>
        </w:tc>
        <w:tc>
          <w:tcPr>
            <w:tcW w:w="709" w:type="dxa"/>
            <w:shd w:val="clear" w:color="auto" w:fill="auto"/>
            <w:vAlign w:val="center"/>
          </w:tcPr>
          <w:p w14:paraId="721CC53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美的</w:t>
            </w:r>
          </w:p>
        </w:tc>
        <w:tc>
          <w:tcPr>
            <w:tcW w:w="1104" w:type="dxa"/>
            <w:shd w:val="clear" w:color="auto" w:fill="auto"/>
            <w:vAlign w:val="center"/>
          </w:tcPr>
          <w:p w14:paraId="0DA0051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MDV-450W/D2SN1-8U3(I)</w:t>
            </w:r>
          </w:p>
        </w:tc>
        <w:tc>
          <w:tcPr>
            <w:tcW w:w="2298" w:type="dxa"/>
            <w:shd w:val="clear" w:color="auto" w:fill="auto"/>
            <w:vAlign w:val="center"/>
          </w:tcPr>
          <w:p w14:paraId="270A1AA7"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1.名称:多联分体式空调系统</w:t>
            </w:r>
            <w:r>
              <w:rPr>
                <w:rFonts w:asciiTheme="majorEastAsia" w:eastAsiaTheme="majorEastAsia" w:hAnsiTheme="majorEastAsia" w:cstheme="majorEastAsia" w:hint="eastAsia"/>
                <w:sz w:val="24"/>
              </w:rPr>
              <w:br/>
              <w:t>2.型号:室外机RUXYQ16BA，系统编号KD-1-1-3、KD-1-2-2、KD-1-2-3、KD-4-2-1~2</w:t>
            </w:r>
            <w:r>
              <w:rPr>
                <w:rFonts w:asciiTheme="majorEastAsia" w:eastAsiaTheme="majorEastAsia" w:hAnsiTheme="majorEastAsia" w:cstheme="majorEastAsia" w:hint="eastAsia"/>
                <w:sz w:val="24"/>
              </w:rPr>
              <w:br/>
              <w:t>3.制冷量:45kW,额定热量50kw 噪声≤60-40dB(A)  功率:12.09kW/380v</w:t>
            </w:r>
            <w:r>
              <w:rPr>
                <w:rFonts w:asciiTheme="majorEastAsia" w:eastAsiaTheme="majorEastAsia" w:hAnsiTheme="majorEastAsia" w:cstheme="majorEastAsia" w:hint="eastAsia"/>
                <w:sz w:val="24"/>
              </w:rPr>
              <w:br/>
              <w:t>尺寸（mm)：940*1760*825  质量（KG)213  外机风量15600m3/h  IPLV(C)9.2  冷媒R410A APF为4.85</w:t>
            </w:r>
          </w:p>
        </w:tc>
        <w:tc>
          <w:tcPr>
            <w:tcW w:w="709" w:type="dxa"/>
            <w:shd w:val="clear" w:color="auto" w:fill="auto"/>
            <w:vAlign w:val="center"/>
          </w:tcPr>
          <w:p w14:paraId="1D4EA07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5</w:t>
            </w:r>
          </w:p>
        </w:tc>
        <w:tc>
          <w:tcPr>
            <w:tcW w:w="1111" w:type="dxa"/>
            <w:shd w:val="clear" w:color="auto" w:fill="auto"/>
            <w:vAlign w:val="center"/>
          </w:tcPr>
          <w:p w14:paraId="66B1AA1C"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B1/4F</w:t>
            </w:r>
          </w:p>
        </w:tc>
        <w:tc>
          <w:tcPr>
            <w:tcW w:w="2199" w:type="dxa"/>
            <w:shd w:val="clear" w:color="auto" w:fill="auto"/>
            <w:vAlign w:val="center"/>
          </w:tcPr>
          <w:p w14:paraId="6F00ED5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B1门急诊药房/B1急诊急救大厅/B1隔离抢救、诊室/B1急诊隔离留观</w:t>
            </w:r>
          </w:p>
        </w:tc>
      </w:tr>
      <w:tr w:rsidR="00847B1F" w14:paraId="07E288BB" w14:textId="77777777">
        <w:trPr>
          <w:jc w:val="center"/>
        </w:trPr>
        <w:tc>
          <w:tcPr>
            <w:tcW w:w="392" w:type="dxa"/>
            <w:shd w:val="clear" w:color="auto" w:fill="auto"/>
            <w:vAlign w:val="center"/>
          </w:tcPr>
          <w:p w14:paraId="1014E1A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14</w:t>
            </w:r>
          </w:p>
        </w:tc>
        <w:tc>
          <w:tcPr>
            <w:tcW w:w="709" w:type="dxa"/>
            <w:shd w:val="clear" w:color="auto" w:fill="auto"/>
            <w:vAlign w:val="center"/>
          </w:tcPr>
          <w:p w14:paraId="05362BB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美的</w:t>
            </w:r>
          </w:p>
        </w:tc>
        <w:tc>
          <w:tcPr>
            <w:tcW w:w="1104" w:type="dxa"/>
            <w:shd w:val="clear" w:color="auto" w:fill="auto"/>
            <w:vAlign w:val="center"/>
          </w:tcPr>
          <w:p w14:paraId="0BCD0BB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MDV-504W/D2SN1-8U3(I)</w:t>
            </w:r>
          </w:p>
        </w:tc>
        <w:tc>
          <w:tcPr>
            <w:tcW w:w="2298" w:type="dxa"/>
            <w:shd w:val="clear" w:color="auto" w:fill="auto"/>
            <w:vAlign w:val="center"/>
          </w:tcPr>
          <w:p w14:paraId="55598A0F"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1.名称:多联分体式空调系统</w:t>
            </w:r>
            <w:r>
              <w:rPr>
                <w:rFonts w:asciiTheme="majorEastAsia" w:eastAsiaTheme="majorEastAsia" w:hAnsiTheme="majorEastAsia" w:cstheme="majorEastAsia" w:hint="eastAsia"/>
                <w:sz w:val="24"/>
              </w:rPr>
              <w:br/>
              <w:t>2.型号:室外机RUXYQ18BA，系统编号KD-1-1-1、KD-1-2-4</w:t>
            </w:r>
            <w:r>
              <w:rPr>
                <w:rFonts w:asciiTheme="majorEastAsia" w:eastAsiaTheme="majorEastAsia" w:hAnsiTheme="majorEastAsia" w:cstheme="majorEastAsia" w:hint="eastAsia"/>
                <w:sz w:val="24"/>
              </w:rPr>
              <w:br/>
              <w:t>3.制冷量:50.4kW,额定热量56.5kw 噪声≤61-40dB(A)  功率:13.49kW/380v</w:t>
            </w:r>
            <w:r>
              <w:rPr>
                <w:rFonts w:asciiTheme="majorEastAsia" w:eastAsiaTheme="majorEastAsia" w:hAnsiTheme="majorEastAsia" w:cstheme="majorEastAsia" w:hint="eastAsia"/>
                <w:sz w:val="24"/>
              </w:rPr>
              <w:br/>
              <w:t>尺寸（mm)：940*1760*825  质量（KG)215  外机风量16500m3/h  IPLV(C)9.1  冷媒R410A APF为4.7</w:t>
            </w:r>
          </w:p>
        </w:tc>
        <w:tc>
          <w:tcPr>
            <w:tcW w:w="709" w:type="dxa"/>
            <w:shd w:val="clear" w:color="auto" w:fill="auto"/>
            <w:vAlign w:val="center"/>
          </w:tcPr>
          <w:p w14:paraId="6438ED8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w:t>
            </w:r>
          </w:p>
        </w:tc>
        <w:tc>
          <w:tcPr>
            <w:tcW w:w="1111" w:type="dxa"/>
            <w:shd w:val="clear" w:color="auto" w:fill="auto"/>
            <w:vAlign w:val="center"/>
          </w:tcPr>
          <w:p w14:paraId="5CCEFB4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B1</w:t>
            </w:r>
          </w:p>
        </w:tc>
        <w:tc>
          <w:tcPr>
            <w:tcW w:w="2199" w:type="dxa"/>
            <w:shd w:val="clear" w:color="auto" w:fill="auto"/>
            <w:vAlign w:val="center"/>
          </w:tcPr>
          <w:p w14:paraId="3E632F0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B1消防控制室</w:t>
            </w:r>
          </w:p>
        </w:tc>
      </w:tr>
      <w:tr w:rsidR="00847B1F" w14:paraId="41D730F2" w14:textId="77777777">
        <w:trPr>
          <w:jc w:val="center"/>
        </w:trPr>
        <w:tc>
          <w:tcPr>
            <w:tcW w:w="392" w:type="dxa"/>
            <w:shd w:val="clear" w:color="auto" w:fill="auto"/>
            <w:vAlign w:val="center"/>
          </w:tcPr>
          <w:p w14:paraId="7919A66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15</w:t>
            </w:r>
          </w:p>
        </w:tc>
        <w:tc>
          <w:tcPr>
            <w:tcW w:w="709" w:type="dxa"/>
            <w:shd w:val="clear" w:color="auto" w:fill="auto"/>
            <w:vAlign w:val="center"/>
          </w:tcPr>
          <w:p w14:paraId="2EEABAF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美的</w:t>
            </w:r>
          </w:p>
        </w:tc>
        <w:tc>
          <w:tcPr>
            <w:tcW w:w="1104" w:type="dxa"/>
            <w:shd w:val="clear" w:color="auto" w:fill="auto"/>
            <w:vAlign w:val="center"/>
          </w:tcPr>
          <w:p w14:paraId="07B86FB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MDV-735W/D2SN1-8V3(I)</w:t>
            </w:r>
          </w:p>
        </w:tc>
        <w:tc>
          <w:tcPr>
            <w:tcW w:w="2298" w:type="dxa"/>
            <w:shd w:val="clear" w:color="auto" w:fill="auto"/>
            <w:vAlign w:val="center"/>
          </w:tcPr>
          <w:p w14:paraId="63928814"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1.名称:多联分体式空调系统</w:t>
            </w:r>
            <w:r>
              <w:rPr>
                <w:rFonts w:asciiTheme="majorEastAsia" w:eastAsiaTheme="majorEastAsia" w:hAnsiTheme="majorEastAsia" w:cstheme="majorEastAsia" w:hint="eastAsia"/>
                <w:sz w:val="24"/>
              </w:rPr>
              <w:br/>
              <w:t>2.型号:室外机RUXYQ26BA，系统编号KD-1-2-1</w:t>
            </w:r>
            <w:r>
              <w:rPr>
                <w:rFonts w:asciiTheme="majorEastAsia" w:eastAsiaTheme="majorEastAsia" w:hAnsiTheme="majorEastAsia" w:cstheme="majorEastAsia" w:hint="eastAsia"/>
                <w:sz w:val="24"/>
              </w:rPr>
              <w:br/>
              <w:t>3.制冷量:73.5kW,额定热量81.5kw 噪声≤62-40dB(A)  功率:19.59kW/380v</w:t>
            </w:r>
            <w:r>
              <w:rPr>
                <w:rFonts w:asciiTheme="majorEastAsia" w:eastAsiaTheme="majorEastAsia" w:hAnsiTheme="majorEastAsia" w:cstheme="majorEastAsia" w:hint="eastAsia"/>
                <w:sz w:val="24"/>
              </w:rPr>
              <w:br/>
              <w:t>尺寸（mm)：1340*1760*825  质量（KG)315  外机风量21500m3/h  IPLV©8.5  冷媒R410A APF为4.65</w:t>
            </w:r>
          </w:p>
        </w:tc>
        <w:tc>
          <w:tcPr>
            <w:tcW w:w="709" w:type="dxa"/>
            <w:shd w:val="clear" w:color="auto" w:fill="auto"/>
            <w:vAlign w:val="center"/>
          </w:tcPr>
          <w:p w14:paraId="085E16F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w:t>
            </w:r>
          </w:p>
        </w:tc>
        <w:tc>
          <w:tcPr>
            <w:tcW w:w="1111" w:type="dxa"/>
            <w:shd w:val="clear" w:color="auto" w:fill="auto"/>
            <w:vAlign w:val="center"/>
          </w:tcPr>
          <w:p w14:paraId="33DEF0B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B1</w:t>
            </w:r>
          </w:p>
        </w:tc>
        <w:tc>
          <w:tcPr>
            <w:tcW w:w="2199" w:type="dxa"/>
            <w:shd w:val="clear" w:color="auto" w:fill="auto"/>
            <w:vAlign w:val="center"/>
          </w:tcPr>
          <w:p w14:paraId="11EF31D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变配电室</w:t>
            </w:r>
          </w:p>
        </w:tc>
      </w:tr>
      <w:tr w:rsidR="00847B1F" w14:paraId="161DE972" w14:textId="77777777">
        <w:trPr>
          <w:jc w:val="center"/>
        </w:trPr>
        <w:tc>
          <w:tcPr>
            <w:tcW w:w="392" w:type="dxa"/>
            <w:shd w:val="clear" w:color="auto" w:fill="auto"/>
            <w:vAlign w:val="center"/>
          </w:tcPr>
          <w:p w14:paraId="1ECCF78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16</w:t>
            </w:r>
          </w:p>
        </w:tc>
        <w:tc>
          <w:tcPr>
            <w:tcW w:w="709" w:type="dxa"/>
            <w:shd w:val="clear" w:color="auto" w:fill="auto"/>
            <w:vAlign w:val="center"/>
          </w:tcPr>
          <w:p w14:paraId="3B85882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美的</w:t>
            </w:r>
          </w:p>
        </w:tc>
        <w:tc>
          <w:tcPr>
            <w:tcW w:w="1104" w:type="dxa"/>
            <w:shd w:val="clear" w:color="auto" w:fill="auto"/>
            <w:vAlign w:val="center"/>
          </w:tcPr>
          <w:p w14:paraId="09E3BCA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MDV-785W/D2SN1-8X3(I)</w:t>
            </w:r>
          </w:p>
        </w:tc>
        <w:tc>
          <w:tcPr>
            <w:tcW w:w="2298" w:type="dxa"/>
            <w:shd w:val="clear" w:color="auto" w:fill="auto"/>
            <w:vAlign w:val="center"/>
          </w:tcPr>
          <w:p w14:paraId="3EB6AD09"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1.名称:多联分体式空调系统</w:t>
            </w:r>
            <w:r>
              <w:rPr>
                <w:rFonts w:asciiTheme="majorEastAsia" w:eastAsiaTheme="majorEastAsia" w:hAnsiTheme="majorEastAsia" w:cstheme="majorEastAsia" w:hint="eastAsia"/>
                <w:sz w:val="24"/>
              </w:rPr>
              <w:br/>
              <w:t>2.型号:室外机RUXYQ28BA，系统编号KD-B1-1-1~2</w:t>
            </w:r>
            <w:r>
              <w:rPr>
                <w:rFonts w:asciiTheme="majorEastAsia" w:eastAsiaTheme="majorEastAsia" w:hAnsiTheme="majorEastAsia" w:cstheme="majorEastAsia" w:hint="eastAsia"/>
                <w:sz w:val="24"/>
              </w:rPr>
              <w:br/>
              <w:t>3.制冷量:78.5kW,额定热量87.5kw 噪声≤63-40dB(A)  功率:20.55kW/380v</w:t>
            </w:r>
            <w:r>
              <w:rPr>
                <w:rFonts w:asciiTheme="majorEastAsia" w:eastAsiaTheme="majorEastAsia" w:hAnsiTheme="majorEastAsia" w:cstheme="majorEastAsia" w:hint="eastAsia"/>
                <w:sz w:val="24"/>
              </w:rPr>
              <w:br/>
              <w:t>尺寸（mm)：1880*1760*825  质量（KG)373  外机风量29000m3/h  IPLV©8.5  冷媒R410A APF为4.6</w:t>
            </w:r>
          </w:p>
        </w:tc>
        <w:tc>
          <w:tcPr>
            <w:tcW w:w="709" w:type="dxa"/>
            <w:shd w:val="clear" w:color="auto" w:fill="auto"/>
            <w:vAlign w:val="center"/>
          </w:tcPr>
          <w:p w14:paraId="250B0EF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w:t>
            </w:r>
          </w:p>
        </w:tc>
        <w:tc>
          <w:tcPr>
            <w:tcW w:w="1111" w:type="dxa"/>
            <w:shd w:val="clear" w:color="auto" w:fill="auto"/>
            <w:vAlign w:val="center"/>
          </w:tcPr>
          <w:p w14:paraId="7563494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B1</w:t>
            </w:r>
          </w:p>
        </w:tc>
        <w:tc>
          <w:tcPr>
            <w:tcW w:w="2199" w:type="dxa"/>
            <w:shd w:val="clear" w:color="auto" w:fill="auto"/>
            <w:vAlign w:val="center"/>
          </w:tcPr>
          <w:p w14:paraId="2EB0290C"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B1急诊抢救、治疗室/B1变配电室</w:t>
            </w:r>
          </w:p>
        </w:tc>
      </w:tr>
      <w:tr w:rsidR="00847B1F" w14:paraId="3FBCA69B" w14:textId="77777777">
        <w:trPr>
          <w:trHeight w:val="699"/>
          <w:jc w:val="center"/>
        </w:trPr>
        <w:tc>
          <w:tcPr>
            <w:tcW w:w="392" w:type="dxa"/>
            <w:shd w:val="clear" w:color="auto" w:fill="auto"/>
            <w:vAlign w:val="center"/>
          </w:tcPr>
          <w:p w14:paraId="6D2AC3D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17</w:t>
            </w:r>
          </w:p>
        </w:tc>
        <w:tc>
          <w:tcPr>
            <w:tcW w:w="709" w:type="dxa"/>
            <w:shd w:val="clear" w:color="auto" w:fill="auto"/>
            <w:vAlign w:val="center"/>
          </w:tcPr>
          <w:p w14:paraId="591B165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美的</w:t>
            </w:r>
          </w:p>
        </w:tc>
        <w:tc>
          <w:tcPr>
            <w:tcW w:w="1104" w:type="dxa"/>
            <w:shd w:val="clear" w:color="auto" w:fill="auto"/>
            <w:vAlign w:val="center"/>
          </w:tcPr>
          <w:p w14:paraId="2DC7D03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MDV-850W/D2SN1-8X3(I)</w:t>
            </w:r>
          </w:p>
        </w:tc>
        <w:tc>
          <w:tcPr>
            <w:tcW w:w="2298" w:type="dxa"/>
            <w:shd w:val="clear" w:color="auto" w:fill="auto"/>
            <w:vAlign w:val="center"/>
          </w:tcPr>
          <w:p w14:paraId="41725667"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1.名称:多联分体式空调系统</w:t>
            </w:r>
            <w:r>
              <w:rPr>
                <w:rFonts w:asciiTheme="majorEastAsia" w:eastAsiaTheme="majorEastAsia" w:hAnsiTheme="majorEastAsia" w:cstheme="majorEastAsia" w:hint="eastAsia"/>
                <w:sz w:val="24"/>
              </w:rPr>
              <w:br/>
              <w:t>2.型号:室外机RUXYQ30BA，系统编号RFKD-B2-1~3</w:t>
            </w:r>
            <w:r>
              <w:rPr>
                <w:rFonts w:asciiTheme="majorEastAsia" w:eastAsiaTheme="majorEastAsia" w:hAnsiTheme="majorEastAsia" w:cstheme="majorEastAsia" w:hint="eastAsia"/>
                <w:sz w:val="24"/>
              </w:rPr>
              <w:br/>
              <w:t>3.制冷量:85kW,额定热量95kw 噪声≤64-40dB(A)  功率:24.95kW/380v</w:t>
            </w:r>
            <w:r>
              <w:rPr>
                <w:rFonts w:asciiTheme="majorEastAsia" w:eastAsiaTheme="majorEastAsia" w:hAnsiTheme="majorEastAsia" w:cstheme="majorEastAsia" w:hint="eastAsia"/>
                <w:sz w:val="24"/>
              </w:rPr>
              <w:br/>
            </w:r>
            <w:r>
              <w:rPr>
                <w:rFonts w:asciiTheme="majorEastAsia" w:eastAsiaTheme="majorEastAsia" w:hAnsiTheme="majorEastAsia" w:cstheme="majorEastAsia" w:hint="eastAsia"/>
                <w:sz w:val="24"/>
              </w:rPr>
              <w:lastRenderedPageBreak/>
              <w:t>尺寸（mm)：1880*1760*825  质量（KG)405  外机风量28000m3/h  IPLV©8.4 冷媒R410A APF为4.6</w:t>
            </w:r>
          </w:p>
        </w:tc>
        <w:tc>
          <w:tcPr>
            <w:tcW w:w="709" w:type="dxa"/>
            <w:shd w:val="clear" w:color="auto" w:fill="auto"/>
            <w:vAlign w:val="center"/>
          </w:tcPr>
          <w:p w14:paraId="21D972C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3</w:t>
            </w:r>
          </w:p>
        </w:tc>
        <w:tc>
          <w:tcPr>
            <w:tcW w:w="1111" w:type="dxa"/>
            <w:shd w:val="clear" w:color="auto" w:fill="auto"/>
            <w:vAlign w:val="center"/>
          </w:tcPr>
          <w:p w14:paraId="190362F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B2</w:t>
            </w:r>
          </w:p>
        </w:tc>
        <w:tc>
          <w:tcPr>
            <w:tcW w:w="2199" w:type="dxa"/>
            <w:shd w:val="clear" w:color="auto" w:fill="auto"/>
            <w:vAlign w:val="center"/>
          </w:tcPr>
          <w:p w14:paraId="360E245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B2寝室病房等</w:t>
            </w:r>
          </w:p>
        </w:tc>
      </w:tr>
      <w:tr w:rsidR="00847B1F" w14:paraId="5EBD4570" w14:textId="77777777">
        <w:trPr>
          <w:jc w:val="center"/>
        </w:trPr>
        <w:tc>
          <w:tcPr>
            <w:tcW w:w="392" w:type="dxa"/>
            <w:shd w:val="clear" w:color="auto" w:fill="auto"/>
            <w:vAlign w:val="center"/>
          </w:tcPr>
          <w:p w14:paraId="7979BC3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18</w:t>
            </w:r>
          </w:p>
        </w:tc>
        <w:tc>
          <w:tcPr>
            <w:tcW w:w="709" w:type="dxa"/>
            <w:shd w:val="clear" w:color="auto" w:fill="auto"/>
            <w:vAlign w:val="center"/>
          </w:tcPr>
          <w:p w14:paraId="72A8860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美的</w:t>
            </w:r>
          </w:p>
        </w:tc>
        <w:tc>
          <w:tcPr>
            <w:tcW w:w="1104" w:type="dxa"/>
            <w:shd w:val="clear" w:color="auto" w:fill="auto"/>
            <w:vAlign w:val="center"/>
          </w:tcPr>
          <w:p w14:paraId="767BE72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MDV-252W/D2SN1-8U3(I)</w:t>
            </w:r>
          </w:p>
        </w:tc>
        <w:tc>
          <w:tcPr>
            <w:tcW w:w="2298" w:type="dxa"/>
            <w:shd w:val="clear" w:color="auto" w:fill="auto"/>
            <w:vAlign w:val="center"/>
          </w:tcPr>
          <w:p w14:paraId="3E2CB610"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1.名称:多联分体式空调系统</w:t>
            </w:r>
            <w:r>
              <w:rPr>
                <w:rFonts w:asciiTheme="majorEastAsia" w:eastAsiaTheme="majorEastAsia" w:hAnsiTheme="majorEastAsia" w:cstheme="majorEastAsia" w:hint="eastAsia"/>
                <w:sz w:val="24"/>
              </w:rPr>
              <w:br/>
              <w:t>2.型号:室外机RUXYQ8BA，系统编号KD-B1-2-1、KD-B1-3-3、KD-B1-4-1</w:t>
            </w:r>
            <w:r>
              <w:rPr>
                <w:rFonts w:asciiTheme="majorEastAsia" w:eastAsiaTheme="majorEastAsia" w:hAnsiTheme="majorEastAsia" w:cstheme="majorEastAsia" w:hint="eastAsia"/>
                <w:sz w:val="24"/>
              </w:rPr>
              <w:br/>
              <w:t>3.制冷量:25.2kW,额定热量 27kw 噪声≤56-40dB(A)  功率:5.39kW/380v</w:t>
            </w:r>
            <w:r>
              <w:rPr>
                <w:rFonts w:asciiTheme="majorEastAsia" w:eastAsiaTheme="majorEastAsia" w:hAnsiTheme="majorEastAsia" w:cstheme="majorEastAsia" w:hint="eastAsia"/>
                <w:sz w:val="24"/>
              </w:rPr>
              <w:br/>
              <w:t>尺寸（mm)： 940*1760*825  质量（KG) 195   IPLV(C)10  冷媒R410A  APF为5.3</w:t>
            </w:r>
          </w:p>
        </w:tc>
        <w:tc>
          <w:tcPr>
            <w:tcW w:w="709" w:type="dxa"/>
            <w:shd w:val="clear" w:color="auto" w:fill="auto"/>
            <w:vAlign w:val="center"/>
          </w:tcPr>
          <w:p w14:paraId="3F9A30F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1111" w:type="dxa"/>
            <w:shd w:val="clear" w:color="auto" w:fill="auto"/>
            <w:vAlign w:val="center"/>
          </w:tcPr>
          <w:p w14:paraId="53D1028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B1/4F</w:t>
            </w:r>
          </w:p>
        </w:tc>
        <w:tc>
          <w:tcPr>
            <w:tcW w:w="2199" w:type="dxa"/>
            <w:shd w:val="clear" w:color="auto" w:fill="auto"/>
            <w:vAlign w:val="center"/>
          </w:tcPr>
          <w:p w14:paraId="371EA9F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B1气动物流机房/B1影像科操作间/B1常温区</w:t>
            </w:r>
          </w:p>
        </w:tc>
      </w:tr>
      <w:tr w:rsidR="00847B1F" w14:paraId="36F4A394" w14:textId="77777777">
        <w:trPr>
          <w:jc w:val="center"/>
        </w:trPr>
        <w:tc>
          <w:tcPr>
            <w:tcW w:w="392" w:type="dxa"/>
            <w:shd w:val="clear" w:color="auto" w:fill="auto"/>
            <w:vAlign w:val="center"/>
          </w:tcPr>
          <w:p w14:paraId="4ECBAC6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19</w:t>
            </w:r>
          </w:p>
        </w:tc>
        <w:tc>
          <w:tcPr>
            <w:tcW w:w="709" w:type="dxa"/>
            <w:shd w:val="clear" w:color="auto" w:fill="auto"/>
            <w:vAlign w:val="center"/>
          </w:tcPr>
          <w:p w14:paraId="653C46F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美的</w:t>
            </w:r>
          </w:p>
        </w:tc>
        <w:tc>
          <w:tcPr>
            <w:tcW w:w="1104" w:type="dxa"/>
            <w:shd w:val="clear" w:color="auto" w:fill="auto"/>
            <w:vAlign w:val="center"/>
          </w:tcPr>
          <w:p w14:paraId="7116351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MDV-400W/D2SN1-8U3(I)</w:t>
            </w:r>
          </w:p>
        </w:tc>
        <w:tc>
          <w:tcPr>
            <w:tcW w:w="2298" w:type="dxa"/>
            <w:shd w:val="clear" w:color="auto" w:fill="auto"/>
            <w:vAlign w:val="center"/>
          </w:tcPr>
          <w:p w14:paraId="22E6B853" w14:textId="77777777" w:rsidR="00847B1F" w:rsidRDefault="00F471BF">
            <w:pPr>
              <w:spacing w:line="276"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1.名称:多联分体式空调系统</w:t>
            </w:r>
            <w:r>
              <w:rPr>
                <w:rFonts w:asciiTheme="majorEastAsia" w:eastAsiaTheme="majorEastAsia" w:hAnsiTheme="majorEastAsia" w:cstheme="majorEastAsia" w:hint="eastAsia"/>
                <w:sz w:val="24"/>
              </w:rPr>
              <w:br/>
              <w:t>2.型号:室外机RUXYQ14BA，系统编号KD-B1-2-2、KD-B1-3-1</w:t>
            </w:r>
            <w:r>
              <w:rPr>
                <w:rFonts w:asciiTheme="majorEastAsia" w:eastAsiaTheme="majorEastAsia" w:hAnsiTheme="majorEastAsia" w:cstheme="majorEastAsia" w:hint="eastAsia"/>
                <w:sz w:val="24"/>
              </w:rPr>
              <w:br/>
              <w:t>3.制冷量:40kW,额定热量45kw 噪声≤59-40dB(A)  功率:10.2kW/380v</w:t>
            </w:r>
            <w:r>
              <w:rPr>
                <w:rFonts w:asciiTheme="majorEastAsia" w:eastAsiaTheme="majorEastAsia" w:hAnsiTheme="majorEastAsia" w:cstheme="majorEastAsia" w:hint="eastAsia"/>
                <w:sz w:val="24"/>
              </w:rPr>
              <w:br/>
              <w:t>尺寸（mm)：940*1760*825  质量（KG)197  外机风量14400m3/h  IPLV(C)9.5  冷媒R410A APF为4.95</w:t>
            </w:r>
          </w:p>
        </w:tc>
        <w:tc>
          <w:tcPr>
            <w:tcW w:w="709" w:type="dxa"/>
            <w:shd w:val="clear" w:color="auto" w:fill="auto"/>
            <w:vAlign w:val="center"/>
          </w:tcPr>
          <w:p w14:paraId="0BDDD86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w:t>
            </w:r>
          </w:p>
        </w:tc>
        <w:tc>
          <w:tcPr>
            <w:tcW w:w="1111" w:type="dxa"/>
            <w:shd w:val="clear" w:color="auto" w:fill="auto"/>
            <w:vAlign w:val="center"/>
          </w:tcPr>
          <w:p w14:paraId="3EDAFEE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B1/屋顶</w:t>
            </w:r>
          </w:p>
        </w:tc>
        <w:tc>
          <w:tcPr>
            <w:tcW w:w="2199" w:type="dxa"/>
            <w:shd w:val="clear" w:color="auto" w:fill="auto"/>
            <w:vAlign w:val="center"/>
          </w:tcPr>
          <w:p w14:paraId="7EC0B73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B1影像科/B1冷库阴凉库</w:t>
            </w:r>
          </w:p>
        </w:tc>
      </w:tr>
    </w:tbl>
    <w:p w14:paraId="3DA91DCD" w14:textId="77777777" w:rsidR="00847B1F" w:rsidRDefault="00847B1F">
      <w:pPr>
        <w:pStyle w:val="a7"/>
        <w:ind w:firstLine="0"/>
        <w:rPr>
          <w:rFonts w:asciiTheme="majorEastAsia" w:eastAsiaTheme="majorEastAsia" w:hAnsiTheme="majorEastAsia" w:cstheme="majorEastAsia"/>
        </w:rPr>
      </w:pPr>
    </w:p>
    <w:p w14:paraId="0AF77C4A" w14:textId="77777777" w:rsidR="00847B1F" w:rsidRDefault="00F471BF">
      <w:pPr>
        <w:pStyle w:val="28"/>
        <w:ind w:firstLine="480"/>
        <w:rPr>
          <w:rFonts w:asciiTheme="majorEastAsia" w:eastAsiaTheme="majorEastAsia" w:hAnsiTheme="majorEastAsia" w:cstheme="majorEastAsia"/>
          <w:szCs w:val="24"/>
        </w:rPr>
      </w:pPr>
      <w:r>
        <w:rPr>
          <w:rFonts w:asciiTheme="majorEastAsia" w:eastAsiaTheme="majorEastAsia" w:hAnsiTheme="majorEastAsia" w:cstheme="majorEastAsia" w:hint="eastAsia"/>
          <w:szCs w:val="24"/>
        </w:rPr>
        <w:lastRenderedPageBreak/>
        <w:t>冷水机组、空调机组、热回收机组参数表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105"/>
        <w:gridCol w:w="1133"/>
        <w:gridCol w:w="852"/>
        <w:gridCol w:w="757"/>
      </w:tblGrid>
      <w:tr w:rsidR="00847B1F" w14:paraId="26506D4B" w14:textId="77777777">
        <w:trPr>
          <w:jc w:val="center"/>
        </w:trPr>
        <w:tc>
          <w:tcPr>
            <w:tcW w:w="675" w:type="dxa"/>
            <w:shd w:val="clear" w:color="auto" w:fill="auto"/>
          </w:tcPr>
          <w:p w14:paraId="265DEE8C"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序号</w:t>
            </w:r>
          </w:p>
        </w:tc>
        <w:tc>
          <w:tcPr>
            <w:tcW w:w="5105" w:type="dxa"/>
            <w:shd w:val="clear" w:color="auto" w:fill="auto"/>
            <w:vAlign w:val="center"/>
          </w:tcPr>
          <w:p w14:paraId="4F6A09F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厂家参数</w:t>
            </w:r>
          </w:p>
        </w:tc>
        <w:tc>
          <w:tcPr>
            <w:tcW w:w="1133" w:type="dxa"/>
            <w:shd w:val="clear" w:color="auto" w:fill="auto"/>
            <w:vAlign w:val="center"/>
          </w:tcPr>
          <w:p w14:paraId="0C40E97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计量单位</w:t>
            </w:r>
          </w:p>
        </w:tc>
        <w:tc>
          <w:tcPr>
            <w:tcW w:w="852" w:type="dxa"/>
            <w:shd w:val="clear" w:color="auto" w:fill="auto"/>
            <w:vAlign w:val="center"/>
          </w:tcPr>
          <w:p w14:paraId="43CA837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工程量</w:t>
            </w:r>
          </w:p>
        </w:tc>
        <w:tc>
          <w:tcPr>
            <w:tcW w:w="757" w:type="dxa"/>
            <w:shd w:val="clear" w:color="auto" w:fill="auto"/>
            <w:vAlign w:val="center"/>
          </w:tcPr>
          <w:p w14:paraId="7076D86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厂家</w:t>
            </w:r>
          </w:p>
        </w:tc>
      </w:tr>
      <w:tr w:rsidR="00847B1F" w14:paraId="2720B6D4" w14:textId="77777777">
        <w:trPr>
          <w:jc w:val="center"/>
        </w:trPr>
        <w:tc>
          <w:tcPr>
            <w:tcW w:w="675" w:type="dxa"/>
            <w:shd w:val="clear" w:color="auto" w:fill="auto"/>
            <w:vAlign w:val="center"/>
          </w:tcPr>
          <w:p w14:paraId="6603EA49"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5105" w:type="dxa"/>
            <w:shd w:val="clear" w:color="auto" w:fill="auto"/>
            <w:vAlign w:val="center"/>
          </w:tcPr>
          <w:p w14:paraId="4FE9554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冷水机组</w:t>
            </w:r>
            <w:r>
              <w:rPr>
                <w:rFonts w:asciiTheme="majorEastAsia" w:eastAsiaTheme="majorEastAsia" w:hAnsiTheme="majorEastAsia" w:cstheme="majorEastAsia" w:hint="eastAsia"/>
                <w:sz w:val="24"/>
              </w:rPr>
              <w:br/>
              <w:t>制冷量≥1209kw，配电量232.4kw，工作压力1MPa，蒸发器：进出水温13/6℃，流量：148.2m3/h，阻力：44.7kPa，冷凝器：进出水温32/37℃，流量：249.7m3/h，阻力：82.1kPa，标况COP：5.94，电压380V,IPLV：10.15，制冷剂R134a ，机组尺寸：4206*1845*2215，启动方式：变频启动（冷凝器设置端盖式胶球清洗装置，配电功率25w,与冷水机主同一品牌，无需现场安装）</w:t>
            </w:r>
          </w:p>
        </w:tc>
        <w:tc>
          <w:tcPr>
            <w:tcW w:w="1133" w:type="dxa"/>
            <w:shd w:val="clear" w:color="auto" w:fill="auto"/>
            <w:vAlign w:val="center"/>
          </w:tcPr>
          <w:p w14:paraId="5E619A68"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852" w:type="dxa"/>
            <w:shd w:val="clear" w:color="auto" w:fill="auto"/>
            <w:vAlign w:val="center"/>
          </w:tcPr>
          <w:p w14:paraId="460CBC18"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w:t>
            </w:r>
          </w:p>
        </w:tc>
        <w:tc>
          <w:tcPr>
            <w:tcW w:w="757" w:type="dxa"/>
            <w:shd w:val="clear" w:color="auto" w:fill="auto"/>
            <w:vAlign w:val="center"/>
          </w:tcPr>
          <w:p w14:paraId="55A94987"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约克</w:t>
            </w:r>
          </w:p>
        </w:tc>
      </w:tr>
      <w:tr w:rsidR="00847B1F" w14:paraId="1824EECB" w14:textId="77777777">
        <w:trPr>
          <w:jc w:val="center"/>
        </w:trPr>
        <w:tc>
          <w:tcPr>
            <w:tcW w:w="675" w:type="dxa"/>
            <w:shd w:val="clear" w:color="auto" w:fill="auto"/>
            <w:vAlign w:val="center"/>
          </w:tcPr>
          <w:p w14:paraId="2C1E3EAF"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w:t>
            </w:r>
          </w:p>
        </w:tc>
        <w:tc>
          <w:tcPr>
            <w:tcW w:w="5105" w:type="dxa"/>
            <w:shd w:val="clear" w:color="auto" w:fill="auto"/>
            <w:vAlign w:val="center"/>
          </w:tcPr>
          <w:p w14:paraId="2244C22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卧式新风机组</w:t>
            </w:r>
            <w:r>
              <w:rPr>
                <w:rFonts w:asciiTheme="majorEastAsia" w:eastAsiaTheme="majorEastAsia" w:hAnsiTheme="majorEastAsia" w:cstheme="majorEastAsia" w:hint="eastAsia"/>
                <w:sz w:val="24"/>
              </w:rPr>
              <w:br/>
              <w:t>1.名称:卧式新风机组</w:t>
            </w:r>
            <w:r>
              <w:rPr>
                <w:rFonts w:asciiTheme="majorEastAsia" w:eastAsiaTheme="majorEastAsia" w:hAnsiTheme="majorEastAsia" w:cstheme="majorEastAsia" w:hint="eastAsia"/>
                <w:sz w:val="24"/>
              </w:rPr>
              <w:br/>
              <w:t>2.编号:X-B1-2-1、X-B1-4-1</w:t>
            </w:r>
            <w:r>
              <w:rPr>
                <w:rFonts w:asciiTheme="majorEastAsia" w:eastAsiaTheme="majorEastAsia" w:hAnsiTheme="majorEastAsia" w:cstheme="majorEastAsia" w:hint="eastAsia"/>
                <w:sz w:val="24"/>
              </w:rPr>
              <w:br/>
              <w:t>3.参数:风量（流量）5000m3/h 静压450Pa 电机功率3kw,额定冷量60.1kw,额定热量90kw,加湿量40kg/h(加湿预留空段)，单位风量耗功率ws≤0.24w/（m3/h），功能段：进风段+初效过滤+低温等离子体消毒净化（350mm）+微静电净化器（300mm）+表冷段+加湿段（空段）+风机段     （自带控制柜）</w:t>
            </w:r>
          </w:p>
        </w:tc>
        <w:tc>
          <w:tcPr>
            <w:tcW w:w="1133" w:type="dxa"/>
            <w:shd w:val="clear" w:color="auto" w:fill="auto"/>
            <w:vAlign w:val="center"/>
          </w:tcPr>
          <w:p w14:paraId="3DF8BC7D"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852" w:type="dxa"/>
            <w:shd w:val="clear" w:color="auto" w:fill="auto"/>
            <w:vAlign w:val="center"/>
          </w:tcPr>
          <w:p w14:paraId="57587A88"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w:t>
            </w:r>
          </w:p>
        </w:tc>
        <w:tc>
          <w:tcPr>
            <w:tcW w:w="757" w:type="dxa"/>
            <w:shd w:val="clear" w:color="auto" w:fill="auto"/>
            <w:vAlign w:val="center"/>
          </w:tcPr>
          <w:p w14:paraId="0D5734BD"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约克</w:t>
            </w:r>
          </w:p>
        </w:tc>
      </w:tr>
      <w:tr w:rsidR="00847B1F" w14:paraId="1081C400" w14:textId="77777777">
        <w:trPr>
          <w:jc w:val="center"/>
        </w:trPr>
        <w:tc>
          <w:tcPr>
            <w:tcW w:w="675" w:type="dxa"/>
            <w:shd w:val="clear" w:color="auto" w:fill="auto"/>
            <w:vAlign w:val="center"/>
          </w:tcPr>
          <w:p w14:paraId="6A24E4BC"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w:t>
            </w:r>
          </w:p>
        </w:tc>
        <w:tc>
          <w:tcPr>
            <w:tcW w:w="5105" w:type="dxa"/>
            <w:shd w:val="clear" w:color="auto" w:fill="auto"/>
            <w:vAlign w:val="center"/>
          </w:tcPr>
          <w:p w14:paraId="0348A0C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卧式新风机组</w:t>
            </w:r>
            <w:r>
              <w:rPr>
                <w:rFonts w:asciiTheme="majorEastAsia" w:eastAsiaTheme="majorEastAsia" w:hAnsiTheme="majorEastAsia" w:cstheme="majorEastAsia" w:hint="eastAsia"/>
                <w:sz w:val="24"/>
              </w:rPr>
              <w:br/>
              <w:t>1.名称:卧式新风机组</w:t>
            </w:r>
            <w:r>
              <w:rPr>
                <w:rFonts w:asciiTheme="majorEastAsia" w:eastAsiaTheme="majorEastAsia" w:hAnsiTheme="majorEastAsia" w:cstheme="majorEastAsia" w:hint="eastAsia"/>
                <w:sz w:val="24"/>
              </w:rPr>
              <w:br/>
              <w:t>2.编号:X-B1-3-1</w:t>
            </w:r>
            <w:r>
              <w:rPr>
                <w:rFonts w:asciiTheme="majorEastAsia" w:eastAsiaTheme="majorEastAsia" w:hAnsiTheme="majorEastAsia" w:cstheme="majorEastAsia" w:hint="eastAsia"/>
                <w:sz w:val="24"/>
              </w:rPr>
              <w:br/>
              <w:t>3.参数:风量（流量）6000m3/h 静压450Pa 电机功率3kw，额定冷量72.4kw，额定热量110.7kw，加湿量48kg/h(加湿预留空段)，单位风量耗功率ws≤0.24w/（m3/h），功能段：进风段+初效过滤+低温等离子体消毒净化（350mm）+微静电净化器（300mm）+表冷段+加湿段（空段）+风机段    （自带控制柜）</w:t>
            </w:r>
          </w:p>
        </w:tc>
        <w:tc>
          <w:tcPr>
            <w:tcW w:w="1133" w:type="dxa"/>
            <w:shd w:val="clear" w:color="auto" w:fill="auto"/>
            <w:vAlign w:val="center"/>
          </w:tcPr>
          <w:p w14:paraId="6F894E23"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852" w:type="dxa"/>
            <w:shd w:val="clear" w:color="auto" w:fill="auto"/>
            <w:vAlign w:val="center"/>
          </w:tcPr>
          <w:p w14:paraId="3CF0B68E"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757" w:type="dxa"/>
            <w:shd w:val="clear" w:color="auto" w:fill="auto"/>
            <w:vAlign w:val="center"/>
          </w:tcPr>
          <w:p w14:paraId="10FF4501"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约克</w:t>
            </w:r>
          </w:p>
        </w:tc>
      </w:tr>
      <w:tr w:rsidR="00847B1F" w14:paraId="0347184F" w14:textId="77777777">
        <w:trPr>
          <w:jc w:val="center"/>
        </w:trPr>
        <w:tc>
          <w:tcPr>
            <w:tcW w:w="675" w:type="dxa"/>
            <w:shd w:val="clear" w:color="auto" w:fill="auto"/>
            <w:vAlign w:val="center"/>
          </w:tcPr>
          <w:p w14:paraId="2403DE9C"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5105" w:type="dxa"/>
            <w:shd w:val="clear" w:color="auto" w:fill="auto"/>
            <w:vAlign w:val="center"/>
          </w:tcPr>
          <w:p w14:paraId="0A4A49C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卧式新风机组</w:t>
            </w:r>
            <w:r>
              <w:rPr>
                <w:rFonts w:asciiTheme="majorEastAsia" w:eastAsiaTheme="majorEastAsia" w:hAnsiTheme="majorEastAsia" w:cstheme="majorEastAsia" w:hint="eastAsia"/>
                <w:sz w:val="24"/>
              </w:rPr>
              <w:br/>
              <w:t>1.名称:卧式新风机组</w:t>
            </w:r>
            <w:r>
              <w:rPr>
                <w:rFonts w:asciiTheme="majorEastAsia" w:eastAsiaTheme="majorEastAsia" w:hAnsiTheme="majorEastAsia" w:cstheme="majorEastAsia" w:hint="eastAsia"/>
                <w:sz w:val="24"/>
              </w:rPr>
              <w:br/>
              <w:t>2.编号:X-1-1-1、X-1-2-1、X-2-2-1</w:t>
            </w:r>
            <w:r>
              <w:rPr>
                <w:rFonts w:asciiTheme="majorEastAsia" w:eastAsiaTheme="majorEastAsia" w:hAnsiTheme="majorEastAsia" w:cstheme="majorEastAsia" w:hint="eastAsia"/>
                <w:sz w:val="24"/>
              </w:rPr>
              <w:br/>
              <w:t>3.参数:风量（流量）7000m3/h 静压500Pa 电机功率4kw 额定冷量92.1kw，额定热量</w:t>
            </w:r>
            <w:r>
              <w:rPr>
                <w:rFonts w:asciiTheme="majorEastAsia" w:eastAsiaTheme="majorEastAsia" w:hAnsiTheme="majorEastAsia" w:cstheme="majorEastAsia" w:hint="eastAsia"/>
                <w:sz w:val="24"/>
              </w:rPr>
              <w:lastRenderedPageBreak/>
              <w:t>125.8kw，加湿量56kg/h(加湿预留空段)，单位风量耗功率ws≤0.24w/（m3/h），功能段：进风段+初效过滤+低温等离子体消毒净化（350mm）+微静电净化器（300mm）+表冷段+加湿段（空段）+风机段    （自带控制柜）</w:t>
            </w:r>
          </w:p>
        </w:tc>
        <w:tc>
          <w:tcPr>
            <w:tcW w:w="1133" w:type="dxa"/>
            <w:shd w:val="clear" w:color="auto" w:fill="auto"/>
            <w:vAlign w:val="center"/>
          </w:tcPr>
          <w:p w14:paraId="264C502F"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台</w:t>
            </w:r>
          </w:p>
        </w:tc>
        <w:tc>
          <w:tcPr>
            <w:tcW w:w="852" w:type="dxa"/>
            <w:shd w:val="clear" w:color="auto" w:fill="auto"/>
            <w:vAlign w:val="center"/>
          </w:tcPr>
          <w:p w14:paraId="6EA50DC0"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w:t>
            </w:r>
          </w:p>
        </w:tc>
        <w:tc>
          <w:tcPr>
            <w:tcW w:w="757" w:type="dxa"/>
            <w:shd w:val="clear" w:color="auto" w:fill="auto"/>
            <w:vAlign w:val="center"/>
          </w:tcPr>
          <w:p w14:paraId="54EA9F91"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约克</w:t>
            </w:r>
          </w:p>
        </w:tc>
      </w:tr>
      <w:tr w:rsidR="00847B1F" w14:paraId="5580C15A" w14:textId="77777777">
        <w:trPr>
          <w:jc w:val="center"/>
        </w:trPr>
        <w:tc>
          <w:tcPr>
            <w:tcW w:w="675" w:type="dxa"/>
            <w:shd w:val="clear" w:color="auto" w:fill="auto"/>
            <w:vAlign w:val="center"/>
          </w:tcPr>
          <w:p w14:paraId="2C519F4D"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5</w:t>
            </w:r>
          </w:p>
        </w:tc>
        <w:tc>
          <w:tcPr>
            <w:tcW w:w="5105" w:type="dxa"/>
            <w:shd w:val="clear" w:color="auto" w:fill="auto"/>
            <w:vAlign w:val="center"/>
          </w:tcPr>
          <w:p w14:paraId="277C9A6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卧式新风机组</w:t>
            </w:r>
            <w:r>
              <w:rPr>
                <w:rFonts w:asciiTheme="majorEastAsia" w:eastAsiaTheme="majorEastAsia" w:hAnsiTheme="majorEastAsia" w:cstheme="majorEastAsia" w:hint="eastAsia"/>
                <w:sz w:val="24"/>
              </w:rPr>
              <w:br/>
              <w:t>1.名称:卧式新风机组</w:t>
            </w:r>
            <w:r>
              <w:rPr>
                <w:rFonts w:asciiTheme="majorEastAsia" w:eastAsiaTheme="majorEastAsia" w:hAnsiTheme="majorEastAsia" w:cstheme="majorEastAsia" w:hint="eastAsia"/>
                <w:sz w:val="24"/>
              </w:rPr>
              <w:br/>
              <w:t>2.编号:X-1-2-2</w:t>
            </w:r>
            <w:r>
              <w:rPr>
                <w:rFonts w:asciiTheme="majorEastAsia" w:eastAsiaTheme="majorEastAsia" w:hAnsiTheme="majorEastAsia" w:cstheme="majorEastAsia" w:hint="eastAsia"/>
                <w:sz w:val="24"/>
              </w:rPr>
              <w:br/>
              <w:t>3.参数:风量（流量）3000m3/h，静压450Pa，电机功率2.2kw，额定冷量37.7kw，额定热量52.3kw，加湿量24kg/h(加湿预留空段)，单位风量耗功率ws≤0.24w/（m3/h），功能段：进风段+初效过滤+低温等离子体消毒净化（350mm）+微静电净化器（300mm）+表冷段+加湿段（空段）+风机段     （自带控制柜）</w:t>
            </w:r>
          </w:p>
        </w:tc>
        <w:tc>
          <w:tcPr>
            <w:tcW w:w="1133" w:type="dxa"/>
            <w:shd w:val="clear" w:color="auto" w:fill="auto"/>
            <w:vAlign w:val="center"/>
          </w:tcPr>
          <w:p w14:paraId="2756D81D"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852" w:type="dxa"/>
            <w:shd w:val="clear" w:color="auto" w:fill="auto"/>
            <w:vAlign w:val="center"/>
          </w:tcPr>
          <w:p w14:paraId="77EB41A7"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757" w:type="dxa"/>
            <w:shd w:val="clear" w:color="auto" w:fill="auto"/>
            <w:vAlign w:val="center"/>
          </w:tcPr>
          <w:p w14:paraId="7DB02601"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约克</w:t>
            </w:r>
          </w:p>
        </w:tc>
      </w:tr>
      <w:tr w:rsidR="00847B1F" w14:paraId="7AAE91DE" w14:textId="77777777">
        <w:trPr>
          <w:jc w:val="center"/>
        </w:trPr>
        <w:tc>
          <w:tcPr>
            <w:tcW w:w="675" w:type="dxa"/>
            <w:shd w:val="clear" w:color="auto" w:fill="auto"/>
            <w:vAlign w:val="center"/>
          </w:tcPr>
          <w:p w14:paraId="39A4A806"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6</w:t>
            </w:r>
          </w:p>
        </w:tc>
        <w:tc>
          <w:tcPr>
            <w:tcW w:w="5105" w:type="dxa"/>
            <w:shd w:val="clear" w:color="auto" w:fill="auto"/>
            <w:vAlign w:val="center"/>
          </w:tcPr>
          <w:p w14:paraId="6DF1C7C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卧式新风机组</w:t>
            </w:r>
            <w:r>
              <w:rPr>
                <w:rFonts w:asciiTheme="majorEastAsia" w:eastAsiaTheme="majorEastAsia" w:hAnsiTheme="majorEastAsia" w:cstheme="majorEastAsia" w:hint="eastAsia"/>
                <w:sz w:val="24"/>
              </w:rPr>
              <w:br/>
              <w:t>1.名称:卧式新风机组</w:t>
            </w:r>
            <w:r>
              <w:rPr>
                <w:rFonts w:asciiTheme="majorEastAsia" w:eastAsiaTheme="majorEastAsia" w:hAnsiTheme="majorEastAsia" w:cstheme="majorEastAsia" w:hint="eastAsia"/>
                <w:sz w:val="24"/>
              </w:rPr>
              <w:br/>
              <w:t>2.编号:X-2-1-1</w:t>
            </w:r>
            <w:r>
              <w:rPr>
                <w:rFonts w:asciiTheme="majorEastAsia" w:eastAsiaTheme="majorEastAsia" w:hAnsiTheme="majorEastAsia" w:cstheme="majorEastAsia" w:hint="eastAsia"/>
                <w:sz w:val="24"/>
              </w:rPr>
              <w:br/>
              <w:t>3.参数:风量（流量）4000m3/h 静压450Pa，电机功率2.2kw，额定冷量50.9kw，额定热量68.9kw，加湿量32kg/h(加湿预留空段)，单位风量耗功率ws≤0.24w/（m3/h），功能段：进风段+初效过滤+低温等离子体消毒净化（350mm）+微静电净化器（300mm）+表冷段+加湿段（空段）+风机段     （自带控制柜）</w:t>
            </w:r>
          </w:p>
        </w:tc>
        <w:tc>
          <w:tcPr>
            <w:tcW w:w="1133" w:type="dxa"/>
            <w:shd w:val="clear" w:color="auto" w:fill="auto"/>
            <w:vAlign w:val="center"/>
          </w:tcPr>
          <w:p w14:paraId="78CB77E3"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852" w:type="dxa"/>
            <w:shd w:val="clear" w:color="auto" w:fill="auto"/>
            <w:vAlign w:val="center"/>
          </w:tcPr>
          <w:p w14:paraId="3BEE8412"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757" w:type="dxa"/>
            <w:shd w:val="clear" w:color="auto" w:fill="auto"/>
            <w:vAlign w:val="center"/>
          </w:tcPr>
          <w:p w14:paraId="079852F1"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约克</w:t>
            </w:r>
          </w:p>
        </w:tc>
      </w:tr>
      <w:tr w:rsidR="00847B1F" w14:paraId="1DD435C5" w14:textId="77777777">
        <w:trPr>
          <w:jc w:val="center"/>
        </w:trPr>
        <w:tc>
          <w:tcPr>
            <w:tcW w:w="675" w:type="dxa"/>
            <w:shd w:val="clear" w:color="auto" w:fill="auto"/>
            <w:vAlign w:val="center"/>
          </w:tcPr>
          <w:p w14:paraId="7A09909C"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7</w:t>
            </w:r>
          </w:p>
        </w:tc>
        <w:tc>
          <w:tcPr>
            <w:tcW w:w="5105" w:type="dxa"/>
            <w:shd w:val="clear" w:color="auto" w:fill="auto"/>
            <w:vAlign w:val="center"/>
          </w:tcPr>
          <w:p w14:paraId="6F19C34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卧式新风机组</w:t>
            </w:r>
            <w:r>
              <w:rPr>
                <w:rFonts w:asciiTheme="majorEastAsia" w:eastAsiaTheme="majorEastAsia" w:hAnsiTheme="majorEastAsia" w:cstheme="majorEastAsia" w:hint="eastAsia"/>
                <w:sz w:val="24"/>
              </w:rPr>
              <w:br/>
              <w:t>1.名称:卧式新风机组</w:t>
            </w:r>
            <w:r>
              <w:rPr>
                <w:rFonts w:asciiTheme="majorEastAsia" w:eastAsiaTheme="majorEastAsia" w:hAnsiTheme="majorEastAsia" w:cstheme="majorEastAsia" w:hint="eastAsia"/>
                <w:sz w:val="24"/>
              </w:rPr>
              <w:br/>
              <w:t>2.编号:X-2-2-2</w:t>
            </w:r>
            <w:r>
              <w:rPr>
                <w:rFonts w:asciiTheme="majorEastAsia" w:eastAsiaTheme="majorEastAsia" w:hAnsiTheme="majorEastAsia" w:cstheme="majorEastAsia" w:hint="eastAsia"/>
                <w:sz w:val="24"/>
              </w:rPr>
              <w:br/>
              <w:t>3.参数:风量（流量）9000m3/h，静压500Pa，电机功率7.5kw，额定冷量114.3kw，额定热量157.3kw，加湿量72kg/h(加湿预留空段)，单位风量耗功率ws≤0.24w/（m3/h），功能段：进风段+初效过滤+低温等离子体消毒净化（350mm）+微静电净化器（300mm）+表冷段+加湿段（空段）+风机段        （自带控制柜）</w:t>
            </w:r>
          </w:p>
        </w:tc>
        <w:tc>
          <w:tcPr>
            <w:tcW w:w="1133" w:type="dxa"/>
            <w:shd w:val="clear" w:color="auto" w:fill="auto"/>
            <w:vAlign w:val="center"/>
          </w:tcPr>
          <w:p w14:paraId="6D9D9B7E"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852" w:type="dxa"/>
            <w:shd w:val="clear" w:color="auto" w:fill="auto"/>
            <w:vAlign w:val="center"/>
          </w:tcPr>
          <w:p w14:paraId="467B5750"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757" w:type="dxa"/>
            <w:shd w:val="clear" w:color="auto" w:fill="auto"/>
            <w:vAlign w:val="center"/>
          </w:tcPr>
          <w:p w14:paraId="37A0C951"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约克</w:t>
            </w:r>
          </w:p>
        </w:tc>
      </w:tr>
      <w:tr w:rsidR="00847B1F" w14:paraId="0874B438" w14:textId="77777777">
        <w:trPr>
          <w:jc w:val="center"/>
        </w:trPr>
        <w:tc>
          <w:tcPr>
            <w:tcW w:w="675" w:type="dxa"/>
            <w:shd w:val="clear" w:color="auto" w:fill="auto"/>
            <w:vAlign w:val="center"/>
          </w:tcPr>
          <w:p w14:paraId="05F5F9CC"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8</w:t>
            </w:r>
          </w:p>
        </w:tc>
        <w:tc>
          <w:tcPr>
            <w:tcW w:w="5105" w:type="dxa"/>
            <w:shd w:val="clear" w:color="auto" w:fill="auto"/>
            <w:vAlign w:val="center"/>
          </w:tcPr>
          <w:p w14:paraId="3C9756A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卧式新风机组</w:t>
            </w:r>
            <w:r>
              <w:rPr>
                <w:rFonts w:asciiTheme="majorEastAsia" w:eastAsiaTheme="majorEastAsia" w:hAnsiTheme="majorEastAsia" w:cstheme="majorEastAsia" w:hint="eastAsia"/>
                <w:sz w:val="24"/>
              </w:rPr>
              <w:br/>
              <w:t>1.名称:卧式新风机组</w:t>
            </w:r>
            <w:r>
              <w:rPr>
                <w:rFonts w:asciiTheme="majorEastAsia" w:eastAsiaTheme="majorEastAsia" w:hAnsiTheme="majorEastAsia" w:cstheme="majorEastAsia" w:hint="eastAsia"/>
                <w:sz w:val="24"/>
              </w:rPr>
              <w:br/>
              <w:t>2.编号:X-2-1-2</w:t>
            </w:r>
            <w:r>
              <w:rPr>
                <w:rFonts w:asciiTheme="majorEastAsia" w:eastAsiaTheme="majorEastAsia" w:hAnsiTheme="majorEastAsia" w:cstheme="majorEastAsia" w:hint="eastAsia"/>
                <w:sz w:val="24"/>
              </w:rPr>
              <w:br/>
            </w:r>
            <w:r>
              <w:rPr>
                <w:rFonts w:asciiTheme="majorEastAsia" w:eastAsiaTheme="majorEastAsia" w:hAnsiTheme="majorEastAsia" w:cstheme="majorEastAsia" w:hint="eastAsia"/>
                <w:sz w:val="24"/>
              </w:rPr>
              <w:lastRenderedPageBreak/>
              <w:t>3.参数:风量（流量）6000m3/h 静压500Pa 电机功率4kw，额定冷量72.4kw,额定热量110.7kw,加湿量48kg/h(加湿预留空段),单位风量耗功率ws≤0.24w/（m3/h）,功能段：进风段+初效过滤+低温等离子体消毒净化（350mm）+微静电净化器（300mm）+表冷段+加湿段（空段）+风机段                      （自带控制柜）</w:t>
            </w:r>
          </w:p>
        </w:tc>
        <w:tc>
          <w:tcPr>
            <w:tcW w:w="1133" w:type="dxa"/>
            <w:shd w:val="clear" w:color="auto" w:fill="auto"/>
            <w:vAlign w:val="center"/>
          </w:tcPr>
          <w:p w14:paraId="3A0FCF68"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台</w:t>
            </w:r>
          </w:p>
        </w:tc>
        <w:tc>
          <w:tcPr>
            <w:tcW w:w="852" w:type="dxa"/>
            <w:shd w:val="clear" w:color="auto" w:fill="auto"/>
            <w:vAlign w:val="center"/>
          </w:tcPr>
          <w:p w14:paraId="2C62467D"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757" w:type="dxa"/>
            <w:shd w:val="clear" w:color="auto" w:fill="auto"/>
            <w:vAlign w:val="center"/>
          </w:tcPr>
          <w:p w14:paraId="5ACF46CA"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约克</w:t>
            </w:r>
          </w:p>
        </w:tc>
      </w:tr>
      <w:tr w:rsidR="00847B1F" w14:paraId="4088C95D" w14:textId="77777777">
        <w:trPr>
          <w:jc w:val="center"/>
        </w:trPr>
        <w:tc>
          <w:tcPr>
            <w:tcW w:w="675" w:type="dxa"/>
            <w:shd w:val="clear" w:color="auto" w:fill="auto"/>
            <w:vAlign w:val="center"/>
          </w:tcPr>
          <w:p w14:paraId="6D7DC094"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9</w:t>
            </w:r>
          </w:p>
        </w:tc>
        <w:tc>
          <w:tcPr>
            <w:tcW w:w="5105" w:type="dxa"/>
            <w:shd w:val="clear" w:color="auto" w:fill="auto"/>
            <w:vAlign w:val="center"/>
          </w:tcPr>
          <w:p w14:paraId="767844E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卧式新风机组</w:t>
            </w:r>
            <w:r>
              <w:rPr>
                <w:rFonts w:asciiTheme="majorEastAsia" w:eastAsiaTheme="majorEastAsia" w:hAnsiTheme="majorEastAsia" w:cstheme="majorEastAsia" w:hint="eastAsia"/>
                <w:sz w:val="24"/>
              </w:rPr>
              <w:br/>
              <w:t>1.名称:卧式新风机组</w:t>
            </w:r>
            <w:r>
              <w:rPr>
                <w:rFonts w:asciiTheme="majorEastAsia" w:eastAsiaTheme="majorEastAsia" w:hAnsiTheme="majorEastAsia" w:cstheme="majorEastAsia" w:hint="eastAsia"/>
                <w:sz w:val="24"/>
              </w:rPr>
              <w:br/>
              <w:t>2.编号:X-2-1-3</w:t>
            </w:r>
            <w:r>
              <w:rPr>
                <w:rFonts w:asciiTheme="majorEastAsia" w:eastAsiaTheme="majorEastAsia" w:hAnsiTheme="majorEastAsia" w:cstheme="majorEastAsia" w:hint="eastAsia"/>
                <w:sz w:val="24"/>
              </w:rPr>
              <w:br/>
              <w:t>3.参数:风量（流量）5000m3/h,静压500Pa,电机功率3kw,额定冷量60.1kw,额定热量90.1kw,加湿量40kg/h(加湿预留空段),单位风量耗功率ws≤0.24w/（m3/h）,功能段：进风段+初效过滤+低温等离子体消毒净化（350mm）+微静电净化器（300mm）+表冷段+加湿段（空段）+风机段                   （自带控制柜）</w:t>
            </w:r>
          </w:p>
        </w:tc>
        <w:tc>
          <w:tcPr>
            <w:tcW w:w="1133" w:type="dxa"/>
            <w:shd w:val="clear" w:color="auto" w:fill="auto"/>
            <w:vAlign w:val="center"/>
          </w:tcPr>
          <w:p w14:paraId="63F264FD"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852" w:type="dxa"/>
            <w:shd w:val="clear" w:color="auto" w:fill="auto"/>
            <w:vAlign w:val="center"/>
          </w:tcPr>
          <w:p w14:paraId="28FC51F6"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757" w:type="dxa"/>
            <w:shd w:val="clear" w:color="auto" w:fill="auto"/>
            <w:vAlign w:val="center"/>
          </w:tcPr>
          <w:p w14:paraId="2749F3CD"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约克</w:t>
            </w:r>
          </w:p>
        </w:tc>
      </w:tr>
      <w:tr w:rsidR="00847B1F" w14:paraId="7096D08B" w14:textId="77777777">
        <w:trPr>
          <w:jc w:val="center"/>
        </w:trPr>
        <w:tc>
          <w:tcPr>
            <w:tcW w:w="675" w:type="dxa"/>
            <w:shd w:val="clear" w:color="auto" w:fill="auto"/>
            <w:vAlign w:val="center"/>
          </w:tcPr>
          <w:p w14:paraId="7E84249A"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10</w:t>
            </w:r>
          </w:p>
        </w:tc>
        <w:tc>
          <w:tcPr>
            <w:tcW w:w="5105" w:type="dxa"/>
            <w:shd w:val="clear" w:color="auto" w:fill="auto"/>
            <w:vAlign w:val="center"/>
          </w:tcPr>
          <w:p w14:paraId="3A181E2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卧式新风机组</w:t>
            </w:r>
            <w:r>
              <w:rPr>
                <w:rFonts w:asciiTheme="majorEastAsia" w:eastAsiaTheme="majorEastAsia" w:hAnsiTheme="majorEastAsia" w:cstheme="majorEastAsia" w:hint="eastAsia"/>
                <w:sz w:val="24"/>
              </w:rPr>
              <w:br/>
              <w:t>1.名称:卧式新风机组</w:t>
            </w:r>
            <w:r>
              <w:rPr>
                <w:rFonts w:asciiTheme="majorEastAsia" w:eastAsiaTheme="majorEastAsia" w:hAnsiTheme="majorEastAsia" w:cstheme="majorEastAsia" w:hint="eastAsia"/>
                <w:sz w:val="24"/>
              </w:rPr>
              <w:br/>
              <w:t>2.编号:X-2-1-4</w:t>
            </w:r>
            <w:r>
              <w:rPr>
                <w:rFonts w:asciiTheme="majorEastAsia" w:eastAsiaTheme="majorEastAsia" w:hAnsiTheme="majorEastAsia" w:cstheme="majorEastAsia" w:hint="eastAsia"/>
                <w:sz w:val="24"/>
              </w:rPr>
              <w:br/>
              <w:t>3.参数:风量（流量）2000m3/h,静压450Pa,电机功率1.1kw,额定冷量24.5kw,额定热量36kw,加湿量46kg/h(加湿预留空段),单位风量耗功率ws≤0.24w/（m3/h）,功能段：进风段+初效过滤+低温等离子体消毒净化（350mm）+微静电净化器（300mm）+表冷段+加湿段（空段）+风机段                   （自带控制柜）</w:t>
            </w:r>
          </w:p>
        </w:tc>
        <w:tc>
          <w:tcPr>
            <w:tcW w:w="1133" w:type="dxa"/>
            <w:shd w:val="clear" w:color="auto" w:fill="auto"/>
            <w:vAlign w:val="center"/>
          </w:tcPr>
          <w:p w14:paraId="4C70D40B"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852" w:type="dxa"/>
            <w:shd w:val="clear" w:color="auto" w:fill="auto"/>
            <w:vAlign w:val="center"/>
          </w:tcPr>
          <w:p w14:paraId="1CB2699F"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757" w:type="dxa"/>
            <w:shd w:val="clear" w:color="auto" w:fill="auto"/>
            <w:vAlign w:val="center"/>
          </w:tcPr>
          <w:p w14:paraId="4E4818AB"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约克</w:t>
            </w:r>
          </w:p>
        </w:tc>
      </w:tr>
      <w:tr w:rsidR="00847B1F" w14:paraId="00E1EC89" w14:textId="77777777">
        <w:trPr>
          <w:jc w:val="center"/>
        </w:trPr>
        <w:tc>
          <w:tcPr>
            <w:tcW w:w="675" w:type="dxa"/>
            <w:shd w:val="clear" w:color="auto" w:fill="auto"/>
            <w:vAlign w:val="center"/>
          </w:tcPr>
          <w:p w14:paraId="1EC4303E"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11</w:t>
            </w:r>
          </w:p>
        </w:tc>
        <w:tc>
          <w:tcPr>
            <w:tcW w:w="5105" w:type="dxa"/>
            <w:shd w:val="clear" w:color="auto" w:fill="auto"/>
            <w:vAlign w:val="center"/>
          </w:tcPr>
          <w:p w14:paraId="34E4D60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卧式新风机组</w:t>
            </w:r>
            <w:r>
              <w:rPr>
                <w:rFonts w:asciiTheme="majorEastAsia" w:eastAsiaTheme="majorEastAsia" w:hAnsiTheme="majorEastAsia" w:cstheme="majorEastAsia" w:hint="eastAsia"/>
                <w:sz w:val="24"/>
              </w:rPr>
              <w:br/>
              <w:t>1.名称:卧式新风机组</w:t>
            </w:r>
            <w:r>
              <w:rPr>
                <w:rFonts w:asciiTheme="majorEastAsia" w:eastAsiaTheme="majorEastAsia" w:hAnsiTheme="majorEastAsia" w:cstheme="majorEastAsia" w:hint="eastAsia"/>
                <w:sz w:val="24"/>
              </w:rPr>
              <w:br/>
              <w:t>2.编号:X-3-1-1</w:t>
            </w:r>
            <w:r>
              <w:rPr>
                <w:rFonts w:asciiTheme="majorEastAsia" w:eastAsiaTheme="majorEastAsia" w:hAnsiTheme="majorEastAsia" w:cstheme="majorEastAsia" w:hint="eastAsia"/>
                <w:sz w:val="24"/>
              </w:rPr>
              <w:br/>
              <w:t>3.参数:风量（流量）10000m3/h,静压550Pa,电机功率7.5kw,额定冷量122.7kw,额定热量184.9kw,加湿量80kg/h(加湿预留空段),单位风量耗功率ws≤0.24w/（m3/h）,功能段：进风段+初效过滤+低温等离子体消毒净化（350mm）+微静电净化器（300mm）+表冷段+加湿段（空段）+风机段             （自带控制柜）</w:t>
            </w:r>
          </w:p>
        </w:tc>
        <w:tc>
          <w:tcPr>
            <w:tcW w:w="1133" w:type="dxa"/>
            <w:shd w:val="clear" w:color="auto" w:fill="auto"/>
            <w:vAlign w:val="center"/>
          </w:tcPr>
          <w:p w14:paraId="086176E0"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852" w:type="dxa"/>
            <w:shd w:val="clear" w:color="auto" w:fill="auto"/>
            <w:vAlign w:val="center"/>
          </w:tcPr>
          <w:p w14:paraId="4BC5B227"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757" w:type="dxa"/>
            <w:shd w:val="clear" w:color="auto" w:fill="auto"/>
            <w:vAlign w:val="center"/>
          </w:tcPr>
          <w:p w14:paraId="15340921"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约克</w:t>
            </w:r>
          </w:p>
        </w:tc>
      </w:tr>
      <w:tr w:rsidR="00847B1F" w14:paraId="491B0345" w14:textId="77777777">
        <w:trPr>
          <w:jc w:val="center"/>
        </w:trPr>
        <w:tc>
          <w:tcPr>
            <w:tcW w:w="675" w:type="dxa"/>
            <w:shd w:val="clear" w:color="auto" w:fill="auto"/>
            <w:vAlign w:val="center"/>
          </w:tcPr>
          <w:p w14:paraId="60561B3C"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12</w:t>
            </w:r>
          </w:p>
        </w:tc>
        <w:tc>
          <w:tcPr>
            <w:tcW w:w="5105" w:type="dxa"/>
            <w:shd w:val="clear" w:color="auto" w:fill="auto"/>
            <w:vAlign w:val="center"/>
          </w:tcPr>
          <w:p w14:paraId="6CE088F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卧式新风机组</w:t>
            </w:r>
            <w:r>
              <w:rPr>
                <w:rFonts w:asciiTheme="majorEastAsia" w:eastAsiaTheme="majorEastAsia" w:hAnsiTheme="majorEastAsia" w:cstheme="majorEastAsia" w:hint="eastAsia"/>
                <w:sz w:val="24"/>
              </w:rPr>
              <w:br/>
              <w:t>1.名称:卧式新风机组</w:t>
            </w:r>
            <w:r>
              <w:rPr>
                <w:rFonts w:asciiTheme="majorEastAsia" w:eastAsiaTheme="majorEastAsia" w:hAnsiTheme="majorEastAsia" w:cstheme="majorEastAsia" w:hint="eastAsia"/>
                <w:sz w:val="24"/>
              </w:rPr>
              <w:br/>
              <w:t>2.编号:X-4-2-1</w:t>
            </w:r>
            <w:r>
              <w:rPr>
                <w:rFonts w:asciiTheme="majorEastAsia" w:eastAsiaTheme="majorEastAsia" w:hAnsiTheme="majorEastAsia" w:cstheme="majorEastAsia" w:hint="eastAsia"/>
                <w:sz w:val="24"/>
              </w:rPr>
              <w:br/>
              <w:t>3.参数:风量（流量）7000m3/h 静压550Pa 电机功率4kw 额定冷量92.1kw，额定热量125.8kw，加湿量56kg/h(加湿预留空段)，单位风量耗功率ws≤0.24w/（m3/h），功能段：进风段+初效过滤+低温等离子体消毒净化（350mm）+微静电净化器（300mm）+表冷段+加湿段（空段）+风机段     （自带控制柜）</w:t>
            </w:r>
          </w:p>
        </w:tc>
        <w:tc>
          <w:tcPr>
            <w:tcW w:w="1133" w:type="dxa"/>
            <w:shd w:val="clear" w:color="auto" w:fill="auto"/>
            <w:vAlign w:val="center"/>
          </w:tcPr>
          <w:p w14:paraId="680808D5"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852" w:type="dxa"/>
            <w:shd w:val="clear" w:color="auto" w:fill="auto"/>
            <w:vAlign w:val="center"/>
          </w:tcPr>
          <w:p w14:paraId="6084F669"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757" w:type="dxa"/>
            <w:shd w:val="clear" w:color="auto" w:fill="auto"/>
            <w:vAlign w:val="center"/>
          </w:tcPr>
          <w:p w14:paraId="62CE6EB3"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约克</w:t>
            </w:r>
          </w:p>
        </w:tc>
      </w:tr>
      <w:tr w:rsidR="00847B1F" w14:paraId="65E61B42" w14:textId="77777777">
        <w:trPr>
          <w:jc w:val="center"/>
        </w:trPr>
        <w:tc>
          <w:tcPr>
            <w:tcW w:w="675" w:type="dxa"/>
            <w:shd w:val="clear" w:color="auto" w:fill="auto"/>
            <w:vAlign w:val="center"/>
          </w:tcPr>
          <w:p w14:paraId="16BEB898"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13</w:t>
            </w:r>
          </w:p>
        </w:tc>
        <w:tc>
          <w:tcPr>
            <w:tcW w:w="5105" w:type="dxa"/>
            <w:shd w:val="clear" w:color="auto" w:fill="auto"/>
            <w:vAlign w:val="center"/>
          </w:tcPr>
          <w:p w14:paraId="7B7DC76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卧式新风机组</w:t>
            </w:r>
            <w:r>
              <w:rPr>
                <w:rFonts w:asciiTheme="majorEastAsia" w:eastAsiaTheme="majorEastAsia" w:hAnsiTheme="majorEastAsia" w:cstheme="majorEastAsia" w:hint="eastAsia"/>
                <w:sz w:val="24"/>
              </w:rPr>
              <w:br/>
              <w:t>1.名称:卧式新风机组</w:t>
            </w:r>
            <w:r>
              <w:rPr>
                <w:rFonts w:asciiTheme="majorEastAsia" w:eastAsiaTheme="majorEastAsia" w:hAnsiTheme="majorEastAsia" w:cstheme="majorEastAsia" w:hint="eastAsia"/>
                <w:sz w:val="24"/>
              </w:rPr>
              <w:br/>
              <w:t>2.编号:X-8-2-1</w:t>
            </w:r>
            <w:r>
              <w:rPr>
                <w:rFonts w:asciiTheme="majorEastAsia" w:eastAsiaTheme="majorEastAsia" w:hAnsiTheme="majorEastAsia" w:cstheme="majorEastAsia" w:hint="eastAsia"/>
                <w:sz w:val="24"/>
              </w:rPr>
              <w:br/>
              <w:t>3.参数:风量（流量）3000m3/h,静压550Pa,电机功率2.2kw,额定冷量36.2kw,额定热量54.4kw,加湿量24kg/h(加湿预留空段),单位风量耗功率ws≤0.24w/（m3/h），功能段：进风段+初效过滤+低温等离子体消毒净化（350mm）+微静电净化器（300mm）+表冷段+加湿段（空段）+风机段                 （自带控制柜）</w:t>
            </w:r>
          </w:p>
        </w:tc>
        <w:tc>
          <w:tcPr>
            <w:tcW w:w="1133" w:type="dxa"/>
            <w:shd w:val="clear" w:color="auto" w:fill="auto"/>
            <w:vAlign w:val="center"/>
          </w:tcPr>
          <w:p w14:paraId="474F773A"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852" w:type="dxa"/>
            <w:shd w:val="clear" w:color="auto" w:fill="auto"/>
            <w:vAlign w:val="center"/>
          </w:tcPr>
          <w:p w14:paraId="610EE7FA"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757" w:type="dxa"/>
            <w:shd w:val="clear" w:color="auto" w:fill="auto"/>
            <w:vAlign w:val="center"/>
          </w:tcPr>
          <w:p w14:paraId="08D97536"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约克</w:t>
            </w:r>
          </w:p>
        </w:tc>
      </w:tr>
      <w:tr w:rsidR="00847B1F" w14:paraId="7AA67163" w14:textId="77777777">
        <w:trPr>
          <w:jc w:val="center"/>
        </w:trPr>
        <w:tc>
          <w:tcPr>
            <w:tcW w:w="675" w:type="dxa"/>
            <w:shd w:val="clear" w:color="auto" w:fill="auto"/>
            <w:vAlign w:val="center"/>
          </w:tcPr>
          <w:p w14:paraId="1FBD51A3"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14</w:t>
            </w:r>
          </w:p>
        </w:tc>
        <w:tc>
          <w:tcPr>
            <w:tcW w:w="5105" w:type="dxa"/>
            <w:shd w:val="clear" w:color="auto" w:fill="auto"/>
            <w:vAlign w:val="center"/>
          </w:tcPr>
          <w:p w14:paraId="7A3B197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卧式新风机组</w:t>
            </w:r>
            <w:r>
              <w:rPr>
                <w:rFonts w:asciiTheme="majorEastAsia" w:eastAsiaTheme="majorEastAsia" w:hAnsiTheme="majorEastAsia" w:cstheme="majorEastAsia" w:hint="eastAsia"/>
                <w:sz w:val="24"/>
              </w:rPr>
              <w:br/>
              <w:t>1.名称:卧式新风机组</w:t>
            </w:r>
            <w:r>
              <w:rPr>
                <w:rFonts w:asciiTheme="majorEastAsia" w:eastAsiaTheme="majorEastAsia" w:hAnsiTheme="majorEastAsia" w:cstheme="majorEastAsia" w:hint="eastAsia"/>
                <w:sz w:val="24"/>
              </w:rPr>
              <w:br/>
              <w:t>2.编号:X-8-2-2</w:t>
            </w:r>
            <w:r>
              <w:rPr>
                <w:rFonts w:asciiTheme="majorEastAsia" w:eastAsiaTheme="majorEastAsia" w:hAnsiTheme="majorEastAsia" w:cstheme="majorEastAsia" w:hint="eastAsia"/>
                <w:sz w:val="24"/>
              </w:rPr>
              <w:br/>
              <w:t>3.参数:风量（流量）2500m3/h,静压700Pa,电机功率2.2kw,额定冷量39.1kw,额定热量50.7kw,加湿量29kg/h(加湿预留空段),单位风量耗功率ws≤0.24w/（m3/h），功能段：进风段+初效过滤+低温等离子体消毒净化（350mm）+微静电净化器（300mm）+表冷段+加湿段（空段）+风机段                 （自带控制柜）</w:t>
            </w:r>
          </w:p>
        </w:tc>
        <w:tc>
          <w:tcPr>
            <w:tcW w:w="1133" w:type="dxa"/>
            <w:shd w:val="clear" w:color="auto" w:fill="auto"/>
            <w:vAlign w:val="center"/>
          </w:tcPr>
          <w:p w14:paraId="49DA5840"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852" w:type="dxa"/>
            <w:shd w:val="clear" w:color="auto" w:fill="auto"/>
            <w:vAlign w:val="center"/>
          </w:tcPr>
          <w:p w14:paraId="2348C833"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757" w:type="dxa"/>
            <w:shd w:val="clear" w:color="auto" w:fill="auto"/>
            <w:vAlign w:val="center"/>
          </w:tcPr>
          <w:p w14:paraId="6B974D5F"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约克</w:t>
            </w:r>
          </w:p>
        </w:tc>
      </w:tr>
      <w:tr w:rsidR="00847B1F" w14:paraId="11988FD4" w14:textId="77777777">
        <w:trPr>
          <w:jc w:val="center"/>
        </w:trPr>
        <w:tc>
          <w:tcPr>
            <w:tcW w:w="675" w:type="dxa"/>
            <w:shd w:val="clear" w:color="auto" w:fill="auto"/>
            <w:vAlign w:val="center"/>
          </w:tcPr>
          <w:p w14:paraId="5EBECA11"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15</w:t>
            </w:r>
          </w:p>
        </w:tc>
        <w:tc>
          <w:tcPr>
            <w:tcW w:w="5105" w:type="dxa"/>
            <w:shd w:val="clear" w:color="auto" w:fill="auto"/>
            <w:vAlign w:val="center"/>
          </w:tcPr>
          <w:p w14:paraId="75BEC98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板式热回收机组</w:t>
            </w:r>
            <w:r>
              <w:rPr>
                <w:rFonts w:asciiTheme="majorEastAsia" w:eastAsiaTheme="majorEastAsia" w:hAnsiTheme="majorEastAsia" w:cstheme="majorEastAsia" w:hint="eastAsia"/>
                <w:sz w:val="24"/>
              </w:rPr>
              <w:br/>
              <w:t>1.名称:板式热回收机组</w:t>
            </w:r>
            <w:r>
              <w:rPr>
                <w:rFonts w:asciiTheme="majorEastAsia" w:eastAsiaTheme="majorEastAsia" w:hAnsiTheme="majorEastAsia" w:cstheme="majorEastAsia" w:hint="eastAsia"/>
                <w:sz w:val="24"/>
              </w:rPr>
              <w:br/>
              <w:t>2.编号:XH-4-1-1</w:t>
            </w:r>
            <w:r>
              <w:rPr>
                <w:rFonts w:asciiTheme="majorEastAsia" w:eastAsiaTheme="majorEastAsia" w:hAnsiTheme="majorEastAsia" w:cstheme="majorEastAsia" w:hint="eastAsia"/>
                <w:sz w:val="24"/>
              </w:rPr>
              <w:br/>
              <w:t>3.参数:风量（流量）9000/5000(回风量)m3/h，送风/排风静压：550/550Pa,送风/排风电机功率7.5/3kw,额定冷量129.8kw，额定热量172.8kw，加湿量72kg/h(加湿预留空段),单位风量耗功率ws≤0.24w/（m3/h），</w:t>
            </w:r>
            <w:r>
              <w:rPr>
                <w:rFonts w:asciiTheme="majorEastAsia" w:eastAsiaTheme="majorEastAsia" w:hAnsiTheme="majorEastAsia" w:cstheme="majorEastAsia" w:hint="eastAsia"/>
                <w:sz w:val="24"/>
              </w:rPr>
              <w:br/>
            </w:r>
            <w:r>
              <w:rPr>
                <w:rFonts w:asciiTheme="majorEastAsia" w:eastAsiaTheme="majorEastAsia" w:hAnsiTheme="majorEastAsia" w:cstheme="majorEastAsia" w:hint="eastAsia"/>
                <w:sz w:val="24"/>
              </w:rPr>
              <w:lastRenderedPageBreak/>
              <w:t>空调送风侧机组段位:进风段+板式粗效+低温等离子体消毒净化（350mm）+微静电净化器（300mm）+板式热回收段+表冷(加热)+高压微雾加湿（空段）+送风机段</w:t>
            </w:r>
            <w:r>
              <w:rPr>
                <w:rFonts w:asciiTheme="majorEastAsia" w:eastAsiaTheme="majorEastAsia" w:hAnsiTheme="majorEastAsia" w:cstheme="majorEastAsia" w:hint="eastAsia"/>
                <w:sz w:val="24"/>
              </w:rPr>
              <w:br/>
              <w:t>空调排风侧机组段位:进风段+板式粗效+板式热回收段+排风机段，机组内风机效率不低于GB19761规定的通风机2级能效。</w:t>
            </w:r>
            <w:r>
              <w:rPr>
                <w:rFonts w:asciiTheme="majorEastAsia" w:eastAsiaTheme="majorEastAsia" w:hAnsiTheme="majorEastAsia" w:cstheme="majorEastAsia" w:hint="eastAsia"/>
                <w:sz w:val="24"/>
              </w:rPr>
              <w:br/>
              <w:t>（自带控制柜）</w:t>
            </w:r>
          </w:p>
        </w:tc>
        <w:tc>
          <w:tcPr>
            <w:tcW w:w="1133" w:type="dxa"/>
            <w:shd w:val="clear" w:color="auto" w:fill="auto"/>
            <w:vAlign w:val="center"/>
          </w:tcPr>
          <w:p w14:paraId="768308DE"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台</w:t>
            </w:r>
          </w:p>
        </w:tc>
        <w:tc>
          <w:tcPr>
            <w:tcW w:w="852" w:type="dxa"/>
            <w:shd w:val="clear" w:color="auto" w:fill="auto"/>
            <w:vAlign w:val="center"/>
          </w:tcPr>
          <w:p w14:paraId="4F4C43F6"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757" w:type="dxa"/>
            <w:shd w:val="clear" w:color="auto" w:fill="auto"/>
            <w:vAlign w:val="center"/>
          </w:tcPr>
          <w:p w14:paraId="3221CE74"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约克</w:t>
            </w:r>
          </w:p>
        </w:tc>
      </w:tr>
      <w:tr w:rsidR="00847B1F" w14:paraId="407488D4" w14:textId="77777777">
        <w:trPr>
          <w:jc w:val="center"/>
        </w:trPr>
        <w:tc>
          <w:tcPr>
            <w:tcW w:w="675" w:type="dxa"/>
            <w:shd w:val="clear" w:color="auto" w:fill="auto"/>
            <w:vAlign w:val="center"/>
          </w:tcPr>
          <w:p w14:paraId="7E9D47A2"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16</w:t>
            </w:r>
          </w:p>
        </w:tc>
        <w:tc>
          <w:tcPr>
            <w:tcW w:w="5105" w:type="dxa"/>
            <w:shd w:val="clear" w:color="auto" w:fill="auto"/>
            <w:vAlign w:val="center"/>
          </w:tcPr>
          <w:p w14:paraId="7151A0A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板式热回收机组</w:t>
            </w:r>
            <w:r>
              <w:rPr>
                <w:rFonts w:asciiTheme="majorEastAsia" w:eastAsiaTheme="majorEastAsia" w:hAnsiTheme="majorEastAsia" w:cstheme="majorEastAsia" w:hint="eastAsia"/>
                <w:sz w:val="24"/>
              </w:rPr>
              <w:br/>
              <w:t>1.名称:板式热回收机组</w:t>
            </w:r>
            <w:r>
              <w:rPr>
                <w:rFonts w:asciiTheme="majorEastAsia" w:eastAsiaTheme="majorEastAsia" w:hAnsiTheme="majorEastAsia" w:cstheme="majorEastAsia" w:hint="eastAsia"/>
                <w:sz w:val="24"/>
              </w:rPr>
              <w:br/>
              <w:t>2.编号:XH-5-1-1、XH-6-1-1、XH-7-1-1、XH-8-1-1</w:t>
            </w:r>
            <w:r>
              <w:rPr>
                <w:rFonts w:asciiTheme="majorEastAsia" w:eastAsiaTheme="majorEastAsia" w:hAnsiTheme="majorEastAsia" w:cstheme="majorEastAsia" w:hint="eastAsia"/>
                <w:sz w:val="24"/>
              </w:rPr>
              <w:br/>
              <w:t>3.参数:风量（流量）7000/3000(回风量)m3/h，送风/排风静压：550/550Pa,送风/排风电机功率4/4kw,额定冷量95kw，额定热量132.1kw，加湿量56kg/h(加湿预留空段)，单位风量耗功率ws≤0.24w/（m3/h），</w:t>
            </w:r>
            <w:r>
              <w:rPr>
                <w:rFonts w:asciiTheme="majorEastAsia" w:eastAsiaTheme="majorEastAsia" w:hAnsiTheme="majorEastAsia" w:cstheme="majorEastAsia" w:hint="eastAsia"/>
                <w:sz w:val="24"/>
              </w:rPr>
              <w:br/>
              <w:t>空调送风侧机组段位:进风段+板式粗效+低温等离子体消毒净化（350mm）+微静电净化器（300mm）+板式热回收段+表冷(加热)+高压微雾加湿（空段）+送风机段</w:t>
            </w:r>
            <w:r>
              <w:rPr>
                <w:rFonts w:asciiTheme="majorEastAsia" w:eastAsiaTheme="majorEastAsia" w:hAnsiTheme="majorEastAsia" w:cstheme="majorEastAsia" w:hint="eastAsia"/>
                <w:sz w:val="24"/>
              </w:rPr>
              <w:br/>
              <w:t>空调排风侧机组段位:进风段+板式粗效+板式热回收段+排风机段，机组内风机效率不低于GB19761规定的通风机2级能效。</w:t>
            </w:r>
            <w:r>
              <w:rPr>
                <w:rFonts w:asciiTheme="majorEastAsia" w:eastAsiaTheme="majorEastAsia" w:hAnsiTheme="majorEastAsia" w:cstheme="majorEastAsia" w:hint="eastAsia"/>
                <w:sz w:val="24"/>
              </w:rPr>
              <w:br/>
              <w:t>（自带控制柜）</w:t>
            </w:r>
          </w:p>
        </w:tc>
        <w:tc>
          <w:tcPr>
            <w:tcW w:w="1133" w:type="dxa"/>
            <w:shd w:val="clear" w:color="auto" w:fill="auto"/>
            <w:vAlign w:val="center"/>
          </w:tcPr>
          <w:p w14:paraId="47F2D1A7"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852" w:type="dxa"/>
            <w:shd w:val="clear" w:color="auto" w:fill="auto"/>
            <w:vAlign w:val="center"/>
          </w:tcPr>
          <w:p w14:paraId="346662B6"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7" w:type="dxa"/>
            <w:shd w:val="clear" w:color="auto" w:fill="auto"/>
            <w:vAlign w:val="center"/>
          </w:tcPr>
          <w:p w14:paraId="6932178B"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约克</w:t>
            </w:r>
          </w:p>
        </w:tc>
      </w:tr>
      <w:tr w:rsidR="00847B1F" w14:paraId="71399961" w14:textId="77777777">
        <w:trPr>
          <w:jc w:val="center"/>
        </w:trPr>
        <w:tc>
          <w:tcPr>
            <w:tcW w:w="675" w:type="dxa"/>
            <w:shd w:val="clear" w:color="auto" w:fill="auto"/>
            <w:vAlign w:val="center"/>
          </w:tcPr>
          <w:p w14:paraId="25B0E2D4"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17</w:t>
            </w:r>
          </w:p>
        </w:tc>
        <w:tc>
          <w:tcPr>
            <w:tcW w:w="5105" w:type="dxa"/>
            <w:shd w:val="clear" w:color="auto" w:fill="auto"/>
            <w:vAlign w:val="center"/>
          </w:tcPr>
          <w:p w14:paraId="777B61C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板式热回收机组</w:t>
            </w:r>
            <w:r>
              <w:rPr>
                <w:rFonts w:asciiTheme="majorEastAsia" w:eastAsiaTheme="majorEastAsia" w:hAnsiTheme="majorEastAsia" w:cstheme="majorEastAsia" w:hint="eastAsia"/>
                <w:sz w:val="24"/>
              </w:rPr>
              <w:br/>
              <w:t>1.名称:板式热回收机组</w:t>
            </w:r>
            <w:r>
              <w:rPr>
                <w:rFonts w:asciiTheme="majorEastAsia" w:eastAsiaTheme="majorEastAsia" w:hAnsiTheme="majorEastAsia" w:cstheme="majorEastAsia" w:hint="eastAsia"/>
                <w:sz w:val="24"/>
              </w:rPr>
              <w:br/>
              <w:t>2.编号:XH-5-2-1、XH-6-2-1、XH-7-2-1</w:t>
            </w:r>
            <w:r>
              <w:rPr>
                <w:rFonts w:asciiTheme="majorEastAsia" w:eastAsiaTheme="majorEastAsia" w:hAnsiTheme="majorEastAsia" w:cstheme="majorEastAsia" w:hint="eastAsia"/>
                <w:sz w:val="24"/>
              </w:rPr>
              <w:br/>
              <w:t>3.参数:风量（流量）8000/5000(回风量)m3/h，送风/排风静压：550/550Pa,送风/排风电机功率5.5/4kw,额定冷量112.8kw 额定热量152.2kw 加湿量64kg/h(加湿预留空段)，单位风量耗功率ws≤0.24w/（m3/h），</w:t>
            </w:r>
            <w:r>
              <w:rPr>
                <w:rFonts w:asciiTheme="majorEastAsia" w:eastAsiaTheme="majorEastAsia" w:hAnsiTheme="majorEastAsia" w:cstheme="majorEastAsia" w:hint="eastAsia"/>
                <w:sz w:val="24"/>
              </w:rPr>
              <w:br/>
              <w:t>空调送风侧机组段位:进风段+板式粗效+低温等离子体消毒净化（350mm）+微静电净化器（300mm）+板式热回收段+表冷(加热)+高压微雾加湿（空段）+送风机段</w:t>
            </w:r>
            <w:r>
              <w:rPr>
                <w:rFonts w:asciiTheme="majorEastAsia" w:eastAsiaTheme="majorEastAsia" w:hAnsiTheme="majorEastAsia" w:cstheme="majorEastAsia" w:hint="eastAsia"/>
                <w:sz w:val="24"/>
              </w:rPr>
              <w:br/>
              <w:t>空调排风侧机组段位:进风段+板式粗效+板式热回收段+排风机段，机组内风机效率不低于</w:t>
            </w:r>
            <w:r>
              <w:rPr>
                <w:rFonts w:asciiTheme="majorEastAsia" w:eastAsiaTheme="majorEastAsia" w:hAnsiTheme="majorEastAsia" w:cstheme="majorEastAsia" w:hint="eastAsia"/>
                <w:sz w:val="24"/>
              </w:rPr>
              <w:lastRenderedPageBreak/>
              <w:t>GB19761规定的通风机2级能效初效过滤+低温等离子体消毒净化+微静电净化器</w:t>
            </w:r>
            <w:r>
              <w:rPr>
                <w:rFonts w:asciiTheme="majorEastAsia" w:eastAsiaTheme="majorEastAsia" w:hAnsiTheme="majorEastAsia" w:cstheme="majorEastAsia" w:hint="eastAsia"/>
                <w:sz w:val="24"/>
              </w:rPr>
              <w:br/>
              <w:t>（自带控制柜）</w:t>
            </w:r>
          </w:p>
        </w:tc>
        <w:tc>
          <w:tcPr>
            <w:tcW w:w="1133" w:type="dxa"/>
            <w:shd w:val="clear" w:color="auto" w:fill="auto"/>
            <w:vAlign w:val="center"/>
          </w:tcPr>
          <w:p w14:paraId="0D8B21A9"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台</w:t>
            </w:r>
          </w:p>
        </w:tc>
        <w:tc>
          <w:tcPr>
            <w:tcW w:w="852" w:type="dxa"/>
            <w:shd w:val="clear" w:color="auto" w:fill="auto"/>
            <w:vAlign w:val="center"/>
          </w:tcPr>
          <w:p w14:paraId="73A8EC69"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w:t>
            </w:r>
          </w:p>
        </w:tc>
        <w:tc>
          <w:tcPr>
            <w:tcW w:w="757" w:type="dxa"/>
            <w:shd w:val="clear" w:color="auto" w:fill="auto"/>
            <w:vAlign w:val="center"/>
          </w:tcPr>
          <w:p w14:paraId="2AA353F6"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约克</w:t>
            </w:r>
          </w:p>
        </w:tc>
      </w:tr>
      <w:tr w:rsidR="00847B1F" w14:paraId="78981B3E" w14:textId="77777777">
        <w:trPr>
          <w:jc w:val="center"/>
        </w:trPr>
        <w:tc>
          <w:tcPr>
            <w:tcW w:w="675" w:type="dxa"/>
            <w:shd w:val="clear" w:color="auto" w:fill="auto"/>
            <w:vAlign w:val="center"/>
          </w:tcPr>
          <w:p w14:paraId="06B9CD84"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18</w:t>
            </w:r>
          </w:p>
        </w:tc>
        <w:tc>
          <w:tcPr>
            <w:tcW w:w="5105" w:type="dxa"/>
            <w:shd w:val="clear" w:color="auto" w:fill="auto"/>
            <w:vAlign w:val="center"/>
          </w:tcPr>
          <w:p w14:paraId="1D98FA3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板式热回收机组</w:t>
            </w:r>
            <w:r>
              <w:rPr>
                <w:rFonts w:asciiTheme="majorEastAsia" w:eastAsiaTheme="majorEastAsia" w:hAnsiTheme="majorEastAsia" w:cstheme="majorEastAsia" w:hint="eastAsia"/>
                <w:sz w:val="24"/>
              </w:rPr>
              <w:br/>
              <w:t>1.名称:板式热回收机组</w:t>
            </w:r>
            <w:r>
              <w:rPr>
                <w:rFonts w:asciiTheme="majorEastAsia" w:eastAsiaTheme="majorEastAsia" w:hAnsiTheme="majorEastAsia" w:cstheme="majorEastAsia" w:hint="eastAsia"/>
                <w:sz w:val="24"/>
              </w:rPr>
              <w:br/>
              <w:t>2.编号:XH-8-2-1</w:t>
            </w:r>
            <w:r>
              <w:rPr>
                <w:rFonts w:asciiTheme="majorEastAsia" w:eastAsiaTheme="majorEastAsia" w:hAnsiTheme="majorEastAsia" w:cstheme="majorEastAsia" w:hint="eastAsia"/>
                <w:sz w:val="24"/>
              </w:rPr>
              <w:br/>
              <w:t>3.参数:风量（流量）7000/5000(回风量)m3/h，送风/排风静压：550/550Pa,送风/排风电机功率4/4kw,额定冷量94.97kw，额定热量132.1kw ，加湿量56kg/h(加湿预留空段)，单位风量耗功率ws≤0.24w/（m3/h），</w:t>
            </w:r>
            <w:r>
              <w:rPr>
                <w:rFonts w:asciiTheme="majorEastAsia" w:eastAsiaTheme="majorEastAsia" w:hAnsiTheme="majorEastAsia" w:cstheme="majorEastAsia" w:hint="eastAsia"/>
                <w:sz w:val="24"/>
              </w:rPr>
              <w:br/>
              <w:t>空调送风侧机组段位:进风段+板式粗效+低温等离子体消毒净化（350mm）+微静电净化器（300mm）+板式热回收段+表冷(加热)+高压微雾加湿（空段）+送风机段</w:t>
            </w:r>
            <w:r>
              <w:rPr>
                <w:rFonts w:asciiTheme="majorEastAsia" w:eastAsiaTheme="majorEastAsia" w:hAnsiTheme="majorEastAsia" w:cstheme="majorEastAsia" w:hint="eastAsia"/>
                <w:sz w:val="24"/>
              </w:rPr>
              <w:br/>
              <w:t>空调排风侧机组段位:进风段+板式粗效+板式热回收段+排风机段，机组内风机效率不低于GB19761规定的通风机2级能效。</w:t>
            </w:r>
            <w:r>
              <w:rPr>
                <w:rFonts w:asciiTheme="majorEastAsia" w:eastAsiaTheme="majorEastAsia" w:hAnsiTheme="majorEastAsia" w:cstheme="majorEastAsia" w:hint="eastAsia"/>
                <w:sz w:val="24"/>
              </w:rPr>
              <w:br/>
              <w:t>（自带控制柜）</w:t>
            </w:r>
          </w:p>
        </w:tc>
        <w:tc>
          <w:tcPr>
            <w:tcW w:w="1133" w:type="dxa"/>
            <w:shd w:val="clear" w:color="auto" w:fill="auto"/>
            <w:vAlign w:val="center"/>
          </w:tcPr>
          <w:p w14:paraId="59F1BEB8"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852" w:type="dxa"/>
            <w:shd w:val="clear" w:color="auto" w:fill="auto"/>
            <w:vAlign w:val="center"/>
          </w:tcPr>
          <w:p w14:paraId="068432A8"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757" w:type="dxa"/>
            <w:shd w:val="clear" w:color="auto" w:fill="auto"/>
            <w:vAlign w:val="center"/>
          </w:tcPr>
          <w:p w14:paraId="76331155"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约克</w:t>
            </w:r>
          </w:p>
        </w:tc>
      </w:tr>
      <w:tr w:rsidR="00847B1F" w14:paraId="4458D8FD" w14:textId="77777777">
        <w:trPr>
          <w:jc w:val="center"/>
        </w:trPr>
        <w:tc>
          <w:tcPr>
            <w:tcW w:w="675" w:type="dxa"/>
            <w:shd w:val="clear" w:color="auto" w:fill="auto"/>
            <w:vAlign w:val="center"/>
          </w:tcPr>
          <w:p w14:paraId="5E4FFBDA"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19</w:t>
            </w:r>
          </w:p>
        </w:tc>
        <w:tc>
          <w:tcPr>
            <w:tcW w:w="5105" w:type="dxa"/>
            <w:shd w:val="clear" w:color="auto" w:fill="auto"/>
            <w:vAlign w:val="center"/>
          </w:tcPr>
          <w:p w14:paraId="7E3578A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组合式空调机组</w:t>
            </w:r>
            <w:r>
              <w:rPr>
                <w:rFonts w:asciiTheme="majorEastAsia" w:eastAsiaTheme="majorEastAsia" w:hAnsiTheme="majorEastAsia" w:cstheme="majorEastAsia" w:hint="eastAsia"/>
                <w:sz w:val="24"/>
              </w:rPr>
              <w:br/>
              <w:t>1.名称:组合式空调机组（变频）</w:t>
            </w:r>
            <w:r>
              <w:rPr>
                <w:rFonts w:asciiTheme="majorEastAsia" w:eastAsiaTheme="majorEastAsia" w:hAnsiTheme="majorEastAsia" w:cstheme="majorEastAsia" w:hint="eastAsia"/>
                <w:sz w:val="24"/>
              </w:rPr>
              <w:br/>
              <w:t>2.编号:K-1-1</w:t>
            </w:r>
            <w:r>
              <w:rPr>
                <w:rFonts w:asciiTheme="majorEastAsia" w:eastAsiaTheme="majorEastAsia" w:hAnsiTheme="majorEastAsia" w:cstheme="majorEastAsia" w:hint="eastAsia"/>
                <w:sz w:val="24"/>
              </w:rPr>
              <w:br/>
              <w:t>3.参数:风量（流量）15000（3000~10500）(新风量可调)m3/h,静压450Pa,电机功率7.5kw,额定冷量104.1kw,额定热量143.4kw,加湿量38kg/h(加湿预留空段),单位风量耗功率ws≤0.24w/（m3/h），空调机组段位:进风段+板式粗效+低温等离子体消毒净化（350mm）+微静电净化器（300mm）+表冷(加热)+高压微雾加湿（空段）+风机段，风机效率不低于GB19761规定的通风机2级能效，初效过滤+低温等离子体消毒净化+微静电净化器</w:t>
            </w:r>
            <w:r>
              <w:rPr>
                <w:rFonts w:asciiTheme="majorEastAsia" w:eastAsiaTheme="majorEastAsia" w:hAnsiTheme="majorEastAsia" w:cstheme="majorEastAsia" w:hint="eastAsia"/>
                <w:sz w:val="24"/>
              </w:rPr>
              <w:br/>
              <w:t>（自带控制柜）</w:t>
            </w:r>
          </w:p>
        </w:tc>
        <w:tc>
          <w:tcPr>
            <w:tcW w:w="1133" w:type="dxa"/>
            <w:shd w:val="clear" w:color="auto" w:fill="auto"/>
            <w:vAlign w:val="center"/>
          </w:tcPr>
          <w:p w14:paraId="671C526C"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852" w:type="dxa"/>
            <w:shd w:val="clear" w:color="auto" w:fill="auto"/>
            <w:vAlign w:val="center"/>
          </w:tcPr>
          <w:p w14:paraId="05F9B39D"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757" w:type="dxa"/>
            <w:shd w:val="clear" w:color="auto" w:fill="auto"/>
            <w:vAlign w:val="center"/>
          </w:tcPr>
          <w:p w14:paraId="1C2CEEC1"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约克</w:t>
            </w:r>
          </w:p>
        </w:tc>
      </w:tr>
    </w:tbl>
    <w:p w14:paraId="69F51DA0" w14:textId="77777777" w:rsidR="00847B1F" w:rsidRDefault="00847B1F">
      <w:pPr>
        <w:pStyle w:val="a7"/>
        <w:ind w:firstLine="0"/>
        <w:rPr>
          <w:rFonts w:asciiTheme="majorEastAsia" w:eastAsiaTheme="majorEastAsia" w:hAnsiTheme="majorEastAsia" w:cstheme="majorEastAsia"/>
        </w:rPr>
      </w:pPr>
    </w:p>
    <w:p w14:paraId="56505A7E" w14:textId="77777777" w:rsidR="00847B1F" w:rsidRDefault="00F471BF">
      <w:pPr>
        <w:pStyle w:val="28"/>
        <w:ind w:firstLine="480"/>
        <w:rPr>
          <w:rFonts w:asciiTheme="majorEastAsia" w:eastAsiaTheme="majorEastAsia" w:hAnsiTheme="majorEastAsia" w:cstheme="majorEastAsia"/>
          <w:szCs w:val="24"/>
        </w:rPr>
      </w:pPr>
      <w:r>
        <w:rPr>
          <w:rFonts w:asciiTheme="majorEastAsia" w:eastAsiaTheme="majorEastAsia" w:hAnsiTheme="majorEastAsia" w:cstheme="majorEastAsia" w:hint="eastAsia"/>
          <w:szCs w:val="24"/>
        </w:rPr>
        <w:t>冷冻机房参数表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9"/>
        <w:gridCol w:w="1341"/>
        <w:gridCol w:w="4166"/>
        <w:gridCol w:w="729"/>
        <w:gridCol w:w="902"/>
      </w:tblGrid>
      <w:tr w:rsidR="00847B1F" w14:paraId="65A66007" w14:textId="77777777">
        <w:trPr>
          <w:jc w:val="center"/>
        </w:trPr>
        <w:tc>
          <w:tcPr>
            <w:tcW w:w="675" w:type="dxa"/>
            <w:shd w:val="clear" w:color="auto" w:fill="auto"/>
            <w:vAlign w:val="center"/>
          </w:tcPr>
          <w:p w14:paraId="6156D85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序号</w:t>
            </w:r>
          </w:p>
        </w:tc>
        <w:tc>
          <w:tcPr>
            <w:tcW w:w="709" w:type="dxa"/>
            <w:shd w:val="clear" w:color="auto" w:fill="auto"/>
            <w:vAlign w:val="center"/>
          </w:tcPr>
          <w:p w14:paraId="13E93122" w14:textId="77777777" w:rsidR="00847B1F" w:rsidRDefault="00F471BF">
            <w:pPr>
              <w:spacing w:line="276"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厂家名称</w:t>
            </w:r>
          </w:p>
        </w:tc>
        <w:tc>
          <w:tcPr>
            <w:tcW w:w="1341" w:type="dxa"/>
            <w:shd w:val="clear" w:color="auto" w:fill="auto"/>
            <w:vAlign w:val="center"/>
          </w:tcPr>
          <w:p w14:paraId="738F2D7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设备名称</w:t>
            </w:r>
          </w:p>
        </w:tc>
        <w:tc>
          <w:tcPr>
            <w:tcW w:w="4166" w:type="dxa"/>
            <w:shd w:val="clear" w:color="auto" w:fill="auto"/>
            <w:vAlign w:val="center"/>
          </w:tcPr>
          <w:p w14:paraId="3BE237F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厂家参数</w:t>
            </w:r>
          </w:p>
        </w:tc>
        <w:tc>
          <w:tcPr>
            <w:tcW w:w="729" w:type="dxa"/>
            <w:shd w:val="clear" w:color="auto" w:fill="auto"/>
            <w:vAlign w:val="center"/>
          </w:tcPr>
          <w:p w14:paraId="1A589A0C"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计量</w:t>
            </w:r>
          </w:p>
          <w:p w14:paraId="322680E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单位</w:t>
            </w:r>
          </w:p>
        </w:tc>
        <w:tc>
          <w:tcPr>
            <w:tcW w:w="902" w:type="dxa"/>
            <w:shd w:val="clear" w:color="auto" w:fill="auto"/>
            <w:vAlign w:val="center"/>
          </w:tcPr>
          <w:p w14:paraId="23C5C31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工程量</w:t>
            </w:r>
          </w:p>
        </w:tc>
      </w:tr>
      <w:tr w:rsidR="00847B1F" w14:paraId="407F4EEE" w14:textId="77777777">
        <w:trPr>
          <w:jc w:val="center"/>
        </w:trPr>
        <w:tc>
          <w:tcPr>
            <w:tcW w:w="675" w:type="dxa"/>
            <w:shd w:val="clear" w:color="auto" w:fill="auto"/>
            <w:vAlign w:val="center"/>
          </w:tcPr>
          <w:p w14:paraId="2A48459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709" w:type="dxa"/>
            <w:shd w:val="clear" w:color="auto" w:fill="auto"/>
            <w:vAlign w:val="center"/>
          </w:tcPr>
          <w:p w14:paraId="78C4072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约克</w:t>
            </w:r>
          </w:p>
        </w:tc>
        <w:tc>
          <w:tcPr>
            <w:tcW w:w="1341" w:type="dxa"/>
            <w:shd w:val="clear" w:color="auto" w:fill="auto"/>
            <w:vAlign w:val="center"/>
          </w:tcPr>
          <w:p w14:paraId="1667B6F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冷水机组</w:t>
            </w:r>
          </w:p>
        </w:tc>
        <w:tc>
          <w:tcPr>
            <w:tcW w:w="4166" w:type="dxa"/>
            <w:shd w:val="clear" w:color="auto" w:fill="auto"/>
            <w:vAlign w:val="center"/>
          </w:tcPr>
          <w:p w14:paraId="3F40474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制冷量≥1209kw 配电量232.4kw 工</w:t>
            </w:r>
            <w:r>
              <w:rPr>
                <w:rFonts w:asciiTheme="majorEastAsia" w:eastAsiaTheme="majorEastAsia" w:hAnsiTheme="majorEastAsia" w:cstheme="majorEastAsia" w:hint="eastAsia"/>
                <w:sz w:val="24"/>
              </w:rPr>
              <w:lastRenderedPageBreak/>
              <w:t>作压力1MPa</w:t>
            </w:r>
            <w:r>
              <w:rPr>
                <w:rFonts w:asciiTheme="majorEastAsia" w:eastAsiaTheme="majorEastAsia" w:hAnsiTheme="majorEastAsia" w:cstheme="majorEastAsia" w:hint="eastAsia"/>
                <w:sz w:val="24"/>
              </w:rPr>
              <w:br/>
              <w:t>蒸发器：进出水温13/6℃ 流量≥148.2m3/h 阻力≤50kPa</w:t>
            </w:r>
            <w:r>
              <w:rPr>
                <w:rFonts w:asciiTheme="majorEastAsia" w:eastAsiaTheme="majorEastAsia" w:hAnsiTheme="majorEastAsia" w:cstheme="majorEastAsia" w:hint="eastAsia"/>
                <w:sz w:val="24"/>
              </w:rPr>
              <w:br/>
              <w:t>冷凝器：进出水温32/37℃ 流量≥249.7m3/h 阻力≤85kPa  标况COP：5.94 电压380V,IPLV：10.15 制冷剂R134a ，机组尺寸：4206*1845*2215，启动方式：变频启动</w:t>
            </w:r>
          </w:p>
        </w:tc>
        <w:tc>
          <w:tcPr>
            <w:tcW w:w="729" w:type="dxa"/>
            <w:shd w:val="clear" w:color="auto" w:fill="auto"/>
            <w:vAlign w:val="center"/>
          </w:tcPr>
          <w:p w14:paraId="1CDD2AD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台</w:t>
            </w:r>
          </w:p>
        </w:tc>
        <w:tc>
          <w:tcPr>
            <w:tcW w:w="902" w:type="dxa"/>
            <w:shd w:val="clear" w:color="auto" w:fill="auto"/>
            <w:vAlign w:val="center"/>
          </w:tcPr>
          <w:p w14:paraId="3EA398A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w:t>
            </w:r>
          </w:p>
        </w:tc>
      </w:tr>
      <w:tr w:rsidR="00847B1F" w14:paraId="6C8A433F" w14:textId="77777777">
        <w:trPr>
          <w:jc w:val="center"/>
        </w:trPr>
        <w:tc>
          <w:tcPr>
            <w:tcW w:w="675" w:type="dxa"/>
            <w:shd w:val="clear" w:color="auto" w:fill="auto"/>
            <w:vAlign w:val="center"/>
          </w:tcPr>
          <w:p w14:paraId="0A2F5BD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w:t>
            </w:r>
          </w:p>
        </w:tc>
        <w:tc>
          <w:tcPr>
            <w:tcW w:w="709" w:type="dxa"/>
            <w:shd w:val="clear" w:color="auto" w:fill="auto"/>
            <w:vAlign w:val="center"/>
          </w:tcPr>
          <w:p w14:paraId="42215D3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威乐</w:t>
            </w:r>
          </w:p>
        </w:tc>
        <w:tc>
          <w:tcPr>
            <w:tcW w:w="1341" w:type="dxa"/>
            <w:shd w:val="clear" w:color="auto" w:fill="auto"/>
            <w:vAlign w:val="center"/>
          </w:tcPr>
          <w:p w14:paraId="3F8F2B9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立式离心泵（变频）</w:t>
            </w:r>
          </w:p>
        </w:tc>
        <w:tc>
          <w:tcPr>
            <w:tcW w:w="4166" w:type="dxa"/>
            <w:shd w:val="clear" w:color="auto" w:fill="auto"/>
            <w:vAlign w:val="center"/>
          </w:tcPr>
          <w:p w14:paraId="68241F9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1.名称:立式离心泵（变频）</w:t>
            </w:r>
            <w:r>
              <w:rPr>
                <w:rFonts w:asciiTheme="majorEastAsia" w:eastAsiaTheme="majorEastAsia" w:hAnsiTheme="majorEastAsia" w:cstheme="majorEastAsia" w:hint="eastAsia"/>
                <w:sz w:val="24"/>
              </w:rPr>
              <w:br/>
              <w:t>2.编号:LDB-1~4</w:t>
            </w:r>
            <w:r>
              <w:rPr>
                <w:rFonts w:asciiTheme="majorEastAsia" w:eastAsiaTheme="majorEastAsia" w:hAnsiTheme="majorEastAsia" w:cstheme="majorEastAsia" w:hint="eastAsia"/>
                <w:sz w:val="24"/>
              </w:rPr>
              <w:br/>
              <w:t>3.参数:大楼冷冻水泵 流量163m3/h 扬程38m 效率80% 工作压力1MPa 功率30kw  转速2900rpm  电压3~400V 频率50Hz</w:t>
            </w:r>
          </w:p>
        </w:tc>
        <w:tc>
          <w:tcPr>
            <w:tcW w:w="729" w:type="dxa"/>
            <w:shd w:val="clear" w:color="auto" w:fill="auto"/>
            <w:vAlign w:val="center"/>
          </w:tcPr>
          <w:p w14:paraId="655A043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902" w:type="dxa"/>
            <w:shd w:val="clear" w:color="auto" w:fill="auto"/>
            <w:vAlign w:val="center"/>
          </w:tcPr>
          <w:p w14:paraId="59F5831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r>
      <w:tr w:rsidR="00847B1F" w14:paraId="0C36A503" w14:textId="77777777">
        <w:trPr>
          <w:jc w:val="center"/>
        </w:trPr>
        <w:tc>
          <w:tcPr>
            <w:tcW w:w="675" w:type="dxa"/>
            <w:shd w:val="clear" w:color="auto" w:fill="auto"/>
            <w:vAlign w:val="center"/>
          </w:tcPr>
          <w:p w14:paraId="3D7AE87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w:t>
            </w:r>
          </w:p>
        </w:tc>
        <w:tc>
          <w:tcPr>
            <w:tcW w:w="709" w:type="dxa"/>
            <w:shd w:val="clear" w:color="auto" w:fill="auto"/>
            <w:vAlign w:val="center"/>
          </w:tcPr>
          <w:p w14:paraId="782717C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威乐</w:t>
            </w:r>
          </w:p>
        </w:tc>
        <w:tc>
          <w:tcPr>
            <w:tcW w:w="1341" w:type="dxa"/>
            <w:shd w:val="clear" w:color="auto" w:fill="auto"/>
            <w:vAlign w:val="center"/>
          </w:tcPr>
          <w:p w14:paraId="308FDED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立式离心泵（变频）</w:t>
            </w:r>
          </w:p>
        </w:tc>
        <w:tc>
          <w:tcPr>
            <w:tcW w:w="4166" w:type="dxa"/>
            <w:shd w:val="clear" w:color="auto" w:fill="auto"/>
            <w:vAlign w:val="center"/>
          </w:tcPr>
          <w:p w14:paraId="7727A2C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1.名称:立式离心泵（变频）</w:t>
            </w:r>
            <w:r>
              <w:rPr>
                <w:rFonts w:asciiTheme="majorEastAsia" w:eastAsiaTheme="majorEastAsia" w:hAnsiTheme="majorEastAsia" w:cstheme="majorEastAsia" w:hint="eastAsia"/>
                <w:sz w:val="24"/>
              </w:rPr>
              <w:br/>
              <w:t>2.编号:LDB-5~7</w:t>
            </w:r>
            <w:r>
              <w:rPr>
                <w:rFonts w:asciiTheme="majorEastAsia" w:eastAsiaTheme="majorEastAsia" w:hAnsiTheme="majorEastAsia" w:cstheme="majorEastAsia" w:hint="eastAsia"/>
                <w:sz w:val="24"/>
              </w:rPr>
              <w:br/>
              <w:t xml:space="preserve">3.参数:冷热水机组冷冻泵 流量120m3/h 扬程34m 效率80% 工作压力1MPa 功率22kw  转速2900rpm  电压3~400V 频率50Hz </w:t>
            </w:r>
          </w:p>
        </w:tc>
        <w:tc>
          <w:tcPr>
            <w:tcW w:w="729" w:type="dxa"/>
            <w:shd w:val="clear" w:color="auto" w:fill="auto"/>
            <w:vAlign w:val="center"/>
          </w:tcPr>
          <w:p w14:paraId="2946E7B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902" w:type="dxa"/>
            <w:shd w:val="clear" w:color="auto" w:fill="auto"/>
            <w:vAlign w:val="center"/>
          </w:tcPr>
          <w:p w14:paraId="078EAB7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w:t>
            </w:r>
          </w:p>
        </w:tc>
      </w:tr>
      <w:tr w:rsidR="00847B1F" w14:paraId="222E71E8" w14:textId="77777777">
        <w:trPr>
          <w:jc w:val="center"/>
        </w:trPr>
        <w:tc>
          <w:tcPr>
            <w:tcW w:w="675" w:type="dxa"/>
            <w:shd w:val="clear" w:color="auto" w:fill="auto"/>
            <w:vAlign w:val="center"/>
          </w:tcPr>
          <w:p w14:paraId="39526CE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09" w:type="dxa"/>
            <w:shd w:val="clear" w:color="auto" w:fill="auto"/>
            <w:vAlign w:val="center"/>
          </w:tcPr>
          <w:p w14:paraId="6EDC3B9C"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威乐</w:t>
            </w:r>
          </w:p>
        </w:tc>
        <w:tc>
          <w:tcPr>
            <w:tcW w:w="1341" w:type="dxa"/>
            <w:shd w:val="clear" w:color="auto" w:fill="auto"/>
            <w:vAlign w:val="center"/>
          </w:tcPr>
          <w:p w14:paraId="5740AA0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立式离心泵（变频）</w:t>
            </w:r>
          </w:p>
        </w:tc>
        <w:tc>
          <w:tcPr>
            <w:tcW w:w="4166" w:type="dxa"/>
            <w:shd w:val="clear" w:color="auto" w:fill="auto"/>
            <w:vAlign w:val="center"/>
          </w:tcPr>
          <w:p w14:paraId="65E0AAB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1.名称:立式离心泵（变频）</w:t>
            </w:r>
            <w:r>
              <w:rPr>
                <w:rFonts w:asciiTheme="majorEastAsia" w:eastAsiaTheme="majorEastAsia" w:hAnsiTheme="majorEastAsia" w:cstheme="majorEastAsia" w:hint="eastAsia"/>
                <w:sz w:val="24"/>
              </w:rPr>
              <w:br/>
              <w:t>2.编号:RB-1~3</w:t>
            </w:r>
            <w:r>
              <w:rPr>
                <w:rFonts w:asciiTheme="majorEastAsia" w:eastAsiaTheme="majorEastAsia" w:hAnsiTheme="majorEastAsia" w:cstheme="majorEastAsia" w:hint="eastAsia"/>
                <w:sz w:val="24"/>
              </w:rPr>
              <w:br/>
              <w:t xml:space="preserve">3.参数:冷热水机组热水泵 流量120m3/h 扬程34m 效率80% 工作压力1MPa 功率22kw  转速2900rpm  电压3~400V 频率50Hz </w:t>
            </w:r>
          </w:p>
        </w:tc>
        <w:tc>
          <w:tcPr>
            <w:tcW w:w="729" w:type="dxa"/>
            <w:shd w:val="clear" w:color="auto" w:fill="auto"/>
            <w:vAlign w:val="center"/>
          </w:tcPr>
          <w:p w14:paraId="402CE68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902" w:type="dxa"/>
            <w:shd w:val="clear" w:color="auto" w:fill="auto"/>
            <w:vAlign w:val="center"/>
          </w:tcPr>
          <w:p w14:paraId="6C05A11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w:t>
            </w:r>
          </w:p>
        </w:tc>
      </w:tr>
      <w:tr w:rsidR="00847B1F" w14:paraId="49AED13E" w14:textId="77777777">
        <w:trPr>
          <w:jc w:val="center"/>
        </w:trPr>
        <w:tc>
          <w:tcPr>
            <w:tcW w:w="675" w:type="dxa"/>
            <w:shd w:val="clear" w:color="auto" w:fill="auto"/>
            <w:vAlign w:val="center"/>
          </w:tcPr>
          <w:p w14:paraId="6DCA0D7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5</w:t>
            </w:r>
          </w:p>
        </w:tc>
        <w:tc>
          <w:tcPr>
            <w:tcW w:w="709" w:type="dxa"/>
            <w:shd w:val="clear" w:color="auto" w:fill="auto"/>
            <w:vAlign w:val="center"/>
          </w:tcPr>
          <w:p w14:paraId="69DCF0F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威乐</w:t>
            </w:r>
          </w:p>
        </w:tc>
        <w:tc>
          <w:tcPr>
            <w:tcW w:w="1341" w:type="dxa"/>
            <w:shd w:val="clear" w:color="auto" w:fill="auto"/>
            <w:vAlign w:val="center"/>
          </w:tcPr>
          <w:p w14:paraId="518F16C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立式离心泵（变频）</w:t>
            </w:r>
          </w:p>
        </w:tc>
        <w:tc>
          <w:tcPr>
            <w:tcW w:w="4166" w:type="dxa"/>
            <w:shd w:val="clear" w:color="auto" w:fill="auto"/>
            <w:vAlign w:val="center"/>
          </w:tcPr>
          <w:p w14:paraId="39FCA96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1.名称:立式离心泵（变频）</w:t>
            </w:r>
            <w:r>
              <w:rPr>
                <w:rFonts w:asciiTheme="majorEastAsia" w:eastAsiaTheme="majorEastAsia" w:hAnsiTheme="majorEastAsia" w:cstheme="majorEastAsia" w:hint="eastAsia"/>
                <w:sz w:val="24"/>
              </w:rPr>
              <w:br/>
              <w:t>2.编号:LDB-8~9</w:t>
            </w:r>
            <w:r>
              <w:rPr>
                <w:rFonts w:asciiTheme="majorEastAsia" w:eastAsiaTheme="majorEastAsia" w:hAnsiTheme="majorEastAsia" w:cstheme="majorEastAsia" w:hint="eastAsia"/>
                <w:sz w:val="24"/>
              </w:rPr>
              <w:br/>
              <w:t xml:space="preserve">3.参数:自然冷却机组冷冻水泵 流量116m3/h 扬程33m 效率80% 工作压力1MPa 功率22kw  转速2900rpm  电压3~400V 频率50Hz </w:t>
            </w:r>
          </w:p>
        </w:tc>
        <w:tc>
          <w:tcPr>
            <w:tcW w:w="729" w:type="dxa"/>
            <w:shd w:val="clear" w:color="auto" w:fill="auto"/>
            <w:vAlign w:val="center"/>
          </w:tcPr>
          <w:p w14:paraId="6981385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902" w:type="dxa"/>
            <w:shd w:val="clear" w:color="auto" w:fill="auto"/>
            <w:vAlign w:val="center"/>
          </w:tcPr>
          <w:p w14:paraId="7E2E81C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w:t>
            </w:r>
          </w:p>
        </w:tc>
      </w:tr>
      <w:tr w:rsidR="00847B1F" w14:paraId="723FCF9B" w14:textId="77777777">
        <w:trPr>
          <w:jc w:val="center"/>
        </w:trPr>
        <w:tc>
          <w:tcPr>
            <w:tcW w:w="675" w:type="dxa"/>
            <w:shd w:val="clear" w:color="auto" w:fill="auto"/>
            <w:vAlign w:val="center"/>
          </w:tcPr>
          <w:p w14:paraId="4B13241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6</w:t>
            </w:r>
          </w:p>
        </w:tc>
        <w:tc>
          <w:tcPr>
            <w:tcW w:w="709" w:type="dxa"/>
            <w:shd w:val="clear" w:color="auto" w:fill="auto"/>
            <w:vAlign w:val="center"/>
          </w:tcPr>
          <w:p w14:paraId="6C2A175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w:t>
            </w:r>
          </w:p>
        </w:tc>
        <w:tc>
          <w:tcPr>
            <w:tcW w:w="1341" w:type="dxa"/>
            <w:shd w:val="clear" w:color="auto" w:fill="auto"/>
            <w:vAlign w:val="center"/>
          </w:tcPr>
          <w:p w14:paraId="51FED41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方形水箱</w:t>
            </w:r>
          </w:p>
        </w:tc>
        <w:tc>
          <w:tcPr>
            <w:tcW w:w="4166" w:type="dxa"/>
            <w:shd w:val="clear" w:color="auto" w:fill="auto"/>
            <w:vAlign w:val="center"/>
          </w:tcPr>
          <w:p w14:paraId="255A265C"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1.名称:方形水箱</w:t>
            </w:r>
            <w:r>
              <w:rPr>
                <w:rFonts w:asciiTheme="majorEastAsia" w:eastAsiaTheme="majorEastAsia" w:hAnsiTheme="majorEastAsia" w:cstheme="majorEastAsia" w:hint="eastAsia"/>
                <w:sz w:val="24"/>
              </w:rPr>
              <w:br/>
              <w:t>2.编号:TK-1</w:t>
            </w:r>
            <w:r>
              <w:rPr>
                <w:rFonts w:asciiTheme="majorEastAsia" w:eastAsiaTheme="majorEastAsia" w:hAnsiTheme="majorEastAsia" w:cstheme="majorEastAsia" w:hint="eastAsia"/>
                <w:sz w:val="24"/>
              </w:rPr>
              <w:br/>
              <w:t>3.参数:有效容积4m3,箱体尺寸2000×1500×1500(h),4.5t</w:t>
            </w:r>
          </w:p>
        </w:tc>
        <w:tc>
          <w:tcPr>
            <w:tcW w:w="729" w:type="dxa"/>
            <w:shd w:val="clear" w:color="auto" w:fill="auto"/>
            <w:vAlign w:val="center"/>
          </w:tcPr>
          <w:p w14:paraId="277AF96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个</w:t>
            </w:r>
          </w:p>
        </w:tc>
        <w:tc>
          <w:tcPr>
            <w:tcW w:w="902" w:type="dxa"/>
            <w:shd w:val="clear" w:color="auto" w:fill="auto"/>
            <w:vAlign w:val="center"/>
          </w:tcPr>
          <w:p w14:paraId="057FEE9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r>
      <w:tr w:rsidR="00847B1F" w14:paraId="41A60322" w14:textId="77777777">
        <w:trPr>
          <w:jc w:val="center"/>
        </w:trPr>
        <w:tc>
          <w:tcPr>
            <w:tcW w:w="675" w:type="dxa"/>
            <w:shd w:val="clear" w:color="auto" w:fill="auto"/>
            <w:vAlign w:val="center"/>
          </w:tcPr>
          <w:p w14:paraId="79AB20F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7</w:t>
            </w:r>
          </w:p>
        </w:tc>
        <w:tc>
          <w:tcPr>
            <w:tcW w:w="709" w:type="dxa"/>
            <w:shd w:val="clear" w:color="auto" w:fill="auto"/>
            <w:vAlign w:val="center"/>
          </w:tcPr>
          <w:p w14:paraId="614AB9A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w:t>
            </w:r>
          </w:p>
        </w:tc>
        <w:tc>
          <w:tcPr>
            <w:tcW w:w="1341" w:type="dxa"/>
            <w:shd w:val="clear" w:color="auto" w:fill="auto"/>
            <w:vAlign w:val="center"/>
          </w:tcPr>
          <w:p w14:paraId="588CD41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全程综合处理器</w:t>
            </w:r>
          </w:p>
        </w:tc>
        <w:tc>
          <w:tcPr>
            <w:tcW w:w="4166" w:type="dxa"/>
            <w:shd w:val="clear" w:color="auto" w:fill="auto"/>
            <w:vAlign w:val="center"/>
          </w:tcPr>
          <w:p w14:paraId="15679FD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1.名称:全程水处理器</w:t>
            </w:r>
            <w:r>
              <w:rPr>
                <w:rFonts w:asciiTheme="majorEastAsia" w:eastAsiaTheme="majorEastAsia" w:hAnsiTheme="majorEastAsia" w:cstheme="majorEastAsia" w:hint="eastAsia"/>
                <w:sz w:val="24"/>
              </w:rPr>
              <w:br/>
              <w:t>2.编号:SC-1~3</w:t>
            </w:r>
            <w:r>
              <w:rPr>
                <w:rFonts w:asciiTheme="majorEastAsia" w:eastAsiaTheme="majorEastAsia" w:hAnsiTheme="majorEastAsia" w:cstheme="majorEastAsia" w:hint="eastAsia"/>
                <w:sz w:val="24"/>
              </w:rPr>
              <w:br/>
            </w:r>
            <w:r>
              <w:rPr>
                <w:rFonts w:asciiTheme="majorEastAsia" w:eastAsiaTheme="majorEastAsia" w:hAnsiTheme="majorEastAsia" w:cstheme="majorEastAsia" w:hint="eastAsia"/>
                <w:sz w:val="24"/>
              </w:rPr>
              <w:lastRenderedPageBreak/>
              <w:t>3.参数:处理流量范围:300-450t/h,功率0.4kW/220V,宽855*高1350直径466,1200kg</w:t>
            </w:r>
          </w:p>
        </w:tc>
        <w:tc>
          <w:tcPr>
            <w:tcW w:w="729" w:type="dxa"/>
            <w:shd w:val="clear" w:color="auto" w:fill="auto"/>
            <w:vAlign w:val="center"/>
          </w:tcPr>
          <w:p w14:paraId="5B2FCFD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台</w:t>
            </w:r>
          </w:p>
        </w:tc>
        <w:tc>
          <w:tcPr>
            <w:tcW w:w="902" w:type="dxa"/>
            <w:shd w:val="clear" w:color="auto" w:fill="auto"/>
            <w:vAlign w:val="center"/>
          </w:tcPr>
          <w:p w14:paraId="4EA9B77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w:t>
            </w:r>
          </w:p>
        </w:tc>
      </w:tr>
      <w:tr w:rsidR="00847B1F" w14:paraId="1260805E" w14:textId="77777777">
        <w:trPr>
          <w:jc w:val="center"/>
        </w:trPr>
        <w:tc>
          <w:tcPr>
            <w:tcW w:w="675" w:type="dxa"/>
            <w:shd w:val="clear" w:color="auto" w:fill="auto"/>
            <w:vAlign w:val="center"/>
          </w:tcPr>
          <w:p w14:paraId="1EC6260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8</w:t>
            </w:r>
          </w:p>
        </w:tc>
        <w:tc>
          <w:tcPr>
            <w:tcW w:w="709" w:type="dxa"/>
            <w:shd w:val="clear" w:color="auto" w:fill="auto"/>
            <w:vAlign w:val="center"/>
          </w:tcPr>
          <w:p w14:paraId="092378D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w:t>
            </w:r>
          </w:p>
        </w:tc>
        <w:tc>
          <w:tcPr>
            <w:tcW w:w="1341" w:type="dxa"/>
            <w:shd w:val="clear" w:color="auto" w:fill="auto"/>
            <w:vAlign w:val="center"/>
          </w:tcPr>
          <w:p w14:paraId="07AB4FC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单阀双罐全自动软水器</w:t>
            </w:r>
          </w:p>
        </w:tc>
        <w:tc>
          <w:tcPr>
            <w:tcW w:w="4166" w:type="dxa"/>
            <w:shd w:val="clear" w:color="auto" w:fill="auto"/>
            <w:vAlign w:val="center"/>
          </w:tcPr>
          <w:p w14:paraId="7732568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1.名称:单阀双罐全自动软水器</w:t>
            </w:r>
            <w:r>
              <w:rPr>
                <w:rFonts w:asciiTheme="majorEastAsia" w:eastAsiaTheme="majorEastAsia" w:hAnsiTheme="majorEastAsia" w:cstheme="majorEastAsia" w:hint="eastAsia"/>
                <w:sz w:val="24"/>
              </w:rPr>
              <w:br/>
              <w:t>2.编号:RSQ-1</w:t>
            </w:r>
            <w:r>
              <w:rPr>
                <w:rFonts w:asciiTheme="majorEastAsia" w:eastAsiaTheme="majorEastAsia" w:hAnsiTheme="majorEastAsia" w:cstheme="majorEastAsia" w:hint="eastAsia"/>
                <w:sz w:val="24"/>
              </w:rPr>
              <w:br/>
              <w:t>3.参数:处理流量范围:5m3/h,功率:0.05kW/220V</w:t>
            </w:r>
          </w:p>
        </w:tc>
        <w:tc>
          <w:tcPr>
            <w:tcW w:w="729" w:type="dxa"/>
            <w:shd w:val="clear" w:color="auto" w:fill="auto"/>
            <w:vAlign w:val="center"/>
          </w:tcPr>
          <w:p w14:paraId="763A920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套</w:t>
            </w:r>
          </w:p>
        </w:tc>
        <w:tc>
          <w:tcPr>
            <w:tcW w:w="902" w:type="dxa"/>
            <w:shd w:val="clear" w:color="auto" w:fill="auto"/>
            <w:vAlign w:val="center"/>
          </w:tcPr>
          <w:p w14:paraId="67DF875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r>
      <w:tr w:rsidR="00847B1F" w14:paraId="4D56B902" w14:textId="77777777">
        <w:trPr>
          <w:jc w:val="center"/>
        </w:trPr>
        <w:tc>
          <w:tcPr>
            <w:tcW w:w="675" w:type="dxa"/>
            <w:shd w:val="clear" w:color="auto" w:fill="auto"/>
            <w:vAlign w:val="center"/>
          </w:tcPr>
          <w:p w14:paraId="3186D02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9</w:t>
            </w:r>
          </w:p>
        </w:tc>
        <w:tc>
          <w:tcPr>
            <w:tcW w:w="709" w:type="dxa"/>
            <w:shd w:val="clear" w:color="auto" w:fill="auto"/>
            <w:vAlign w:val="center"/>
          </w:tcPr>
          <w:p w14:paraId="3D8CB0D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w:t>
            </w:r>
          </w:p>
        </w:tc>
        <w:tc>
          <w:tcPr>
            <w:tcW w:w="1341" w:type="dxa"/>
            <w:shd w:val="clear" w:color="auto" w:fill="auto"/>
            <w:vAlign w:val="center"/>
          </w:tcPr>
          <w:p w14:paraId="5387895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分集水器</w:t>
            </w:r>
          </w:p>
        </w:tc>
        <w:tc>
          <w:tcPr>
            <w:tcW w:w="4166" w:type="dxa"/>
            <w:shd w:val="clear" w:color="auto" w:fill="auto"/>
            <w:vAlign w:val="center"/>
          </w:tcPr>
          <w:p w14:paraId="1A4C23AD" w14:textId="77777777" w:rsidR="00847B1F" w:rsidRDefault="00847B1F">
            <w:pPr>
              <w:spacing w:line="276" w:lineRule="auto"/>
              <w:rPr>
                <w:rFonts w:asciiTheme="majorEastAsia" w:eastAsiaTheme="majorEastAsia" w:hAnsiTheme="majorEastAsia" w:cstheme="majorEastAsia"/>
                <w:sz w:val="24"/>
              </w:rPr>
            </w:pPr>
          </w:p>
        </w:tc>
        <w:tc>
          <w:tcPr>
            <w:tcW w:w="729" w:type="dxa"/>
            <w:shd w:val="clear" w:color="auto" w:fill="auto"/>
            <w:vAlign w:val="center"/>
          </w:tcPr>
          <w:p w14:paraId="6672978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902" w:type="dxa"/>
            <w:shd w:val="clear" w:color="auto" w:fill="auto"/>
            <w:vAlign w:val="center"/>
          </w:tcPr>
          <w:p w14:paraId="689A329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w:t>
            </w:r>
          </w:p>
        </w:tc>
      </w:tr>
      <w:tr w:rsidR="00847B1F" w14:paraId="37ACBF74" w14:textId="77777777">
        <w:trPr>
          <w:jc w:val="center"/>
        </w:trPr>
        <w:tc>
          <w:tcPr>
            <w:tcW w:w="675" w:type="dxa"/>
            <w:shd w:val="clear" w:color="auto" w:fill="auto"/>
            <w:vAlign w:val="center"/>
          </w:tcPr>
          <w:p w14:paraId="57AB6ED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10</w:t>
            </w:r>
          </w:p>
        </w:tc>
        <w:tc>
          <w:tcPr>
            <w:tcW w:w="709" w:type="dxa"/>
            <w:shd w:val="clear" w:color="auto" w:fill="auto"/>
            <w:vAlign w:val="center"/>
          </w:tcPr>
          <w:p w14:paraId="3B28600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w:t>
            </w:r>
          </w:p>
        </w:tc>
        <w:tc>
          <w:tcPr>
            <w:tcW w:w="1341" w:type="dxa"/>
            <w:shd w:val="clear" w:color="auto" w:fill="auto"/>
            <w:vAlign w:val="center"/>
          </w:tcPr>
          <w:p w14:paraId="2B84A15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膨胀罐定压补水真空脱气一体机组</w:t>
            </w:r>
          </w:p>
        </w:tc>
        <w:tc>
          <w:tcPr>
            <w:tcW w:w="4166" w:type="dxa"/>
            <w:shd w:val="clear" w:color="auto" w:fill="auto"/>
            <w:vAlign w:val="center"/>
          </w:tcPr>
          <w:p w14:paraId="3A00C6C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参数:有效容积:1.07m3,调节容积:0.2m3;补水泵:4.0m3/h,扬程:54m,功率:4.5kW/380V,双泵,水泵效率70%;平时使用1台,初期上水或事故补水时2台水泵同时运行。850x1600x1650(h) 1000kg</w:t>
            </w:r>
          </w:p>
        </w:tc>
        <w:tc>
          <w:tcPr>
            <w:tcW w:w="729" w:type="dxa"/>
            <w:shd w:val="clear" w:color="auto" w:fill="auto"/>
            <w:vAlign w:val="center"/>
          </w:tcPr>
          <w:p w14:paraId="4EDB55F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套</w:t>
            </w:r>
          </w:p>
        </w:tc>
        <w:tc>
          <w:tcPr>
            <w:tcW w:w="902" w:type="dxa"/>
            <w:shd w:val="clear" w:color="auto" w:fill="auto"/>
            <w:vAlign w:val="center"/>
          </w:tcPr>
          <w:p w14:paraId="2BDDECF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r>
      <w:tr w:rsidR="00847B1F" w14:paraId="729A9E45" w14:textId="77777777">
        <w:trPr>
          <w:jc w:val="center"/>
        </w:trPr>
        <w:tc>
          <w:tcPr>
            <w:tcW w:w="675" w:type="dxa"/>
            <w:shd w:val="clear" w:color="auto" w:fill="auto"/>
            <w:vAlign w:val="center"/>
          </w:tcPr>
          <w:p w14:paraId="24AEB08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11</w:t>
            </w:r>
          </w:p>
        </w:tc>
        <w:tc>
          <w:tcPr>
            <w:tcW w:w="709" w:type="dxa"/>
            <w:shd w:val="clear" w:color="auto" w:fill="auto"/>
            <w:vAlign w:val="center"/>
          </w:tcPr>
          <w:p w14:paraId="6D7C189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w:t>
            </w:r>
          </w:p>
        </w:tc>
        <w:tc>
          <w:tcPr>
            <w:tcW w:w="1341" w:type="dxa"/>
            <w:shd w:val="clear" w:color="auto" w:fill="auto"/>
            <w:vAlign w:val="center"/>
          </w:tcPr>
          <w:p w14:paraId="03779AE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膨胀罐定压补水真空脱气一体机组</w:t>
            </w:r>
          </w:p>
        </w:tc>
        <w:tc>
          <w:tcPr>
            <w:tcW w:w="4166" w:type="dxa"/>
            <w:shd w:val="clear" w:color="auto" w:fill="auto"/>
            <w:vAlign w:val="center"/>
          </w:tcPr>
          <w:p w14:paraId="413DABC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参数:有效容积:0.35m3,调节容积:0.11m3;补水泵:0.5m3/h,扬程:54m,功率:3.8kW/380V,双泵;平时使用1台,初期上水或事故补水时2台水泵同时运行。850x1600x1650(h),1000kg</w:t>
            </w:r>
          </w:p>
        </w:tc>
        <w:tc>
          <w:tcPr>
            <w:tcW w:w="729" w:type="dxa"/>
            <w:shd w:val="clear" w:color="auto" w:fill="auto"/>
            <w:vAlign w:val="center"/>
          </w:tcPr>
          <w:p w14:paraId="5CBAF9F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套</w:t>
            </w:r>
          </w:p>
        </w:tc>
        <w:tc>
          <w:tcPr>
            <w:tcW w:w="902" w:type="dxa"/>
            <w:shd w:val="clear" w:color="auto" w:fill="auto"/>
            <w:vAlign w:val="center"/>
          </w:tcPr>
          <w:p w14:paraId="50EEE41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w:t>
            </w:r>
          </w:p>
        </w:tc>
      </w:tr>
    </w:tbl>
    <w:p w14:paraId="6C326EB4" w14:textId="77777777" w:rsidR="00847B1F" w:rsidRDefault="00847B1F">
      <w:pPr>
        <w:pStyle w:val="28"/>
        <w:ind w:firstLine="480"/>
        <w:rPr>
          <w:rFonts w:asciiTheme="majorEastAsia" w:eastAsiaTheme="majorEastAsia" w:hAnsiTheme="majorEastAsia" w:cstheme="majorEastAsia"/>
          <w:szCs w:val="24"/>
        </w:rPr>
      </w:pPr>
    </w:p>
    <w:p w14:paraId="6CA91208" w14:textId="77777777" w:rsidR="00847B1F" w:rsidRDefault="00F471BF">
      <w:pPr>
        <w:pStyle w:val="28"/>
        <w:ind w:firstLine="480"/>
        <w:rPr>
          <w:rFonts w:asciiTheme="majorEastAsia" w:eastAsiaTheme="majorEastAsia" w:hAnsiTheme="majorEastAsia" w:cstheme="majorEastAsia"/>
          <w:szCs w:val="24"/>
        </w:rPr>
      </w:pPr>
      <w:r>
        <w:rPr>
          <w:rFonts w:asciiTheme="majorEastAsia" w:eastAsiaTheme="majorEastAsia" w:hAnsiTheme="majorEastAsia" w:cstheme="majorEastAsia" w:hint="eastAsia"/>
          <w:szCs w:val="24"/>
        </w:rPr>
        <w:t>四管制风冷机参数表</w:t>
      </w:r>
    </w:p>
    <w:tbl>
      <w:tblPr>
        <w:tblW w:w="8522" w:type="dxa"/>
        <w:jc w:val="center"/>
        <w:tblLayout w:type="fixed"/>
        <w:tblLook w:val="04A0" w:firstRow="1" w:lastRow="0" w:firstColumn="1" w:lastColumn="0" w:noHBand="0" w:noVBand="1"/>
      </w:tblPr>
      <w:tblGrid>
        <w:gridCol w:w="1594"/>
        <w:gridCol w:w="1381"/>
        <w:gridCol w:w="1488"/>
        <w:gridCol w:w="1283"/>
        <w:gridCol w:w="2776"/>
      </w:tblGrid>
      <w:tr w:rsidR="00847B1F" w14:paraId="3D65471C" w14:textId="77777777">
        <w:trPr>
          <w:trHeight w:val="555"/>
          <w:jc w:val="center"/>
        </w:trPr>
        <w:tc>
          <w:tcPr>
            <w:tcW w:w="8522" w:type="dxa"/>
            <w:gridSpan w:val="5"/>
            <w:tcBorders>
              <w:top w:val="single" w:sz="8" w:space="0" w:color="auto"/>
              <w:left w:val="single" w:sz="8" w:space="0" w:color="auto"/>
              <w:bottom w:val="single" w:sz="4" w:space="0" w:color="auto"/>
              <w:right w:val="single" w:sz="4" w:space="0" w:color="auto"/>
            </w:tcBorders>
            <w:noWrap/>
            <w:vAlign w:val="center"/>
          </w:tcPr>
          <w:p w14:paraId="62D7C84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变频四管制模块式风冷热泵机组技术参数</w:t>
            </w:r>
          </w:p>
        </w:tc>
      </w:tr>
      <w:tr w:rsidR="00847B1F" w14:paraId="1C608D36" w14:textId="77777777">
        <w:trPr>
          <w:trHeight w:val="330"/>
          <w:jc w:val="center"/>
        </w:trPr>
        <w:tc>
          <w:tcPr>
            <w:tcW w:w="1594" w:type="dxa"/>
            <w:vMerge w:val="restart"/>
            <w:tcBorders>
              <w:top w:val="nil"/>
              <w:left w:val="single" w:sz="4" w:space="0" w:color="auto"/>
              <w:bottom w:val="nil"/>
              <w:right w:val="single" w:sz="4" w:space="0" w:color="auto"/>
            </w:tcBorders>
            <w:noWrap/>
            <w:vAlign w:val="center"/>
          </w:tcPr>
          <w:p w14:paraId="4B967BD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机组参数</w:t>
            </w:r>
          </w:p>
        </w:tc>
        <w:tc>
          <w:tcPr>
            <w:tcW w:w="2869" w:type="dxa"/>
            <w:gridSpan w:val="2"/>
            <w:tcBorders>
              <w:top w:val="single" w:sz="4" w:space="0" w:color="auto"/>
              <w:left w:val="nil"/>
              <w:bottom w:val="single" w:sz="4" w:space="0" w:color="auto"/>
              <w:right w:val="single" w:sz="4" w:space="0" w:color="auto"/>
            </w:tcBorders>
            <w:noWrap/>
            <w:vAlign w:val="center"/>
          </w:tcPr>
          <w:p w14:paraId="4BC3BB9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品牌                   </w:t>
            </w:r>
          </w:p>
        </w:tc>
        <w:tc>
          <w:tcPr>
            <w:tcW w:w="1283" w:type="dxa"/>
            <w:tcBorders>
              <w:top w:val="nil"/>
              <w:left w:val="nil"/>
              <w:bottom w:val="single" w:sz="4" w:space="0" w:color="auto"/>
              <w:right w:val="single" w:sz="4" w:space="0" w:color="auto"/>
            </w:tcBorders>
            <w:noWrap/>
            <w:vAlign w:val="center"/>
          </w:tcPr>
          <w:p w14:paraId="6BF63DC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4" w:space="0" w:color="auto"/>
            </w:tcBorders>
            <w:noWrap/>
            <w:vAlign w:val="center"/>
          </w:tcPr>
          <w:p w14:paraId="62CCCFB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麦克维尔</w:t>
            </w:r>
          </w:p>
        </w:tc>
      </w:tr>
      <w:tr w:rsidR="00847B1F" w14:paraId="04CA5880" w14:textId="77777777">
        <w:trPr>
          <w:trHeight w:val="330"/>
          <w:jc w:val="center"/>
        </w:trPr>
        <w:tc>
          <w:tcPr>
            <w:tcW w:w="1594" w:type="dxa"/>
            <w:vMerge/>
            <w:tcBorders>
              <w:top w:val="nil"/>
              <w:left w:val="single" w:sz="4" w:space="0" w:color="auto"/>
              <w:bottom w:val="nil"/>
              <w:right w:val="single" w:sz="4" w:space="0" w:color="auto"/>
            </w:tcBorders>
            <w:vAlign w:val="center"/>
          </w:tcPr>
          <w:p w14:paraId="2BFE655B"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auto"/>
            </w:tcBorders>
            <w:noWrap/>
            <w:vAlign w:val="center"/>
          </w:tcPr>
          <w:p w14:paraId="0E34A05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产地                    </w:t>
            </w:r>
          </w:p>
        </w:tc>
        <w:tc>
          <w:tcPr>
            <w:tcW w:w="1283" w:type="dxa"/>
            <w:tcBorders>
              <w:top w:val="nil"/>
              <w:left w:val="nil"/>
              <w:bottom w:val="single" w:sz="4" w:space="0" w:color="auto"/>
              <w:right w:val="single" w:sz="4" w:space="0" w:color="auto"/>
            </w:tcBorders>
            <w:noWrap/>
            <w:vAlign w:val="center"/>
          </w:tcPr>
          <w:p w14:paraId="4ADA80E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4" w:space="0" w:color="auto"/>
            </w:tcBorders>
            <w:noWrap/>
            <w:vAlign w:val="center"/>
          </w:tcPr>
          <w:p w14:paraId="221B6F07" w14:textId="77777777" w:rsidR="00847B1F" w:rsidRDefault="00847B1F">
            <w:pPr>
              <w:spacing w:line="276" w:lineRule="auto"/>
              <w:rPr>
                <w:rFonts w:asciiTheme="majorEastAsia" w:eastAsiaTheme="majorEastAsia" w:hAnsiTheme="majorEastAsia" w:cstheme="majorEastAsia"/>
                <w:sz w:val="24"/>
              </w:rPr>
            </w:pPr>
          </w:p>
        </w:tc>
      </w:tr>
      <w:tr w:rsidR="00847B1F" w14:paraId="352ECB59" w14:textId="77777777">
        <w:trPr>
          <w:trHeight w:val="330"/>
          <w:jc w:val="center"/>
        </w:trPr>
        <w:tc>
          <w:tcPr>
            <w:tcW w:w="1594" w:type="dxa"/>
            <w:vMerge/>
            <w:tcBorders>
              <w:top w:val="nil"/>
              <w:left w:val="single" w:sz="4" w:space="0" w:color="auto"/>
              <w:bottom w:val="nil"/>
              <w:right w:val="single" w:sz="4" w:space="0" w:color="auto"/>
            </w:tcBorders>
            <w:vAlign w:val="center"/>
          </w:tcPr>
          <w:p w14:paraId="0A16B526"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auto"/>
            </w:tcBorders>
            <w:noWrap/>
            <w:vAlign w:val="center"/>
          </w:tcPr>
          <w:p w14:paraId="51909A5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型号                    </w:t>
            </w:r>
          </w:p>
        </w:tc>
        <w:tc>
          <w:tcPr>
            <w:tcW w:w="1283" w:type="dxa"/>
            <w:tcBorders>
              <w:top w:val="nil"/>
              <w:left w:val="nil"/>
              <w:bottom w:val="single" w:sz="4" w:space="0" w:color="auto"/>
              <w:right w:val="single" w:sz="4" w:space="0" w:color="auto"/>
            </w:tcBorders>
            <w:noWrap/>
            <w:vAlign w:val="center"/>
          </w:tcPr>
          <w:p w14:paraId="60FB3A5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4" w:space="0" w:color="auto"/>
            </w:tcBorders>
            <w:noWrap/>
            <w:vAlign w:val="center"/>
          </w:tcPr>
          <w:p w14:paraId="3922E96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MAC450ER5SQ</w:t>
            </w:r>
          </w:p>
        </w:tc>
      </w:tr>
      <w:tr w:rsidR="00847B1F" w14:paraId="1069A55F" w14:textId="77777777">
        <w:trPr>
          <w:trHeight w:val="330"/>
          <w:jc w:val="center"/>
        </w:trPr>
        <w:tc>
          <w:tcPr>
            <w:tcW w:w="1594" w:type="dxa"/>
            <w:vMerge/>
            <w:tcBorders>
              <w:top w:val="nil"/>
              <w:left w:val="single" w:sz="4" w:space="0" w:color="auto"/>
              <w:bottom w:val="nil"/>
              <w:right w:val="single" w:sz="4" w:space="0" w:color="auto"/>
            </w:tcBorders>
            <w:vAlign w:val="center"/>
          </w:tcPr>
          <w:p w14:paraId="3C31BB5C" w14:textId="77777777" w:rsidR="00847B1F" w:rsidRDefault="00847B1F">
            <w:pPr>
              <w:spacing w:line="276" w:lineRule="auto"/>
              <w:rPr>
                <w:rFonts w:asciiTheme="majorEastAsia" w:eastAsiaTheme="majorEastAsia" w:hAnsiTheme="majorEastAsia" w:cstheme="majorEastAsia"/>
                <w:sz w:val="24"/>
              </w:rPr>
            </w:pPr>
          </w:p>
        </w:tc>
        <w:tc>
          <w:tcPr>
            <w:tcW w:w="1381" w:type="dxa"/>
            <w:vMerge w:val="restart"/>
            <w:tcBorders>
              <w:top w:val="nil"/>
              <w:left w:val="single" w:sz="4" w:space="0" w:color="auto"/>
              <w:bottom w:val="single" w:sz="4" w:space="0" w:color="000000"/>
              <w:right w:val="single" w:sz="4" w:space="0" w:color="auto"/>
            </w:tcBorders>
            <w:noWrap/>
            <w:vAlign w:val="center"/>
          </w:tcPr>
          <w:p w14:paraId="79BC158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制冷</w:t>
            </w:r>
          </w:p>
        </w:tc>
        <w:tc>
          <w:tcPr>
            <w:tcW w:w="1488" w:type="dxa"/>
            <w:tcBorders>
              <w:top w:val="nil"/>
              <w:left w:val="nil"/>
              <w:bottom w:val="single" w:sz="4" w:space="0" w:color="auto"/>
              <w:right w:val="single" w:sz="4" w:space="0" w:color="auto"/>
            </w:tcBorders>
            <w:noWrap/>
            <w:vAlign w:val="center"/>
          </w:tcPr>
          <w:p w14:paraId="29941C6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单制冷量              </w:t>
            </w:r>
          </w:p>
        </w:tc>
        <w:tc>
          <w:tcPr>
            <w:tcW w:w="1283" w:type="dxa"/>
            <w:tcBorders>
              <w:top w:val="nil"/>
              <w:left w:val="nil"/>
              <w:bottom w:val="single" w:sz="4" w:space="0" w:color="auto"/>
              <w:right w:val="single" w:sz="4" w:space="0" w:color="auto"/>
            </w:tcBorders>
            <w:noWrap/>
            <w:vAlign w:val="center"/>
          </w:tcPr>
          <w:p w14:paraId="6D548C1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kW</w:t>
            </w:r>
          </w:p>
        </w:tc>
        <w:tc>
          <w:tcPr>
            <w:tcW w:w="2776" w:type="dxa"/>
            <w:tcBorders>
              <w:top w:val="nil"/>
              <w:left w:val="nil"/>
              <w:bottom w:val="single" w:sz="4" w:space="0" w:color="auto"/>
              <w:right w:val="single" w:sz="4" w:space="0" w:color="auto"/>
            </w:tcBorders>
            <w:noWrap/>
            <w:vAlign w:val="center"/>
          </w:tcPr>
          <w:p w14:paraId="06A747EC"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130</w:t>
            </w:r>
          </w:p>
        </w:tc>
      </w:tr>
      <w:tr w:rsidR="00847B1F" w14:paraId="5C059A16" w14:textId="77777777">
        <w:trPr>
          <w:trHeight w:val="330"/>
          <w:jc w:val="center"/>
        </w:trPr>
        <w:tc>
          <w:tcPr>
            <w:tcW w:w="1594" w:type="dxa"/>
            <w:vMerge/>
            <w:tcBorders>
              <w:top w:val="nil"/>
              <w:left w:val="single" w:sz="4" w:space="0" w:color="auto"/>
              <w:bottom w:val="nil"/>
              <w:right w:val="single" w:sz="4" w:space="0" w:color="auto"/>
            </w:tcBorders>
            <w:vAlign w:val="center"/>
          </w:tcPr>
          <w:p w14:paraId="3D41B2DB" w14:textId="77777777" w:rsidR="00847B1F" w:rsidRDefault="00847B1F">
            <w:pPr>
              <w:spacing w:line="276" w:lineRule="auto"/>
              <w:rPr>
                <w:rFonts w:asciiTheme="majorEastAsia" w:eastAsiaTheme="majorEastAsia" w:hAnsiTheme="majorEastAsia" w:cstheme="majorEastAsia"/>
                <w:sz w:val="24"/>
              </w:rPr>
            </w:pPr>
          </w:p>
        </w:tc>
        <w:tc>
          <w:tcPr>
            <w:tcW w:w="1381" w:type="dxa"/>
            <w:vMerge/>
            <w:tcBorders>
              <w:top w:val="nil"/>
              <w:left w:val="single" w:sz="4" w:space="0" w:color="auto"/>
              <w:bottom w:val="single" w:sz="4" w:space="0" w:color="000000"/>
              <w:right w:val="single" w:sz="4" w:space="0" w:color="auto"/>
            </w:tcBorders>
            <w:vAlign w:val="center"/>
          </w:tcPr>
          <w:p w14:paraId="0A15D15F" w14:textId="77777777" w:rsidR="00847B1F" w:rsidRDefault="00847B1F">
            <w:pPr>
              <w:spacing w:line="276" w:lineRule="auto"/>
              <w:rPr>
                <w:rFonts w:asciiTheme="majorEastAsia" w:eastAsiaTheme="majorEastAsia" w:hAnsiTheme="majorEastAsia" w:cstheme="majorEastAsia"/>
                <w:sz w:val="24"/>
              </w:rPr>
            </w:pPr>
          </w:p>
        </w:tc>
        <w:tc>
          <w:tcPr>
            <w:tcW w:w="1488" w:type="dxa"/>
            <w:tcBorders>
              <w:top w:val="nil"/>
              <w:left w:val="nil"/>
              <w:bottom w:val="single" w:sz="4" w:space="0" w:color="auto"/>
              <w:right w:val="single" w:sz="4" w:space="0" w:color="auto"/>
            </w:tcBorders>
            <w:noWrap/>
            <w:vAlign w:val="center"/>
          </w:tcPr>
          <w:p w14:paraId="62516FD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制冷总功率</w:t>
            </w:r>
          </w:p>
        </w:tc>
        <w:tc>
          <w:tcPr>
            <w:tcW w:w="1283" w:type="dxa"/>
            <w:tcBorders>
              <w:top w:val="nil"/>
              <w:left w:val="nil"/>
              <w:bottom w:val="single" w:sz="4" w:space="0" w:color="auto"/>
              <w:right w:val="single" w:sz="4" w:space="0" w:color="auto"/>
            </w:tcBorders>
            <w:noWrap/>
            <w:vAlign w:val="center"/>
          </w:tcPr>
          <w:p w14:paraId="40BF9FE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kW</w:t>
            </w:r>
          </w:p>
        </w:tc>
        <w:tc>
          <w:tcPr>
            <w:tcW w:w="2776" w:type="dxa"/>
            <w:tcBorders>
              <w:top w:val="nil"/>
              <w:left w:val="nil"/>
              <w:bottom w:val="single" w:sz="4" w:space="0" w:color="auto"/>
              <w:right w:val="single" w:sz="4" w:space="0" w:color="auto"/>
            </w:tcBorders>
            <w:noWrap/>
            <w:vAlign w:val="center"/>
          </w:tcPr>
          <w:p w14:paraId="0942D70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38.2</w:t>
            </w:r>
          </w:p>
        </w:tc>
      </w:tr>
      <w:tr w:rsidR="00847B1F" w14:paraId="459B99CE" w14:textId="77777777">
        <w:trPr>
          <w:trHeight w:val="330"/>
          <w:jc w:val="center"/>
        </w:trPr>
        <w:tc>
          <w:tcPr>
            <w:tcW w:w="1594" w:type="dxa"/>
            <w:vMerge/>
            <w:tcBorders>
              <w:top w:val="nil"/>
              <w:left w:val="single" w:sz="4" w:space="0" w:color="auto"/>
              <w:bottom w:val="nil"/>
              <w:right w:val="single" w:sz="4" w:space="0" w:color="auto"/>
            </w:tcBorders>
            <w:vAlign w:val="center"/>
          </w:tcPr>
          <w:p w14:paraId="4EEEA531" w14:textId="77777777" w:rsidR="00847B1F" w:rsidRDefault="00847B1F">
            <w:pPr>
              <w:spacing w:line="276" w:lineRule="auto"/>
              <w:rPr>
                <w:rFonts w:asciiTheme="majorEastAsia" w:eastAsiaTheme="majorEastAsia" w:hAnsiTheme="majorEastAsia" w:cstheme="majorEastAsia"/>
                <w:sz w:val="24"/>
              </w:rPr>
            </w:pPr>
          </w:p>
        </w:tc>
        <w:tc>
          <w:tcPr>
            <w:tcW w:w="1381" w:type="dxa"/>
            <w:vMerge/>
            <w:tcBorders>
              <w:top w:val="nil"/>
              <w:left w:val="single" w:sz="4" w:space="0" w:color="auto"/>
              <w:bottom w:val="single" w:sz="4" w:space="0" w:color="000000"/>
              <w:right w:val="single" w:sz="4" w:space="0" w:color="auto"/>
            </w:tcBorders>
            <w:vAlign w:val="center"/>
          </w:tcPr>
          <w:p w14:paraId="6BD1FF67" w14:textId="77777777" w:rsidR="00847B1F" w:rsidRDefault="00847B1F">
            <w:pPr>
              <w:spacing w:line="276" w:lineRule="auto"/>
              <w:rPr>
                <w:rFonts w:asciiTheme="majorEastAsia" w:eastAsiaTheme="majorEastAsia" w:hAnsiTheme="majorEastAsia" w:cstheme="majorEastAsia"/>
                <w:sz w:val="24"/>
              </w:rPr>
            </w:pPr>
          </w:p>
        </w:tc>
        <w:tc>
          <w:tcPr>
            <w:tcW w:w="1488" w:type="dxa"/>
            <w:tcBorders>
              <w:top w:val="nil"/>
              <w:left w:val="nil"/>
              <w:bottom w:val="single" w:sz="4" w:space="0" w:color="auto"/>
              <w:right w:val="single" w:sz="4" w:space="0" w:color="auto"/>
            </w:tcBorders>
            <w:noWrap/>
            <w:vAlign w:val="center"/>
          </w:tcPr>
          <w:p w14:paraId="22B9A4F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COP</w:t>
            </w:r>
          </w:p>
        </w:tc>
        <w:tc>
          <w:tcPr>
            <w:tcW w:w="1283" w:type="dxa"/>
            <w:tcBorders>
              <w:top w:val="nil"/>
              <w:left w:val="nil"/>
              <w:bottom w:val="single" w:sz="4" w:space="0" w:color="auto"/>
              <w:right w:val="single" w:sz="4" w:space="0" w:color="auto"/>
            </w:tcBorders>
            <w:noWrap/>
            <w:vAlign w:val="center"/>
          </w:tcPr>
          <w:p w14:paraId="1C9DA94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4" w:space="0" w:color="auto"/>
            </w:tcBorders>
            <w:noWrap/>
            <w:vAlign w:val="center"/>
          </w:tcPr>
          <w:p w14:paraId="592B43A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3.40</w:t>
            </w:r>
          </w:p>
        </w:tc>
      </w:tr>
      <w:tr w:rsidR="00847B1F" w14:paraId="1C174691" w14:textId="77777777">
        <w:trPr>
          <w:trHeight w:val="330"/>
          <w:jc w:val="center"/>
        </w:trPr>
        <w:tc>
          <w:tcPr>
            <w:tcW w:w="1594" w:type="dxa"/>
            <w:vMerge/>
            <w:tcBorders>
              <w:top w:val="nil"/>
              <w:left w:val="single" w:sz="4" w:space="0" w:color="auto"/>
              <w:bottom w:val="nil"/>
              <w:right w:val="single" w:sz="4" w:space="0" w:color="auto"/>
            </w:tcBorders>
            <w:vAlign w:val="center"/>
          </w:tcPr>
          <w:p w14:paraId="0C6CA6C7" w14:textId="77777777" w:rsidR="00847B1F" w:rsidRDefault="00847B1F">
            <w:pPr>
              <w:spacing w:line="276" w:lineRule="auto"/>
              <w:rPr>
                <w:rFonts w:asciiTheme="majorEastAsia" w:eastAsiaTheme="majorEastAsia" w:hAnsiTheme="majorEastAsia" w:cstheme="majorEastAsia"/>
                <w:sz w:val="24"/>
              </w:rPr>
            </w:pPr>
          </w:p>
        </w:tc>
        <w:tc>
          <w:tcPr>
            <w:tcW w:w="1381" w:type="dxa"/>
            <w:vMerge/>
            <w:tcBorders>
              <w:top w:val="nil"/>
              <w:left w:val="single" w:sz="4" w:space="0" w:color="auto"/>
              <w:bottom w:val="single" w:sz="4" w:space="0" w:color="000000"/>
              <w:right w:val="single" w:sz="4" w:space="0" w:color="auto"/>
            </w:tcBorders>
            <w:vAlign w:val="center"/>
          </w:tcPr>
          <w:p w14:paraId="1CEE960D" w14:textId="77777777" w:rsidR="00847B1F" w:rsidRDefault="00847B1F">
            <w:pPr>
              <w:spacing w:line="276" w:lineRule="auto"/>
              <w:rPr>
                <w:rFonts w:asciiTheme="majorEastAsia" w:eastAsiaTheme="majorEastAsia" w:hAnsiTheme="majorEastAsia" w:cstheme="majorEastAsia"/>
                <w:sz w:val="24"/>
              </w:rPr>
            </w:pPr>
          </w:p>
        </w:tc>
        <w:tc>
          <w:tcPr>
            <w:tcW w:w="1488" w:type="dxa"/>
            <w:tcBorders>
              <w:top w:val="nil"/>
              <w:left w:val="nil"/>
              <w:bottom w:val="single" w:sz="4" w:space="0" w:color="auto"/>
              <w:right w:val="single" w:sz="4" w:space="0" w:color="auto"/>
            </w:tcBorders>
            <w:noWrap/>
            <w:vAlign w:val="center"/>
          </w:tcPr>
          <w:p w14:paraId="444B229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IPLV(C)</w:t>
            </w:r>
          </w:p>
        </w:tc>
        <w:tc>
          <w:tcPr>
            <w:tcW w:w="1283" w:type="dxa"/>
            <w:tcBorders>
              <w:top w:val="nil"/>
              <w:left w:val="nil"/>
              <w:bottom w:val="single" w:sz="4" w:space="0" w:color="auto"/>
              <w:right w:val="single" w:sz="4" w:space="0" w:color="auto"/>
            </w:tcBorders>
            <w:noWrap/>
            <w:vAlign w:val="center"/>
          </w:tcPr>
          <w:p w14:paraId="68491E3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4" w:space="0" w:color="auto"/>
            </w:tcBorders>
            <w:noWrap/>
            <w:vAlign w:val="center"/>
          </w:tcPr>
          <w:p w14:paraId="41C704D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4.70</w:t>
            </w:r>
          </w:p>
        </w:tc>
      </w:tr>
      <w:tr w:rsidR="00847B1F" w14:paraId="24AC7078" w14:textId="77777777">
        <w:trPr>
          <w:trHeight w:val="330"/>
          <w:jc w:val="center"/>
        </w:trPr>
        <w:tc>
          <w:tcPr>
            <w:tcW w:w="1594" w:type="dxa"/>
            <w:vMerge/>
            <w:tcBorders>
              <w:top w:val="nil"/>
              <w:left w:val="single" w:sz="4" w:space="0" w:color="auto"/>
              <w:bottom w:val="nil"/>
              <w:right w:val="single" w:sz="4" w:space="0" w:color="auto"/>
            </w:tcBorders>
            <w:vAlign w:val="center"/>
          </w:tcPr>
          <w:p w14:paraId="52ED135A"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nil"/>
              <w:left w:val="single" w:sz="4" w:space="0" w:color="auto"/>
              <w:bottom w:val="single" w:sz="4" w:space="0" w:color="000000"/>
              <w:right w:val="single" w:sz="4" w:space="0" w:color="auto"/>
            </w:tcBorders>
            <w:vAlign w:val="center"/>
          </w:tcPr>
          <w:p w14:paraId="69D27BC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制冷模式运行范围</w:t>
            </w:r>
          </w:p>
        </w:tc>
        <w:tc>
          <w:tcPr>
            <w:tcW w:w="1283" w:type="dxa"/>
            <w:tcBorders>
              <w:top w:val="nil"/>
              <w:left w:val="nil"/>
              <w:bottom w:val="single" w:sz="4" w:space="0" w:color="auto"/>
              <w:right w:val="single" w:sz="4" w:space="0" w:color="auto"/>
            </w:tcBorders>
            <w:noWrap/>
            <w:vAlign w:val="center"/>
          </w:tcPr>
          <w:p w14:paraId="3ACB91E2" w14:textId="77777777" w:rsidR="00847B1F" w:rsidRDefault="00847B1F">
            <w:pPr>
              <w:spacing w:line="276" w:lineRule="auto"/>
              <w:rPr>
                <w:rFonts w:asciiTheme="majorEastAsia" w:eastAsiaTheme="majorEastAsia" w:hAnsiTheme="majorEastAsia" w:cstheme="majorEastAsia"/>
                <w:sz w:val="24"/>
              </w:rPr>
            </w:pPr>
          </w:p>
        </w:tc>
        <w:tc>
          <w:tcPr>
            <w:tcW w:w="2776" w:type="dxa"/>
            <w:tcBorders>
              <w:top w:val="nil"/>
              <w:left w:val="nil"/>
              <w:bottom w:val="single" w:sz="4" w:space="0" w:color="auto"/>
              <w:right w:val="single" w:sz="4" w:space="0" w:color="auto"/>
            </w:tcBorders>
            <w:noWrap/>
            <w:vAlign w:val="center"/>
          </w:tcPr>
          <w:p w14:paraId="4F4615A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-25-52℃</w:t>
            </w:r>
          </w:p>
        </w:tc>
      </w:tr>
      <w:tr w:rsidR="00847B1F" w14:paraId="5F4E4682" w14:textId="77777777">
        <w:trPr>
          <w:trHeight w:val="330"/>
          <w:jc w:val="center"/>
        </w:trPr>
        <w:tc>
          <w:tcPr>
            <w:tcW w:w="1594" w:type="dxa"/>
            <w:vMerge/>
            <w:tcBorders>
              <w:top w:val="nil"/>
              <w:left w:val="single" w:sz="4" w:space="0" w:color="auto"/>
              <w:bottom w:val="nil"/>
              <w:right w:val="single" w:sz="4" w:space="0" w:color="auto"/>
            </w:tcBorders>
            <w:vAlign w:val="center"/>
          </w:tcPr>
          <w:p w14:paraId="560256D6" w14:textId="77777777" w:rsidR="00847B1F" w:rsidRDefault="00847B1F">
            <w:pPr>
              <w:spacing w:line="276" w:lineRule="auto"/>
              <w:rPr>
                <w:rFonts w:asciiTheme="majorEastAsia" w:eastAsiaTheme="majorEastAsia" w:hAnsiTheme="majorEastAsia" w:cstheme="majorEastAsia"/>
                <w:sz w:val="24"/>
              </w:rPr>
            </w:pPr>
          </w:p>
        </w:tc>
        <w:tc>
          <w:tcPr>
            <w:tcW w:w="1381" w:type="dxa"/>
            <w:vMerge w:val="restart"/>
            <w:tcBorders>
              <w:top w:val="nil"/>
              <w:left w:val="single" w:sz="4" w:space="0" w:color="auto"/>
              <w:bottom w:val="single" w:sz="4" w:space="0" w:color="auto"/>
              <w:right w:val="single" w:sz="4" w:space="0" w:color="auto"/>
            </w:tcBorders>
            <w:noWrap/>
            <w:vAlign w:val="center"/>
          </w:tcPr>
          <w:p w14:paraId="091E261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制热</w:t>
            </w:r>
          </w:p>
        </w:tc>
        <w:tc>
          <w:tcPr>
            <w:tcW w:w="1488" w:type="dxa"/>
            <w:tcBorders>
              <w:top w:val="nil"/>
              <w:left w:val="nil"/>
              <w:bottom w:val="single" w:sz="4" w:space="0" w:color="auto"/>
              <w:right w:val="single" w:sz="4" w:space="0" w:color="auto"/>
            </w:tcBorders>
            <w:noWrap/>
            <w:vAlign w:val="center"/>
          </w:tcPr>
          <w:p w14:paraId="1BAA8EA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单制热量</w:t>
            </w:r>
          </w:p>
        </w:tc>
        <w:tc>
          <w:tcPr>
            <w:tcW w:w="1283" w:type="dxa"/>
            <w:tcBorders>
              <w:top w:val="nil"/>
              <w:left w:val="nil"/>
              <w:bottom w:val="single" w:sz="4" w:space="0" w:color="auto"/>
              <w:right w:val="single" w:sz="4" w:space="0" w:color="auto"/>
            </w:tcBorders>
            <w:noWrap/>
            <w:vAlign w:val="center"/>
          </w:tcPr>
          <w:p w14:paraId="09BF5E1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kW</w:t>
            </w:r>
          </w:p>
        </w:tc>
        <w:tc>
          <w:tcPr>
            <w:tcW w:w="2776" w:type="dxa"/>
            <w:tcBorders>
              <w:top w:val="nil"/>
              <w:left w:val="nil"/>
              <w:bottom w:val="single" w:sz="4" w:space="0" w:color="auto"/>
              <w:right w:val="single" w:sz="4" w:space="0" w:color="auto"/>
            </w:tcBorders>
            <w:noWrap/>
            <w:vAlign w:val="center"/>
          </w:tcPr>
          <w:p w14:paraId="2D0D34C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140</w:t>
            </w:r>
          </w:p>
        </w:tc>
      </w:tr>
      <w:tr w:rsidR="00847B1F" w14:paraId="4A384A49" w14:textId="77777777">
        <w:trPr>
          <w:trHeight w:val="330"/>
          <w:jc w:val="center"/>
        </w:trPr>
        <w:tc>
          <w:tcPr>
            <w:tcW w:w="1594" w:type="dxa"/>
            <w:vMerge/>
            <w:tcBorders>
              <w:top w:val="nil"/>
              <w:left w:val="single" w:sz="4" w:space="0" w:color="auto"/>
              <w:bottom w:val="nil"/>
              <w:right w:val="single" w:sz="4" w:space="0" w:color="auto"/>
            </w:tcBorders>
            <w:vAlign w:val="center"/>
          </w:tcPr>
          <w:p w14:paraId="5E23852A" w14:textId="77777777" w:rsidR="00847B1F" w:rsidRDefault="00847B1F">
            <w:pPr>
              <w:spacing w:line="276" w:lineRule="auto"/>
              <w:rPr>
                <w:rFonts w:asciiTheme="majorEastAsia" w:eastAsiaTheme="majorEastAsia" w:hAnsiTheme="majorEastAsia" w:cstheme="majorEastAsia"/>
                <w:sz w:val="24"/>
              </w:rPr>
            </w:pPr>
          </w:p>
        </w:tc>
        <w:tc>
          <w:tcPr>
            <w:tcW w:w="1381" w:type="dxa"/>
            <w:vMerge/>
            <w:tcBorders>
              <w:top w:val="nil"/>
              <w:left w:val="single" w:sz="4" w:space="0" w:color="auto"/>
              <w:bottom w:val="single" w:sz="4" w:space="0" w:color="auto"/>
              <w:right w:val="single" w:sz="4" w:space="0" w:color="auto"/>
            </w:tcBorders>
            <w:vAlign w:val="center"/>
          </w:tcPr>
          <w:p w14:paraId="0596A77C" w14:textId="77777777" w:rsidR="00847B1F" w:rsidRDefault="00847B1F">
            <w:pPr>
              <w:spacing w:line="276" w:lineRule="auto"/>
              <w:rPr>
                <w:rFonts w:asciiTheme="majorEastAsia" w:eastAsiaTheme="majorEastAsia" w:hAnsiTheme="majorEastAsia" w:cstheme="majorEastAsia"/>
                <w:sz w:val="24"/>
              </w:rPr>
            </w:pPr>
          </w:p>
        </w:tc>
        <w:tc>
          <w:tcPr>
            <w:tcW w:w="1488" w:type="dxa"/>
            <w:tcBorders>
              <w:top w:val="nil"/>
              <w:left w:val="nil"/>
              <w:bottom w:val="single" w:sz="4" w:space="0" w:color="auto"/>
              <w:right w:val="single" w:sz="4" w:space="0" w:color="auto"/>
            </w:tcBorders>
            <w:noWrap/>
            <w:vAlign w:val="center"/>
          </w:tcPr>
          <w:p w14:paraId="1459E3A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制热总功率</w:t>
            </w:r>
          </w:p>
        </w:tc>
        <w:tc>
          <w:tcPr>
            <w:tcW w:w="1283" w:type="dxa"/>
            <w:tcBorders>
              <w:top w:val="nil"/>
              <w:left w:val="nil"/>
              <w:bottom w:val="single" w:sz="4" w:space="0" w:color="auto"/>
              <w:right w:val="single" w:sz="4" w:space="0" w:color="auto"/>
            </w:tcBorders>
            <w:noWrap/>
            <w:vAlign w:val="center"/>
          </w:tcPr>
          <w:p w14:paraId="55646DA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kW</w:t>
            </w:r>
          </w:p>
        </w:tc>
        <w:tc>
          <w:tcPr>
            <w:tcW w:w="2776" w:type="dxa"/>
            <w:tcBorders>
              <w:top w:val="nil"/>
              <w:left w:val="nil"/>
              <w:bottom w:val="single" w:sz="4" w:space="0" w:color="auto"/>
              <w:right w:val="single" w:sz="4" w:space="0" w:color="auto"/>
            </w:tcBorders>
            <w:noWrap/>
            <w:vAlign w:val="center"/>
          </w:tcPr>
          <w:p w14:paraId="7FCBFF7C"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41.2</w:t>
            </w:r>
          </w:p>
        </w:tc>
      </w:tr>
      <w:tr w:rsidR="00847B1F" w14:paraId="24DECD68" w14:textId="77777777">
        <w:trPr>
          <w:trHeight w:val="330"/>
          <w:jc w:val="center"/>
        </w:trPr>
        <w:tc>
          <w:tcPr>
            <w:tcW w:w="1594" w:type="dxa"/>
            <w:vMerge/>
            <w:tcBorders>
              <w:top w:val="nil"/>
              <w:left w:val="single" w:sz="4" w:space="0" w:color="auto"/>
              <w:bottom w:val="nil"/>
              <w:right w:val="single" w:sz="4" w:space="0" w:color="auto"/>
            </w:tcBorders>
            <w:vAlign w:val="center"/>
          </w:tcPr>
          <w:p w14:paraId="7B4021BF"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nil"/>
              <w:left w:val="single" w:sz="4" w:space="0" w:color="auto"/>
              <w:bottom w:val="single" w:sz="4" w:space="0" w:color="auto"/>
              <w:right w:val="single" w:sz="4" w:space="0" w:color="auto"/>
            </w:tcBorders>
            <w:vAlign w:val="center"/>
          </w:tcPr>
          <w:p w14:paraId="0BFDF1B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北京冬季空调-9.9℃制热量</w:t>
            </w:r>
          </w:p>
        </w:tc>
        <w:tc>
          <w:tcPr>
            <w:tcW w:w="1283" w:type="dxa"/>
            <w:tcBorders>
              <w:top w:val="nil"/>
              <w:left w:val="nil"/>
              <w:bottom w:val="single" w:sz="4" w:space="0" w:color="auto"/>
              <w:right w:val="single" w:sz="4" w:space="0" w:color="auto"/>
            </w:tcBorders>
            <w:noWrap/>
            <w:vAlign w:val="center"/>
          </w:tcPr>
          <w:p w14:paraId="7F9D17C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kW</w:t>
            </w:r>
          </w:p>
        </w:tc>
        <w:tc>
          <w:tcPr>
            <w:tcW w:w="2776" w:type="dxa"/>
            <w:tcBorders>
              <w:top w:val="nil"/>
              <w:left w:val="nil"/>
              <w:bottom w:val="single" w:sz="4" w:space="0" w:color="auto"/>
              <w:right w:val="single" w:sz="4" w:space="0" w:color="auto"/>
            </w:tcBorders>
            <w:noWrap/>
            <w:vAlign w:val="center"/>
          </w:tcPr>
          <w:p w14:paraId="05F125E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99.2</w:t>
            </w:r>
          </w:p>
        </w:tc>
      </w:tr>
      <w:tr w:rsidR="00847B1F" w14:paraId="065515ED" w14:textId="77777777">
        <w:trPr>
          <w:trHeight w:val="330"/>
          <w:jc w:val="center"/>
        </w:trPr>
        <w:tc>
          <w:tcPr>
            <w:tcW w:w="1594" w:type="dxa"/>
            <w:vMerge/>
            <w:tcBorders>
              <w:top w:val="nil"/>
              <w:left w:val="single" w:sz="4" w:space="0" w:color="auto"/>
              <w:bottom w:val="nil"/>
              <w:right w:val="single" w:sz="4" w:space="0" w:color="auto"/>
            </w:tcBorders>
            <w:vAlign w:val="center"/>
          </w:tcPr>
          <w:p w14:paraId="2B87A067" w14:textId="77777777" w:rsidR="00847B1F" w:rsidRDefault="00847B1F">
            <w:pPr>
              <w:spacing w:line="276" w:lineRule="auto"/>
              <w:rPr>
                <w:rFonts w:asciiTheme="majorEastAsia" w:eastAsiaTheme="majorEastAsia" w:hAnsiTheme="majorEastAsia" w:cstheme="majorEastAsia"/>
                <w:sz w:val="24"/>
              </w:rPr>
            </w:pPr>
          </w:p>
        </w:tc>
        <w:tc>
          <w:tcPr>
            <w:tcW w:w="1381" w:type="dxa"/>
            <w:vMerge w:val="restart"/>
            <w:tcBorders>
              <w:top w:val="nil"/>
              <w:left w:val="single" w:sz="4" w:space="0" w:color="auto"/>
              <w:bottom w:val="single" w:sz="4" w:space="0" w:color="000000"/>
              <w:right w:val="single" w:sz="4" w:space="0" w:color="auto"/>
            </w:tcBorders>
            <w:noWrap/>
            <w:vAlign w:val="center"/>
          </w:tcPr>
          <w:p w14:paraId="0157526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同时冷热</w:t>
            </w:r>
          </w:p>
        </w:tc>
        <w:tc>
          <w:tcPr>
            <w:tcW w:w="1488" w:type="dxa"/>
            <w:tcBorders>
              <w:top w:val="nil"/>
              <w:left w:val="nil"/>
              <w:bottom w:val="single" w:sz="4" w:space="0" w:color="auto"/>
              <w:right w:val="single" w:sz="4" w:space="0" w:color="auto"/>
            </w:tcBorders>
            <w:noWrap/>
            <w:vAlign w:val="center"/>
          </w:tcPr>
          <w:p w14:paraId="1A41705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制冷量</w:t>
            </w:r>
          </w:p>
        </w:tc>
        <w:tc>
          <w:tcPr>
            <w:tcW w:w="1283" w:type="dxa"/>
            <w:tcBorders>
              <w:top w:val="nil"/>
              <w:left w:val="nil"/>
              <w:bottom w:val="single" w:sz="4" w:space="0" w:color="auto"/>
              <w:right w:val="single" w:sz="4" w:space="0" w:color="auto"/>
            </w:tcBorders>
            <w:noWrap/>
            <w:vAlign w:val="center"/>
          </w:tcPr>
          <w:p w14:paraId="6C66C32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kW</w:t>
            </w:r>
          </w:p>
        </w:tc>
        <w:tc>
          <w:tcPr>
            <w:tcW w:w="2776" w:type="dxa"/>
            <w:tcBorders>
              <w:top w:val="nil"/>
              <w:left w:val="nil"/>
              <w:bottom w:val="single" w:sz="4" w:space="0" w:color="auto"/>
              <w:right w:val="single" w:sz="4" w:space="0" w:color="auto"/>
            </w:tcBorders>
            <w:noWrap/>
            <w:vAlign w:val="center"/>
          </w:tcPr>
          <w:p w14:paraId="58199B5C"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133</w:t>
            </w:r>
          </w:p>
        </w:tc>
      </w:tr>
      <w:tr w:rsidR="00847B1F" w14:paraId="53691323" w14:textId="77777777">
        <w:trPr>
          <w:trHeight w:val="330"/>
          <w:jc w:val="center"/>
        </w:trPr>
        <w:tc>
          <w:tcPr>
            <w:tcW w:w="1594" w:type="dxa"/>
            <w:vMerge/>
            <w:tcBorders>
              <w:top w:val="nil"/>
              <w:left w:val="single" w:sz="4" w:space="0" w:color="auto"/>
              <w:bottom w:val="nil"/>
              <w:right w:val="single" w:sz="4" w:space="0" w:color="auto"/>
            </w:tcBorders>
            <w:vAlign w:val="center"/>
          </w:tcPr>
          <w:p w14:paraId="75D313B4" w14:textId="77777777" w:rsidR="00847B1F" w:rsidRDefault="00847B1F">
            <w:pPr>
              <w:spacing w:line="276" w:lineRule="auto"/>
              <w:rPr>
                <w:rFonts w:asciiTheme="majorEastAsia" w:eastAsiaTheme="majorEastAsia" w:hAnsiTheme="majorEastAsia" w:cstheme="majorEastAsia"/>
                <w:sz w:val="24"/>
              </w:rPr>
            </w:pPr>
          </w:p>
        </w:tc>
        <w:tc>
          <w:tcPr>
            <w:tcW w:w="1381" w:type="dxa"/>
            <w:vMerge/>
            <w:tcBorders>
              <w:top w:val="nil"/>
              <w:left w:val="single" w:sz="4" w:space="0" w:color="auto"/>
              <w:bottom w:val="single" w:sz="4" w:space="0" w:color="000000"/>
              <w:right w:val="single" w:sz="4" w:space="0" w:color="auto"/>
            </w:tcBorders>
            <w:vAlign w:val="center"/>
          </w:tcPr>
          <w:p w14:paraId="2FC8D96A" w14:textId="77777777" w:rsidR="00847B1F" w:rsidRDefault="00847B1F">
            <w:pPr>
              <w:spacing w:line="276" w:lineRule="auto"/>
              <w:rPr>
                <w:rFonts w:asciiTheme="majorEastAsia" w:eastAsiaTheme="majorEastAsia" w:hAnsiTheme="majorEastAsia" w:cstheme="majorEastAsia"/>
                <w:sz w:val="24"/>
              </w:rPr>
            </w:pPr>
          </w:p>
        </w:tc>
        <w:tc>
          <w:tcPr>
            <w:tcW w:w="1488" w:type="dxa"/>
            <w:tcBorders>
              <w:top w:val="nil"/>
              <w:left w:val="nil"/>
              <w:bottom w:val="single" w:sz="4" w:space="0" w:color="auto"/>
              <w:right w:val="single" w:sz="4" w:space="0" w:color="auto"/>
            </w:tcBorders>
            <w:noWrap/>
            <w:vAlign w:val="center"/>
          </w:tcPr>
          <w:p w14:paraId="618D54A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热回收量</w:t>
            </w:r>
          </w:p>
        </w:tc>
        <w:tc>
          <w:tcPr>
            <w:tcW w:w="1283" w:type="dxa"/>
            <w:tcBorders>
              <w:top w:val="nil"/>
              <w:left w:val="nil"/>
              <w:bottom w:val="single" w:sz="4" w:space="0" w:color="auto"/>
              <w:right w:val="single" w:sz="4" w:space="0" w:color="auto"/>
            </w:tcBorders>
            <w:noWrap/>
            <w:vAlign w:val="center"/>
          </w:tcPr>
          <w:p w14:paraId="7A2441E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kW</w:t>
            </w:r>
          </w:p>
        </w:tc>
        <w:tc>
          <w:tcPr>
            <w:tcW w:w="2776" w:type="dxa"/>
            <w:tcBorders>
              <w:top w:val="nil"/>
              <w:left w:val="nil"/>
              <w:bottom w:val="single" w:sz="4" w:space="0" w:color="auto"/>
              <w:right w:val="single" w:sz="4" w:space="0" w:color="auto"/>
            </w:tcBorders>
            <w:noWrap/>
            <w:vAlign w:val="center"/>
          </w:tcPr>
          <w:p w14:paraId="2A74CCA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169</w:t>
            </w:r>
          </w:p>
        </w:tc>
      </w:tr>
      <w:tr w:rsidR="00847B1F" w14:paraId="1390696A" w14:textId="77777777">
        <w:trPr>
          <w:trHeight w:val="330"/>
          <w:jc w:val="center"/>
        </w:trPr>
        <w:tc>
          <w:tcPr>
            <w:tcW w:w="1594" w:type="dxa"/>
            <w:vMerge/>
            <w:tcBorders>
              <w:top w:val="nil"/>
              <w:left w:val="single" w:sz="4" w:space="0" w:color="auto"/>
              <w:bottom w:val="nil"/>
              <w:right w:val="single" w:sz="4" w:space="0" w:color="auto"/>
            </w:tcBorders>
            <w:vAlign w:val="center"/>
          </w:tcPr>
          <w:p w14:paraId="2538B5D1" w14:textId="77777777" w:rsidR="00847B1F" w:rsidRDefault="00847B1F">
            <w:pPr>
              <w:spacing w:line="276" w:lineRule="auto"/>
              <w:rPr>
                <w:rFonts w:asciiTheme="majorEastAsia" w:eastAsiaTheme="majorEastAsia" w:hAnsiTheme="majorEastAsia" w:cstheme="majorEastAsia"/>
                <w:sz w:val="24"/>
              </w:rPr>
            </w:pPr>
          </w:p>
        </w:tc>
        <w:tc>
          <w:tcPr>
            <w:tcW w:w="1381" w:type="dxa"/>
            <w:vMerge/>
            <w:tcBorders>
              <w:top w:val="nil"/>
              <w:left w:val="single" w:sz="4" w:space="0" w:color="auto"/>
              <w:bottom w:val="single" w:sz="4" w:space="0" w:color="000000"/>
              <w:right w:val="single" w:sz="4" w:space="0" w:color="auto"/>
            </w:tcBorders>
            <w:vAlign w:val="center"/>
          </w:tcPr>
          <w:p w14:paraId="25BCA759" w14:textId="77777777" w:rsidR="00847B1F" w:rsidRDefault="00847B1F">
            <w:pPr>
              <w:spacing w:line="276" w:lineRule="auto"/>
              <w:rPr>
                <w:rFonts w:asciiTheme="majorEastAsia" w:eastAsiaTheme="majorEastAsia" w:hAnsiTheme="majorEastAsia" w:cstheme="majorEastAsia"/>
                <w:sz w:val="24"/>
              </w:rPr>
            </w:pPr>
          </w:p>
        </w:tc>
        <w:tc>
          <w:tcPr>
            <w:tcW w:w="1488" w:type="dxa"/>
            <w:tcBorders>
              <w:top w:val="nil"/>
              <w:left w:val="nil"/>
              <w:bottom w:val="single" w:sz="4" w:space="0" w:color="auto"/>
              <w:right w:val="single" w:sz="4" w:space="0" w:color="auto"/>
            </w:tcBorders>
            <w:noWrap/>
            <w:vAlign w:val="center"/>
          </w:tcPr>
          <w:p w14:paraId="26109DF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热回收功率</w:t>
            </w:r>
          </w:p>
        </w:tc>
        <w:tc>
          <w:tcPr>
            <w:tcW w:w="1283" w:type="dxa"/>
            <w:tcBorders>
              <w:top w:val="nil"/>
              <w:left w:val="nil"/>
              <w:bottom w:val="single" w:sz="4" w:space="0" w:color="auto"/>
              <w:right w:val="single" w:sz="4" w:space="0" w:color="auto"/>
            </w:tcBorders>
            <w:noWrap/>
            <w:vAlign w:val="center"/>
          </w:tcPr>
          <w:p w14:paraId="06A7803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kW</w:t>
            </w:r>
          </w:p>
        </w:tc>
        <w:tc>
          <w:tcPr>
            <w:tcW w:w="2776" w:type="dxa"/>
            <w:tcBorders>
              <w:top w:val="nil"/>
              <w:left w:val="nil"/>
              <w:bottom w:val="single" w:sz="4" w:space="0" w:color="auto"/>
              <w:right w:val="single" w:sz="4" w:space="0" w:color="auto"/>
            </w:tcBorders>
            <w:noWrap/>
            <w:vAlign w:val="center"/>
          </w:tcPr>
          <w:p w14:paraId="47F51CF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36.8</w:t>
            </w:r>
          </w:p>
        </w:tc>
      </w:tr>
      <w:tr w:rsidR="00847B1F" w14:paraId="4D6FA8F5" w14:textId="77777777">
        <w:trPr>
          <w:trHeight w:val="330"/>
          <w:jc w:val="center"/>
        </w:trPr>
        <w:tc>
          <w:tcPr>
            <w:tcW w:w="1594" w:type="dxa"/>
            <w:vMerge w:val="restart"/>
            <w:tcBorders>
              <w:top w:val="single" w:sz="4" w:space="0" w:color="auto"/>
              <w:left w:val="single" w:sz="4" w:space="0" w:color="auto"/>
              <w:bottom w:val="single" w:sz="4" w:space="0" w:color="auto"/>
              <w:right w:val="single" w:sz="4" w:space="0" w:color="auto"/>
            </w:tcBorders>
            <w:noWrap/>
            <w:vAlign w:val="center"/>
          </w:tcPr>
          <w:p w14:paraId="3C535EE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制冷剂</w:t>
            </w:r>
          </w:p>
        </w:tc>
        <w:tc>
          <w:tcPr>
            <w:tcW w:w="2869" w:type="dxa"/>
            <w:gridSpan w:val="2"/>
            <w:tcBorders>
              <w:top w:val="single" w:sz="4" w:space="0" w:color="auto"/>
              <w:left w:val="nil"/>
              <w:bottom w:val="single" w:sz="4" w:space="0" w:color="auto"/>
              <w:right w:val="single" w:sz="4" w:space="0" w:color="auto"/>
            </w:tcBorders>
            <w:noWrap/>
            <w:vAlign w:val="center"/>
          </w:tcPr>
          <w:p w14:paraId="630B759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类型</w:t>
            </w:r>
          </w:p>
        </w:tc>
        <w:tc>
          <w:tcPr>
            <w:tcW w:w="1283" w:type="dxa"/>
            <w:tcBorders>
              <w:top w:val="nil"/>
              <w:left w:val="nil"/>
              <w:bottom w:val="single" w:sz="4" w:space="0" w:color="auto"/>
              <w:right w:val="single" w:sz="4" w:space="0" w:color="auto"/>
            </w:tcBorders>
            <w:noWrap/>
            <w:vAlign w:val="center"/>
          </w:tcPr>
          <w:p w14:paraId="510CBAC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4" w:space="0" w:color="auto"/>
            </w:tcBorders>
            <w:noWrap/>
            <w:vAlign w:val="center"/>
          </w:tcPr>
          <w:p w14:paraId="0B2E4FB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R410A</w:t>
            </w:r>
          </w:p>
        </w:tc>
      </w:tr>
      <w:tr w:rsidR="00847B1F" w14:paraId="77923F6F" w14:textId="77777777">
        <w:trPr>
          <w:trHeight w:val="330"/>
          <w:jc w:val="center"/>
        </w:trPr>
        <w:tc>
          <w:tcPr>
            <w:tcW w:w="159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F5D6E7"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auto"/>
            </w:tcBorders>
            <w:shd w:val="clear" w:color="auto" w:fill="auto"/>
            <w:noWrap/>
            <w:vAlign w:val="center"/>
          </w:tcPr>
          <w:p w14:paraId="157D663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充注量</w:t>
            </w:r>
          </w:p>
        </w:tc>
        <w:tc>
          <w:tcPr>
            <w:tcW w:w="1283" w:type="dxa"/>
            <w:tcBorders>
              <w:top w:val="nil"/>
              <w:left w:val="nil"/>
              <w:bottom w:val="single" w:sz="4" w:space="0" w:color="auto"/>
              <w:right w:val="single" w:sz="4" w:space="0" w:color="auto"/>
            </w:tcBorders>
            <w:shd w:val="clear" w:color="auto" w:fill="auto"/>
            <w:noWrap/>
            <w:vAlign w:val="center"/>
          </w:tcPr>
          <w:p w14:paraId="305D54E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kg   </w:t>
            </w:r>
          </w:p>
        </w:tc>
        <w:tc>
          <w:tcPr>
            <w:tcW w:w="2776" w:type="dxa"/>
            <w:tcBorders>
              <w:top w:val="nil"/>
              <w:left w:val="nil"/>
              <w:bottom w:val="single" w:sz="4" w:space="0" w:color="auto"/>
              <w:right w:val="single" w:sz="4" w:space="0" w:color="auto"/>
            </w:tcBorders>
            <w:shd w:val="clear" w:color="000000" w:fill="FFFFFF"/>
            <w:noWrap/>
            <w:vAlign w:val="center"/>
          </w:tcPr>
          <w:p w14:paraId="3160828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18kg*2</w:t>
            </w:r>
          </w:p>
        </w:tc>
      </w:tr>
      <w:tr w:rsidR="00847B1F" w14:paraId="346AAE98" w14:textId="77777777">
        <w:trPr>
          <w:trHeight w:val="330"/>
          <w:jc w:val="center"/>
        </w:trPr>
        <w:tc>
          <w:tcPr>
            <w:tcW w:w="1594" w:type="dxa"/>
            <w:vMerge w:val="restart"/>
            <w:tcBorders>
              <w:top w:val="nil"/>
              <w:left w:val="single" w:sz="4" w:space="0" w:color="auto"/>
              <w:bottom w:val="single" w:sz="4" w:space="0" w:color="auto"/>
              <w:right w:val="single" w:sz="4" w:space="0" w:color="auto"/>
            </w:tcBorders>
            <w:shd w:val="clear" w:color="auto" w:fill="auto"/>
            <w:noWrap/>
            <w:vAlign w:val="center"/>
          </w:tcPr>
          <w:p w14:paraId="21C7D28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压缩机</w:t>
            </w:r>
          </w:p>
        </w:tc>
        <w:tc>
          <w:tcPr>
            <w:tcW w:w="2869" w:type="dxa"/>
            <w:gridSpan w:val="2"/>
            <w:tcBorders>
              <w:top w:val="single" w:sz="4" w:space="0" w:color="auto"/>
              <w:left w:val="nil"/>
              <w:bottom w:val="single" w:sz="4" w:space="0" w:color="auto"/>
              <w:right w:val="single" w:sz="4" w:space="0" w:color="auto"/>
            </w:tcBorders>
            <w:shd w:val="clear" w:color="auto" w:fill="auto"/>
            <w:noWrap/>
            <w:vAlign w:val="center"/>
          </w:tcPr>
          <w:p w14:paraId="5F5034D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形式</w:t>
            </w:r>
          </w:p>
        </w:tc>
        <w:tc>
          <w:tcPr>
            <w:tcW w:w="1283" w:type="dxa"/>
            <w:tcBorders>
              <w:top w:val="nil"/>
              <w:left w:val="nil"/>
              <w:bottom w:val="single" w:sz="4" w:space="0" w:color="auto"/>
              <w:right w:val="single" w:sz="4" w:space="0" w:color="auto"/>
            </w:tcBorders>
            <w:shd w:val="clear" w:color="auto" w:fill="auto"/>
            <w:noWrap/>
            <w:vAlign w:val="center"/>
          </w:tcPr>
          <w:p w14:paraId="63374E6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4" w:space="0" w:color="auto"/>
            </w:tcBorders>
            <w:shd w:val="clear" w:color="000000" w:fill="FFFFFF"/>
            <w:noWrap/>
            <w:vAlign w:val="center"/>
          </w:tcPr>
          <w:p w14:paraId="423E0D4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变频涡旋EVI</w:t>
            </w:r>
          </w:p>
        </w:tc>
      </w:tr>
      <w:tr w:rsidR="00847B1F" w14:paraId="73BBFD72" w14:textId="77777777">
        <w:trPr>
          <w:trHeight w:val="330"/>
          <w:jc w:val="center"/>
        </w:trPr>
        <w:tc>
          <w:tcPr>
            <w:tcW w:w="1594" w:type="dxa"/>
            <w:vMerge/>
            <w:tcBorders>
              <w:top w:val="nil"/>
              <w:left w:val="single" w:sz="4" w:space="0" w:color="auto"/>
              <w:bottom w:val="single" w:sz="4" w:space="0" w:color="auto"/>
              <w:right w:val="single" w:sz="4" w:space="0" w:color="auto"/>
            </w:tcBorders>
            <w:vAlign w:val="center"/>
          </w:tcPr>
          <w:p w14:paraId="58F14644"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000000"/>
            </w:tcBorders>
            <w:noWrap/>
            <w:vAlign w:val="center"/>
          </w:tcPr>
          <w:p w14:paraId="2BC801FC"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压缩机数量</w:t>
            </w:r>
          </w:p>
        </w:tc>
        <w:tc>
          <w:tcPr>
            <w:tcW w:w="1283" w:type="dxa"/>
            <w:tcBorders>
              <w:top w:val="nil"/>
              <w:left w:val="nil"/>
              <w:bottom w:val="single" w:sz="4" w:space="0" w:color="auto"/>
              <w:right w:val="single" w:sz="4" w:space="0" w:color="auto"/>
            </w:tcBorders>
            <w:noWrap/>
            <w:vAlign w:val="center"/>
          </w:tcPr>
          <w:p w14:paraId="6F1BE1D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4" w:space="0" w:color="auto"/>
            </w:tcBorders>
            <w:noWrap/>
            <w:vAlign w:val="center"/>
          </w:tcPr>
          <w:p w14:paraId="7371F10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w:t>
            </w:r>
          </w:p>
        </w:tc>
      </w:tr>
      <w:tr w:rsidR="00847B1F" w14:paraId="0E6972DE" w14:textId="77777777">
        <w:trPr>
          <w:trHeight w:val="330"/>
          <w:jc w:val="center"/>
        </w:trPr>
        <w:tc>
          <w:tcPr>
            <w:tcW w:w="1594" w:type="dxa"/>
            <w:vMerge/>
            <w:tcBorders>
              <w:top w:val="nil"/>
              <w:left w:val="single" w:sz="4" w:space="0" w:color="auto"/>
              <w:bottom w:val="single" w:sz="4" w:space="0" w:color="auto"/>
              <w:right w:val="single" w:sz="4" w:space="0" w:color="auto"/>
            </w:tcBorders>
            <w:vAlign w:val="center"/>
          </w:tcPr>
          <w:p w14:paraId="47D101DB"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auto"/>
            </w:tcBorders>
            <w:noWrap/>
            <w:vAlign w:val="center"/>
          </w:tcPr>
          <w:p w14:paraId="7131EE0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动力传送</w:t>
            </w:r>
          </w:p>
        </w:tc>
        <w:tc>
          <w:tcPr>
            <w:tcW w:w="1283" w:type="dxa"/>
            <w:tcBorders>
              <w:top w:val="nil"/>
              <w:left w:val="nil"/>
              <w:bottom w:val="single" w:sz="4" w:space="0" w:color="auto"/>
              <w:right w:val="single" w:sz="4" w:space="0" w:color="auto"/>
            </w:tcBorders>
            <w:noWrap/>
            <w:vAlign w:val="center"/>
          </w:tcPr>
          <w:p w14:paraId="33C74F7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4" w:space="0" w:color="auto"/>
            </w:tcBorders>
            <w:noWrap/>
            <w:vAlign w:val="center"/>
          </w:tcPr>
          <w:p w14:paraId="24AA80A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电机直驱</w:t>
            </w:r>
          </w:p>
        </w:tc>
      </w:tr>
      <w:tr w:rsidR="00847B1F" w14:paraId="66C7785A" w14:textId="77777777">
        <w:trPr>
          <w:trHeight w:val="330"/>
          <w:jc w:val="center"/>
        </w:trPr>
        <w:tc>
          <w:tcPr>
            <w:tcW w:w="1594" w:type="dxa"/>
            <w:vMerge/>
            <w:tcBorders>
              <w:top w:val="nil"/>
              <w:left w:val="single" w:sz="4" w:space="0" w:color="auto"/>
              <w:bottom w:val="single" w:sz="4" w:space="0" w:color="auto"/>
              <w:right w:val="single" w:sz="4" w:space="0" w:color="auto"/>
            </w:tcBorders>
            <w:vAlign w:val="center"/>
          </w:tcPr>
          <w:p w14:paraId="352F731D"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auto"/>
            </w:tcBorders>
            <w:noWrap/>
            <w:vAlign w:val="center"/>
          </w:tcPr>
          <w:p w14:paraId="68B5A44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启动形式</w:t>
            </w:r>
          </w:p>
        </w:tc>
        <w:tc>
          <w:tcPr>
            <w:tcW w:w="1283" w:type="dxa"/>
            <w:tcBorders>
              <w:top w:val="nil"/>
              <w:left w:val="nil"/>
              <w:bottom w:val="single" w:sz="4" w:space="0" w:color="auto"/>
              <w:right w:val="single" w:sz="4" w:space="0" w:color="auto"/>
            </w:tcBorders>
            <w:noWrap/>
            <w:vAlign w:val="center"/>
          </w:tcPr>
          <w:p w14:paraId="77DF356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4" w:space="0" w:color="auto"/>
            </w:tcBorders>
            <w:noWrap/>
            <w:vAlign w:val="center"/>
          </w:tcPr>
          <w:p w14:paraId="0202173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变频启动</w:t>
            </w:r>
          </w:p>
        </w:tc>
      </w:tr>
      <w:tr w:rsidR="00847B1F" w14:paraId="7644C8D6" w14:textId="77777777">
        <w:trPr>
          <w:trHeight w:val="330"/>
          <w:jc w:val="center"/>
        </w:trPr>
        <w:tc>
          <w:tcPr>
            <w:tcW w:w="1594" w:type="dxa"/>
            <w:vMerge/>
            <w:tcBorders>
              <w:top w:val="nil"/>
              <w:left w:val="single" w:sz="4" w:space="0" w:color="auto"/>
              <w:bottom w:val="single" w:sz="4" w:space="0" w:color="auto"/>
              <w:right w:val="single" w:sz="4" w:space="0" w:color="auto"/>
            </w:tcBorders>
            <w:vAlign w:val="center"/>
          </w:tcPr>
          <w:p w14:paraId="1BF734C5"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auto"/>
            </w:tcBorders>
            <w:noWrap/>
            <w:vAlign w:val="center"/>
          </w:tcPr>
          <w:p w14:paraId="431CEB7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能力调节级数</w:t>
            </w:r>
          </w:p>
        </w:tc>
        <w:tc>
          <w:tcPr>
            <w:tcW w:w="1283" w:type="dxa"/>
            <w:tcBorders>
              <w:top w:val="nil"/>
              <w:left w:val="nil"/>
              <w:bottom w:val="single" w:sz="4" w:space="0" w:color="auto"/>
              <w:right w:val="single" w:sz="4" w:space="0" w:color="auto"/>
            </w:tcBorders>
            <w:noWrap/>
            <w:vAlign w:val="center"/>
          </w:tcPr>
          <w:p w14:paraId="4F554AD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4" w:space="0" w:color="auto"/>
            </w:tcBorders>
            <w:noWrap/>
            <w:vAlign w:val="center"/>
          </w:tcPr>
          <w:p w14:paraId="432E6B2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无级调节</w:t>
            </w:r>
          </w:p>
        </w:tc>
      </w:tr>
      <w:tr w:rsidR="00847B1F" w14:paraId="27E44DCE" w14:textId="77777777">
        <w:trPr>
          <w:trHeight w:val="330"/>
          <w:jc w:val="center"/>
        </w:trPr>
        <w:tc>
          <w:tcPr>
            <w:tcW w:w="1594" w:type="dxa"/>
            <w:vMerge/>
            <w:tcBorders>
              <w:top w:val="nil"/>
              <w:left w:val="single" w:sz="4" w:space="0" w:color="auto"/>
              <w:bottom w:val="single" w:sz="4" w:space="0" w:color="auto"/>
              <w:right w:val="single" w:sz="4" w:space="0" w:color="auto"/>
            </w:tcBorders>
            <w:vAlign w:val="center"/>
          </w:tcPr>
          <w:p w14:paraId="6B5BBE5E"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auto"/>
            </w:tcBorders>
            <w:noWrap/>
            <w:vAlign w:val="center"/>
          </w:tcPr>
          <w:p w14:paraId="417059F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电机冷却方式</w:t>
            </w:r>
          </w:p>
        </w:tc>
        <w:tc>
          <w:tcPr>
            <w:tcW w:w="1283" w:type="dxa"/>
            <w:tcBorders>
              <w:top w:val="nil"/>
              <w:left w:val="nil"/>
              <w:bottom w:val="single" w:sz="4" w:space="0" w:color="auto"/>
              <w:right w:val="single" w:sz="4" w:space="0" w:color="auto"/>
            </w:tcBorders>
            <w:noWrap/>
            <w:vAlign w:val="center"/>
          </w:tcPr>
          <w:p w14:paraId="029803E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4" w:space="0" w:color="auto"/>
            </w:tcBorders>
            <w:noWrap/>
            <w:vAlign w:val="center"/>
          </w:tcPr>
          <w:p w14:paraId="2E73CC9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冷媒冷却</w:t>
            </w:r>
          </w:p>
        </w:tc>
      </w:tr>
      <w:tr w:rsidR="00847B1F" w14:paraId="1358A175" w14:textId="77777777">
        <w:trPr>
          <w:trHeight w:val="330"/>
          <w:jc w:val="center"/>
        </w:trPr>
        <w:tc>
          <w:tcPr>
            <w:tcW w:w="1594" w:type="dxa"/>
            <w:vMerge/>
            <w:tcBorders>
              <w:top w:val="nil"/>
              <w:left w:val="single" w:sz="4" w:space="0" w:color="auto"/>
              <w:bottom w:val="single" w:sz="4" w:space="0" w:color="auto"/>
              <w:right w:val="single" w:sz="4" w:space="0" w:color="auto"/>
            </w:tcBorders>
            <w:vAlign w:val="center"/>
          </w:tcPr>
          <w:p w14:paraId="50709BC2"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000000"/>
            </w:tcBorders>
            <w:noWrap/>
            <w:vAlign w:val="center"/>
          </w:tcPr>
          <w:p w14:paraId="5CFF55D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制冷循环数目</w:t>
            </w:r>
          </w:p>
        </w:tc>
        <w:tc>
          <w:tcPr>
            <w:tcW w:w="1283" w:type="dxa"/>
            <w:tcBorders>
              <w:top w:val="nil"/>
              <w:left w:val="nil"/>
              <w:bottom w:val="single" w:sz="4" w:space="0" w:color="auto"/>
              <w:right w:val="single" w:sz="4" w:space="0" w:color="auto"/>
            </w:tcBorders>
            <w:noWrap/>
            <w:vAlign w:val="center"/>
          </w:tcPr>
          <w:p w14:paraId="7B98384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4" w:space="0" w:color="auto"/>
            </w:tcBorders>
            <w:noWrap/>
            <w:vAlign w:val="center"/>
          </w:tcPr>
          <w:p w14:paraId="0E796EB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w:t>
            </w:r>
          </w:p>
        </w:tc>
      </w:tr>
      <w:tr w:rsidR="00847B1F" w14:paraId="20D480D5" w14:textId="77777777">
        <w:trPr>
          <w:trHeight w:val="330"/>
          <w:jc w:val="center"/>
        </w:trPr>
        <w:tc>
          <w:tcPr>
            <w:tcW w:w="1594" w:type="dxa"/>
            <w:vMerge/>
            <w:tcBorders>
              <w:top w:val="nil"/>
              <w:left w:val="single" w:sz="4" w:space="0" w:color="auto"/>
              <w:bottom w:val="single" w:sz="4" w:space="0" w:color="auto"/>
              <w:right w:val="single" w:sz="4" w:space="0" w:color="auto"/>
            </w:tcBorders>
            <w:shd w:val="clear" w:color="auto" w:fill="auto"/>
            <w:vAlign w:val="center"/>
          </w:tcPr>
          <w:p w14:paraId="39222F1B"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auto"/>
            </w:tcBorders>
            <w:shd w:val="clear" w:color="auto" w:fill="auto"/>
            <w:noWrap/>
            <w:vAlign w:val="center"/>
          </w:tcPr>
          <w:p w14:paraId="3A44FFF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润滑油充注量</w:t>
            </w:r>
          </w:p>
        </w:tc>
        <w:tc>
          <w:tcPr>
            <w:tcW w:w="1283" w:type="dxa"/>
            <w:tcBorders>
              <w:top w:val="nil"/>
              <w:left w:val="nil"/>
              <w:bottom w:val="single" w:sz="4" w:space="0" w:color="auto"/>
              <w:right w:val="single" w:sz="4" w:space="0" w:color="auto"/>
            </w:tcBorders>
            <w:shd w:val="clear" w:color="auto" w:fill="auto"/>
            <w:noWrap/>
            <w:vAlign w:val="center"/>
          </w:tcPr>
          <w:p w14:paraId="587A4C6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L</w:t>
            </w:r>
          </w:p>
        </w:tc>
        <w:tc>
          <w:tcPr>
            <w:tcW w:w="2776" w:type="dxa"/>
            <w:tcBorders>
              <w:top w:val="nil"/>
              <w:left w:val="nil"/>
              <w:bottom w:val="single" w:sz="4" w:space="0" w:color="auto"/>
              <w:right w:val="single" w:sz="4" w:space="0" w:color="auto"/>
            </w:tcBorders>
            <w:shd w:val="clear" w:color="000000" w:fill="FFFFFF"/>
            <w:noWrap/>
            <w:vAlign w:val="center"/>
          </w:tcPr>
          <w:p w14:paraId="0E71F04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1L*2</w:t>
            </w:r>
          </w:p>
        </w:tc>
      </w:tr>
      <w:tr w:rsidR="00847B1F" w14:paraId="557D35CE" w14:textId="77777777">
        <w:trPr>
          <w:trHeight w:val="330"/>
          <w:jc w:val="center"/>
        </w:trPr>
        <w:tc>
          <w:tcPr>
            <w:tcW w:w="1594" w:type="dxa"/>
            <w:vMerge w:val="restart"/>
            <w:tcBorders>
              <w:top w:val="nil"/>
              <w:left w:val="single" w:sz="4" w:space="0" w:color="auto"/>
              <w:bottom w:val="single" w:sz="4" w:space="0" w:color="auto"/>
              <w:right w:val="single" w:sz="4" w:space="0" w:color="auto"/>
            </w:tcBorders>
            <w:noWrap/>
            <w:vAlign w:val="center"/>
          </w:tcPr>
          <w:p w14:paraId="4DF3F5F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冷水侧换热器</w:t>
            </w:r>
          </w:p>
        </w:tc>
        <w:tc>
          <w:tcPr>
            <w:tcW w:w="2869" w:type="dxa"/>
            <w:gridSpan w:val="2"/>
            <w:tcBorders>
              <w:top w:val="single" w:sz="4" w:space="0" w:color="auto"/>
              <w:left w:val="nil"/>
              <w:bottom w:val="single" w:sz="4" w:space="0" w:color="auto"/>
              <w:right w:val="single" w:sz="4" w:space="0" w:color="auto"/>
            </w:tcBorders>
            <w:noWrap/>
            <w:vAlign w:val="center"/>
          </w:tcPr>
          <w:p w14:paraId="0C35970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式样</w:t>
            </w:r>
          </w:p>
        </w:tc>
        <w:tc>
          <w:tcPr>
            <w:tcW w:w="1283" w:type="dxa"/>
            <w:tcBorders>
              <w:top w:val="nil"/>
              <w:left w:val="nil"/>
              <w:bottom w:val="single" w:sz="4" w:space="0" w:color="auto"/>
              <w:right w:val="single" w:sz="4" w:space="0" w:color="auto"/>
            </w:tcBorders>
            <w:noWrap/>
            <w:vAlign w:val="center"/>
          </w:tcPr>
          <w:p w14:paraId="2580E54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8" w:space="0" w:color="auto"/>
            </w:tcBorders>
            <w:noWrap/>
            <w:vAlign w:val="center"/>
          </w:tcPr>
          <w:p w14:paraId="3D14BA0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板式换热器</w:t>
            </w:r>
          </w:p>
        </w:tc>
      </w:tr>
      <w:tr w:rsidR="00847B1F" w14:paraId="495B9972" w14:textId="77777777">
        <w:trPr>
          <w:trHeight w:val="330"/>
          <w:jc w:val="center"/>
        </w:trPr>
        <w:tc>
          <w:tcPr>
            <w:tcW w:w="1594" w:type="dxa"/>
            <w:vMerge/>
            <w:tcBorders>
              <w:top w:val="nil"/>
              <w:left w:val="single" w:sz="4" w:space="0" w:color="auto"/>
              <w:bottom w:val="single" w:sz="4" w:space="0" w:color="auto"/>
              <w:right w:val="single" w:sz="4" w:space="0" w:color="auto"/>
            </w:tcBorders>
            <w:vAlign w:val="center"/>
          </w:tcPr>
          <w:p w14:paraId="0B27F55D"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auto"/>
            </w:tcBorders>
            <w:noWrap/>
            <w:vAlign w:val="center"/>
          </w:tcPr>
          <w:p w14:paraId="76B7A30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载冷剂</w:t>
            </w:r>
          </w:p>
        </w:tc>
        <w:tc>
          <w:tcPr>
            <w:tcW w:w="1283" w:type="dxa"/>
            <w:tcBorders>
              <w:top w:val="nil"/>
              <w:left w:val="nil"/>
              <w:bottom w:val="single" w:sz="4" w:space="0" w:color="auto"/>
              <w:right w:val="single" w:sz="4" w:space="0" w:color="auto"/>
            </w:tcBorders>
            <w:noWrap/>
            <w:vAlign w:val="center"/>
          </w:tcPr>
          <w:p w14:paraId="2E44BF3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4" w:space="0" w:color="auto"/>
            </w:tcBorders>
            <w:noWrap/>
            <w:vAlign w:val="center"/>
          </w:tcPr>
          <w:p w14:paraId="68231A8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水</w:t>
            </w:r>
          </w:p>
        </w:tc>
      </w:tr>
      <w:tr w:rsidR="00847B1F" w14:paraId="0F4AED70" w14:textId="77777777">
        <w:trPr>
          <w:trHeight w:val="330"/>
          <w:jc w:val="center"/>
        </w:trPr>
        <w:tc>
          <w:tcPr>
            <w:tcW w:w="1594" w:type="dxa"/>
            <w:vMerge/>
            <w:tcBorders>
              <w:top w:val="nil"/>
              <w:left w:val="single" w:sz="4" w:space="0" w:color="auto"/>
              <w:bottom w:val="single" w:sz="4" w:space="0" w:color="auto"/>
              <w:right w:val="single" w:sz="4" w:space="0" w:color="auto"/>
            </w:tcBorders>
            <w:vAlign w:val="center"/>
          </w:tcPr>
          <w:p w14:paraId="3C7E0E11"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auto"/>
            </w:tcBorders>
            <w:noWrap/>
            <w:vAlign w:val="center"/>
          </w:tcPr>
          <w:p w14:paraId="30B1800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水流量</w:t>
            </w:r>
          </w:p>
        </w:tc>
        <w:tc>
          <w:tcPr>
            <w:tcW w:w="1283" w:type="dxa"/>
            <w:tcBorders>
              <w:top w:val="nil"/>
              <w:left w:val="nil"/>
              <w:bottom w:val="single" w:sz="4" w:space="0" w:color="auto"/>
              <w:right w:val="single" w:sz="4" w:space="0" w:color="auto"/>
            </w:tcBorders>
            <w:noWrap/>
            <w:vAlign w:val="center"/>
          </w:tcPr>
          <w:p w14:paraId="7252048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m³/h</w:t>
            </w:r>
          </w:p>
        </w:tc>
        <w:tc>
          <w:tcPr>
            <w:tcW w:w="2776" w:type="dxa"/>
            <w:tcBorders>
              <w:top w:val="nil"/>
              <w:left w:val="nil"/>
              <w:bottom w:val="single" w:sz="4" w:space="0" w:color="auto"/>
              <w:right w:val="single" w:sz="4" w:space="0" w:color="auto"/>
            </w:tcBorders>
            <w:noWrap/>
            <w:vAlign w:val="center"/>
          </w:tcPr>
          <w:p w14:paraId="6F5040C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22.9</w:t>
            </w:r>
          </w:p>
        </w:tc>
      </w:tr>
      <w:tr w:rsidR="00847B1F" w14:paraId="2FCB3335" w14:textId="77777777">
        <w:trPr>
          <w:trHeight w:val="330"/>
          <w:jc w:val="center"/>
        </w:trPr>
        <w:tc>
          <w:tcPr>
            <w:tcW w:w="1594" w:type="dxa"/>
            <w:vMerge/>
            <w:tcBorders>
              <w:top w:val="nil"/>
              <w:left w:val="single" w:sz="4" w:space="0" w:color="auto"/>
              <w:bottom w:val="single" w:sz="4" w:space="0" w:color="auto"/>
              <w:right w:val="single" w:sz="4" w:space="0" w:color="auto"/>
            </w:tcBorders>
            <w:vAlign w:val="center"/>
          </w:tcPr>
          <w:p w14:paraId="7A7F8C2E"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auto"/>
            </w:tcBorders>
            <w:noWrap/>
            <w:vAlign w:val="center"/>
          </w:tcPr>
          <w:p w14:paraId="5C60D21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水阻力（含水过滤器）</w:t>
            </w:r>
          </w:p>
        </w:tc>
        <w:tc>
          <w:tcPr>
            <w:tcW w:w="1283" w:type="dxa"/>
            <w:tcBorders>
              <w:top w:val="nil"/>
              <w:left w:val="nil"/>
              <w:bottom w:val="single" w:sz="4" w:space="0" w:color="auto"/>
              <w:right w:val="single" w:sz="4" w:space="0" w:color="auto"/>
            </w:tcBorders>
            <w:noWrap/>
            <w:vAlign w:val="center"/>
          </w:tcPr>
          <w:p w14:paraId="676CD81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KPa</w:t>
            </w:r>
          </w:p>
        </w:tc>
        <w:tc>
          <w:tcPr>
            <w:tcW w:w="2776" w:type="dxa"/>
            <w:tcBorders>
              <w:top w:val="nil"/>
              <w:left w:val="nil"/>
              <w:bottom w:val="single" w:sz="4" w:space="0" w:color="auto"/>
              <w:right w:val="single" w:sz="4" w:space="0" w:color="auto"/>
            </w:tcBorders>
            <w:noWrap/>
            <w:vAlign w:val="center"/>
          </w:tcPr>
          <w:p w14:paraId="029A1C0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29</w:t>
            </w:r>
          </w:p>
        </w:tc>
      </w:tr>
      <w:tr w:rsidR="00847B1F" w14:paraId="795500AF" w14:textId="77777777">
        <w:trPr>
          <w:trHeight w:val="330"/>
          <w:jc w:val="center"/>
        </w:trPr>
        <w:tc>
          <w:tcPr>
            <w:tcW w:w="1594" w:type="dxa"/>
            <w:vMerge/>
            <w:tcBorders>
              <w:top w:val="nil"/>
              <w:left w:val="single" w:sz="4" w:space="0" w:color="auto"/>
              <w:bottom w:val="single" w:sz="4" w:space="0" w:color="auto"/>
              <w:right w:val="single" w:sz="4" w:space="0" w:color="auto"/>
            </w:tcBorders>
            <w:vAlign w:val="center"/>
          </w:tcPr>
          <w:p w14:paraId="641EBF02"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auto"/>
            </w:tcBorders>
            <w:noWrap/>
            <w:vAlign w:val="center"/>
          </w:tcPr>
          <w:p w14:paraId="2504900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水侧承压</w:t>
            </w:r>
          </w:p>
        </w:tc>
        <w:tc>
          <w:tcPr>
            <w:tcW w:w="1283" w:type="dxa"/>
            <w:tcBorders>
              <w:top w:val="nil"/>
              <w:left w:val="nil"/>
              <w:bottom w:val="single" w:sz="4" w:space="0" w:color="auto"/>
              <w:right w:val="single" w:sz="4" w:space="0" w:color="auto"/>
            </w:tcBorders>
            <w:noWrap/>
            <w:vAlign w:val="center"/>
          </w:tcPr>
          <w:p w14:paraId="43B766F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MPa</w:t>
            </w:r>
          </w:p>
        </w:tc>
        <w:tc>
          <w:tcPr>
            <w:tcW w:w="2776" w:type="dxa"/>
            <w:tcBorders>
              <w:top w:val="nil"/>
              <w:left w:val="nil"/>
              <w:bottom w:val="single" w:sz="4" w:space="0" w:color="auto"/>
              <w:right w:val="single" w:sz="4" w:space="0" w:color="auto"/>
            </w:tcBorders>
            <w:noWrap/>
            <w:vAlign w:val="center"/>
          </w:tcPr>
          <w:p w14:paraId="77A0644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1.6</w:t>
            </w:r>
          </w:p>
        </w:tc>
      </w:tr>
      <w:tr w:rsidR="00847B1F" w14:paraId="552292EB" w14:textId="77777777">
        <w:trPr>
          <w:trHeight w:val="375"/>
          <w:jc w:val="center"/>
        </w:trPr>
        <w:tc>
          <w:tcPr>
            <w:tcW w:w="1594" w:type="dxa"/>
            <w:vMerge/>
            <w:tcBorders>
              <w:top w:val="nil"/>
              <w:left w:val="single" w:sz="4" w:space="0" w:color="auto"/>
              <w:bottom w:val="single" w:sz="4" w:space="0" w:color="auto"/>
              <w:right w:val="single" w:sz="4" w:space="0" w:color="auto"/>
            </w:tcBorders>
            <w:vAlign w:val="center"/>
          </w:tcPr>
          <w:p w14:paraId="0F8C1AB7"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auto"/>
            </w:tcBorders>
            <w:noWrap/>
            <w:vAlign w:val="center"/>
          </w:tcPr>
          <w:p w14:paraId="5C07AD7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污垢系数</w:t>
            </w:r>
          </w:p>
        </w:tc>
        <w:tc>
          <w:tcPr>
            <w:tcW w:w="1283" w:type="dxa"/>
            <w:tcBorders>
              <w:top w:val="nil"/>
              <w:left w:val="nil"/>
              <w:bottom w:val="single" w:sz="4" w:space="0" w:color="auto"/>
              <w:right w:val="single" w:sz="4" w:space="0" w:color="auto"/>
            </w:tcBorders>
            <w:noWrap/>
            <w:vAlign w:val="center"/>
          </w:tcPr>
          <w:p w14:paraId="39257B5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m2℃/kW</w:t>
            </w:r>
          </w:p>
        </w:tc>
        <w:tc>
          <w:tcPr>
            <w:tcW w:w="2776" w:type="dxa"/>
            <w:tcBorders>
              <w:top w:val="nil"/>
              <w:left w:val="nil"/>
              <w:bottom w:val="single" w:sz="4" w:space="0" w:color="auto"/>
              <w:right w:val="single" w:sz="4" w:space="0" w:color="auto"/>
            </w:tcBorders>
            <w:noWrap/>
            <w:vAlign w:val="center"/>
          </w:tcPr>
          <w:p w14:paraId="7FE41E8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0.018</w:t>
            </w:r>
          </w:p>
        </w:tc>
      </w:tr>
      <w:tr w:rsidR="00847B1F" w14:paraId="6FBDE535" w14:textId="77777777">
        <w:trPr>
          <w:trHeight w:val="330"/>
          <w:jc w:val="center"/>
        </w:trPr>
        <w:tc>
          <w:tcPr>
            <w:tcW w:w="1594" w:type="dxa"/>
            <w:vMerge/>
            <w:tcBorders>
              <w:top w:val="nil"/>
              <w:left w:val="single" w:sz="4" w:space="0" w:color="auto"/>
              <w:bottom w:val="single" w:sz="4" w:space="0" w:color="auto"/>
              <w:right w:val="single" w:sz="4" w:space="0" w:color="auto"/>
            </w:tcBorders>
            <w:vAlign w:val="center"/>
          </w:tcPr>
          <w:p w14:paraId="11AAF93A"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auto"/>
            </w:tcBorders>
            <w:noWrap/>
            <w:vAlign w:val="center"/>
          </w:tcPr>
          <w:p w14:paraId="37A78A9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换热器材质</w:t>
            </w:r>
          </w:p>
        </w:tc>
        <w:tc>
          <w:tcPr>
            <w:tcW w:w="1283" w:type="dxa"/>
            <w:tcBorders>
              <w:top w:val="nil"/>
              <w:left w:val="nil"/>
              <w:bottom w:val="single" w:sz="4" w:space="0" w:color="auto"/>
              <w:right w:val="single" w:sz="4" w:space="0" w:color="auto"/>
            </w:tcBorders>
            <w:noWrap/>
            <w:vAlign w:val="center"/>
          </w:tcPr>
          <w:p w14:paraId="473A2C3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4" w:space="0" w:color="auto"/>
            </w:tcBorders>
            <w:noWrap/>
            <w:vAlign w:val="center"/>
          </w:tcPr>
          <w:p w14:paraId="062A228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不锈钢</w:t>
            </w:r>
          </w:p>
        </w:tc>
      </w:tr>
      <w:tr w:rsidR="00847B1F" w14:paraId="0F7AFE0E" w14:textId="77777777">
        <w:trPr>
          <w:trHeight w:val="330"/>
          <w:jc w:val="center"/>
        </w:trPr>
        <w:tc>
          <w:tcPr>
            <w:tcW w:w="1594" w:type="dxa"/>
            <w:vMerge/>
            <w:tcBorders>
              <w:top w:val="nil"/>
              <w:left w:val="single" w:sz="4" w:space="0" w:color="auto"/>
              <w:bottom w:val="single" w:sz="4" w:space="0" w:color="auto"/>
              <w:right w:val="single" w:sz="4" w:space="0" w:color="auto"/>
            </w:tcBorders>
            <w:vAlign w:val="center"/>
          </w:tcPr>
          <w:p w14:paraId="198966CA"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auto"/>
            </w:tcBorders>
            <w:noWrap/>
            <w:vAlign w:val="center"/>
          </w:tcPr>
          <w:p w14:paraId="4B256BA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保温材料/厚度</w:t>
            </w:r>
          </w:p>
        </w:tc>
        <w:tc>
          <w:tcPr>
            <w:tcW w:w="1283" w:type="dxa"/>
            <w:tcBorders>
              <w:top w:val="nil"/>
              <w:left w:val="nil"/>
              <w:bottom w:val="single" w:sz="4" w:space="0" w:color="auto"/>
              <w:right w:val="single" w:sz="4" w:space="0" w:color="auto"/>
            </w:tcBorders>
            <w:noWrap/>
            <w:vAlign w:val="center"/>
          </w:tcPr>
          <w:p w14:paraId="63CDEB1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mm</w:t>
            </w:r>
          </w:p>
        </w:tc>
        <w:tc>
          <w:tcPr>
            <w:tcW w:w="2776" w:type="dxa"/>
            <w:tcBorders>
              <w:top w:val="nil"/>
              <w:left w:val="nil"/>
              <w:bottom w:val="single" w:sz="4" w:space="0" w:color="auto"/>
              <w:right w:val="single" w:sz="4" w:space="0" w:color="auto"/>
            </w:tcBorders>
            <w:noWrap/>
            <w:vAlign w:val="center"/>
          </w:tcPr>
          <w:p w14:paraId="761EABB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橡塑保温棉10mm</w:t>
            </w:r>
          </w:p>
        </w:tc>
      </w:tr>
      <w:tr w:rsidR="00847B1F" w14:paraId="432F8A81" w14:textId="77777777">
        <w:trPr>
          <w:trHeight w:val="330"/>
          <w:jc w:val="center"/>
        </w:trPr>
        <w:tc>
          <w:tcPr>
            <w:tcW w:w="1594" w:type="dxa"/>
            <w:vMerge/>
            <w:tcBorders>
              <w:top w:val="nil"/>
              <w:left w:val="single" w:sz="4" w:space="0" w:color="auto"/>
              <w:bottom w:val="single" w:sz="4" w:space="0" w:color="auto"/>
              <w:right w:val="single" w:sz="4" w:space="0" w:color="auto"/>
            </w:tcBorders>
            <w:vAlign w:val="center"/>
          </w:tcPr>
          <w:p w14:paraId="5D46C0BF"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auto"/>
            </w:tcBorders>
            <w:noWrap/>
            <w:vAlign w:val="center"/>
          </w:tcPr>
          <w:p w14:paraId="28C225E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水接管形式</w:t>
            </w:r>
          </w:p>
        </w:tc>
        <w:tc>
          <w:tcPr>
            <w:tcW w:w="1283" w:type="dxa"/>
            <w:tcBorders>
              <w:top w:val="nil"/>
              <w:left w:val="nil"/>
              <w:bottom w:val="single" w:sz="4" w:space="0" w:color="auto"/>
              <w:right w:val="single" w:sz="4" w:space="0" w:color="auto"/>
            </w:tcBorders>
            <w:noWrap/>
            <w:vAlign w:val="center"/>
          </w:tcPr>
          <w:p w14:paraId="7CC46D7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4" w:space="0" w:color="auto"/>
            </w:tcBorders>
            <w:noWrap/>
            <w:vAlign w:val="center"/>
          </w:tcPr>
          <w:p w14:paraId="7DC0D6D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螺纹连接</w:t>
            </w:r>
          </w:p>
        </w:tc>
      </w:tr>
      <w:tr w:rsidR="00847B1F" w14:paraId="156D589A" w14:textId="77777777">
        <w:trPr>
          <w:trHeight w:val="330"/>
          <w:jc w:val="center"/>
        </w:trPr>
        <w:tc>
          <w:tcPr>
            <w:tcW w:w="1594" w:type="dxa"/>
            <w:vMerge/>
            <w:tcBorders>
              <w:top w:val="nil"/>
              <w:left w:val="single" w:sz="4" w:space="0" w:color="auto"/>
              <w:bottom w:val="single" w:sz="4" w:space="0" w:color="auto"/>
              <w:right w:val="single" w:sz="4" w:space="0" w:color="auto"/>
            </w:tcBorders>
            <w:shd w:val="clear" w:color="auto" w:fill="auto"/>
            <w:vAlign w:val="center"/>
          </w:tcPr>
          <w:p w14:paraId="3162D936"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auto"/>
            </w:tcBorders>
            <w:shd w:val="clear" w:color="auto" w:fill="auto"/>
            <w:noWrap/>
            <w:vAlign w:val="center"/>
          </w:tcPr>
          <w:p w14:paraId="1D9DA07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进出水管公称直径</w:t>
            </w:r>
          </w:p>
        </w:tc>
        <w:tc>
          <w:tcPr>
            <w:tcW w:w="1283" w:type="dxa"/>
            <w:tcBorders>
              <w:top w:val="nil"/>
              <w:left w:val="nil"/>
              <w:bottom w:val="single" w:sz="4" w:space="0" w:color="auto"/>
              <w:right w:val="single" w:sz="4" w:space="0" w:color="auto"/>
            </w:tcBorders>
            <w:shd w:val="clear" w:color="auto" w:fill="auto"/>
            <w:noWrap/>
            <w:vAlign w:val="center"/>
          </w:tcPr>
          <w:p w14:paraId="112282C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inch</w:t>
            </w:r>
          </w:p>
        </w:tc>
        <w:tc>
          <w:tcPr>
            <w:tcW w:w="2776" w:type="dxa"/>
            <w:tcBorders>
              <w:top w:val="nil"/>
              <w:left w:val="nil"/>
              <w:bottom w:val="single" w:sz="4" w:space="0" w:color="auto"/>
              <w:right w:val="single" w:sz="8" w:space="0" w:color="auto"/>
            </w:tcBorders>
            <w:shd w:val="clear" w:color="000000" w:fill="FFFFFF"/>
            <w:noWrap/>
            <w:vAlign w:val="center"/>
          </w:tcPr>
          <w:p w14:paraId="1DEAC53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RC 2-1/2</w:t>
            </w:r>
          </w:p>
        </w:tc>
      </w:tr>
      <w:tr w:rsidR="00847B1F" w14:paraId="61C2624B" w14:textId="77777777">
        <w:trPr>
          <w:trHeight w:val="330"/>
          <w:jc w:val="center"/>
        </w:trPr>
        <w:tc>
          <w:tcPr>
            <w:tcW w:w="1594" w:type="dxa"/>
            <w:vMerge/>
            <w:tcBorders>
              <w:top w:val="nil"/>
              <w:left w:val="single" w:sz="4" w:space="0" w:color="auto"/>
              <w:bottom w:val="single" w:sz="4" w:space="0" w:color="auto"/>
              <w:right w:val="single" w:sz="4" w:space="0" w:color="auto"/>
            </w:tcBorders>
            <w:vAlign w:val="center"/>
          </w:tcPr>
          <w:p w14:paraId="2AF0D898"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auto"/>
            </w:tcBorders>
            <w:noWrap/>
            <w:vAlign w:val="center"/>
          </w:tcPr>
          <w:p w14:paraId="4F98D20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制冷进出水温</w:t>
            </w:r>
          </w:p>
        </w:tc>
        <w:tc>
          <w:tcPr>
            <w:tcW w:w="1283" w:type="dxa"/>
            <w:tcBorders>
              <w:top w:val="nil"/>
              <w:left w:val="nil"/>
              <w:bottom w:val="single" w:sz="4" w:space="0" w:color="auto"/>
              <w:right w:val="single" w:sz="4" w:space="0" w:color="auto"/>
            </w:tcBorders>
            <w:noWrap/>
            <w:vAlign w:val="center"/>
          </w:tcPr>
          <w:p w14:paraId="327153F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w:t>
            </w:r>
          </w:p>
        </w:tc>
        <w:tc>
          <w:tcPr>
            <w:tcW w:w="2776" w:type="dxa"/>
            <w:tcBorders>
              <w:top w:val="nil"/>
              <w:left w:val="nil"/>
              <w:bottom w:val="single" w:sz="4" w:space="0" w:color="auto"/>
              <w:right w:val="single" w:sz="4" w:space="0" w:color="auto"/>
            </w:tcBorders>
            <w:noWrap/>
            <w:vAlign w:val="center"/>
          </w:tcPr>
          <w:p w14:paraId="66E7F08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12.0/7.0</w:t>
            </w:r>
          </w:p>
        </w:tc>
      </w:tr>
      <w:tr w:rsidR="00847B1F" w14:paraId="2B411016" w14:textId="77777777">
        <w:trPr>
          <w:trHeight w:val="330"/>
          <w:jc w:val="center"/>
        </w:trPr>
        <w:tc>
          <w:tcPr>
            <w:tcW w:w="1594" w:type="dxa"/>
            <w:vMerge w:val="restart"/>
            <w:tcBorders>
              <w:top w:val="nil"/>
              <w:left w:val="single" w:sz="8" w:space="0" w:color="auto"/>
              <w:bottom w:val="single" w:sz="4" w:space="0" w:color="000000"/>
              <w:right w:val="single" w:sz="4" w:space="0" w:color="auto"/>
            </w:tcBorders>
            <w:noWrap/>
            <w:vAlign w:val="center"/>
          </w:tcPr>
          <w:p w14:paraId="2DFBA27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热水侧换热器</w:t>
            </w:r>
          </w:p>
        </w:tc>
        <w:tc>
          <w:tcPr>
            <w:tcW w:w="2869" w:type="dxa"/>
            <w:gridSpan w:val="2"/>
            <w:tcBorders>
              <w:top w:val="single" w:sz="4" w:space="0" w:color="auto"/>
              <w:left w:val="nil"/>
              <w:bottom w:val="single" w:sz="4" w:space="0" w:color="auto"/>
              <w:right w:val="single" w:sz="4" w:space="0" w:color="000000"/>
            </w:tcBorders>
            <w:noWrap/>
            <w:vAlign w:val="center"/>
          </w:tcPr>
          <w:p w14:paraId="77C7E26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类型</w:t>
            </w:r>
          </w:p>
        </w:tc>
        <w:tc>
          <w:tcPr>
            <w:tcW w:w="1283" w:type="dxa"/>
            <w:tcBorders>
              <w:top w:val="nil"/>
              <w:left w:val="nil"/>
              <w:bottom w:val="single" w:sz="4" w:space="0" w:color="auto"/>
              <w:right w:val="single" w:sz="4" w:space="0" w:color="auto"/>
            </w:tcBorders>
            <w:noWrap/>
            <w:vAlign w:val="center"/>
          </w:tcPr>
          <w:p w14:paraId="0B1CE64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8" w:space="0" w:color="auto"/>
            </w:tcBorders>
            <w:noWrap/>
            <w:vAlign w:val="center"/>
          </w:tcPr>
          <w:p w14:paraId="2E06C69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板式换热器</w:t>
            </w:r>
          </w:p>
        </w:tc>
      </w:tr>
      <w:tr w:rsidR="00847B1F" w14:paraId="11C37C4E" w14:textId="77777777">
        <w:trPr>
          <w:trHeight w:val="330"/>
          <w:jc w:val="center"/>
        </w:trPr>
        <w:tc>
          <w:tcPr>
            <w:tcW w:w="1594" w:type="dxa"/>
            <w:vMerge/>
            <w:tcBorders>
              <w:top w:val="nil"/>
              <w:left w:val="single" w:sz="8" w:space="0" w:color="auto"/>
              <w:bottom w:val="single" w:sz="4" w:space="0" w:color="000000"/>
              <w:right w:val="single" w:sz="4" w:space="0" w:color="auto"/>
            </w:tcBorders>
            <w:vAlign w:val="center"/>
          </w:tcPr>
          <w:p w14:paraId="38C65DF1"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000000"/>
            </w:tcBorders>
            <w:noWrap/>
            <w:vAlign w:val="center"/>
          </w:tcPr>
          <w:p w14:paraId="4F158CF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水流量</w:t>
            </w:r>
          </w:p>
        </w:tc>
        <w:tc>
          <w:tcPr>
            <w:tcW w:w="1283" w:type="dxa"/>
            <w:tcBorders>
              <w:top w:val="nil"/>
              <w:left w:val="nil"/>
              <w:bottom w:val="single" w:sz="4" w:space="0" w:color="auto"/>
              <w:right w:val="single" w:sz="4" w:space="0" w:color="auto"/>
            </w:tcBorders>
            <w:noWrap/>
            <w:vAlign w:val="center"/>
          </w:tcPr>
          <w:p w14:paraId="28EEBB7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m³/h</w:t>
            </w:r>
          </w:p>
        </w:tc>
        <w:tc>
          <w:tcPr>
            <w:tcW w:w="2776" w:type="dxa"/>
            <w:tcBorders>
              <w:top w:val="nil"/>
              <w:left w:val="nil"/>
              <w:bottom w:val="single" w:sz="4" w:space="0" w:color="auto"/>
              <w:right w:val="nil"/>
            </w:tcBorders>
            <w:noWrap/>
            <w:vAlign w:val="center"/>
          </w:tcPr>
          <w:p w14:paraId="773B437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29.1</w:t>
            </w:r>
          </w:p>
        </w:tc>
      </w:tr>
      <w:tr w:rsidR="00847B1F" w14:paraId="72A44438" w14:textId="77777777">
        <w:trPr>
          <w:trHeight w:val="330"/>
          <w:jc w:val="center"/>
        </w:trPr>
        <w:tc>
          <w:tcPr>
            <w:tcW w:w="1594" w:type="dxa"/>
            <w:vMerge/>
            <w:tcBorders>
              <w:top w:val="nil"/>
              <w:left w:val="single" w:sz="8" w:space="0" w:color="auto"/>
              <w:bottom w:val="single" w:sz="4" w:space="0" w:color="000000"/>
              <w:right w:val="single" w:sz="4" w:space="0" w:color="auto"/>
            </w:tcBorders>
            <w:vAlign w:val="center"/>
          </w:tcPr>
          <w:p w14:paraId="79FF4718"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000000"/>
            </w:tcBorders>
            <w:noWrap/>
            <w:vAlign w:val="center"/>
          </w:tcPr>
          <w:p w14:paraId="2FB6C3C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水阻力（含水过滤器）</w:t>
            </w:r>
          </w:p>
        </w:tc>
        <w:tc>
          <w:tcPr>
            <w:tcW w:w="1283" w:type="dxa"/>
            <w:tcBorders>
              <w:top w:val="nil"/>
              <w:left w:val="nil"/>
              <w:bottom w:val="single" w:sz="4" w:space="0" w:color="auto"/>
              <w:right w:val="single" w:sz="4" w:space="0" w:color="auto"/>
            </w:tcBorders>
            <w:noWrap/>
            <w:vAlign w:val="center"/>
          </w:tcPr>
          <w:p w14:paraId="2770931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KPa</w:t>
            </w:r>
          </w:p>
        </w:tc>
        <w:tc>
          <w:tcPr>
            <w:tcW w:w="2776" w:type="dxa"/>
            <w:tcBorders>
              <w:top w:val="nil"/>
              <w:left w:val="nil"/>
              <w:bottom w:val="single" w:sz="4" w:space="0" w:color="auto"/>
              <w:right w:val="nil"/>
            </w:tcBorders>
            <w:noWrap/>
            <w:vAlign w:val="center"/>
          </w:tcPr>
          <w:p w14:paraId="46A0E65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66</w:t>
            </w:r>
          </w:p>
        </w:tc>
      </w:tr>
      <w:tr w:rsidR="00847B1F" w14:paraId="7DFEEE9E" w14:textId="77777777">
        <w:trPr>
          <w:trHeight w:val="330"/>
          <w:jc w:val="center"/>
        </w:trPr>
        <w:tc>
          <w:tcPr>
            <w:tcW w:w="1594" w:type="dxa"/>
            <w:vMerge/>
            <w:tcBorders>
              <w:top w:val="nil"/>
              <w:left w:val="single" w:sz="8" w:space="0" w:color="auto"/>
              <w:bottom w:val="single" w:sz="4" w:space="0" w:color="000000"/>
              <w:right w:val="single" w:sz="4" w:space="0" w:color="auto"/>
            </w:tcBorders>
            <w:vAlign w:val="center"/>
          </w:tcPr>
          <w:p w14:paraId="27DCCA56"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000000"/>
            </w:tcBorders>
            <w:noWrap/>
            <w:vAlign w:val="center"/>
          </w:tcPr>
          <w:p w14:paraId="2316FF4C"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水侧最高承压</w:t>
            </w:r>
          </w:p>
        </w:tc>
        <w:tc>
          <w:tcPr>
            <w:tcW w:w="1283" w:type="dxa"/>
            <w:tcBorders>
              <w:top w:val="nil"/>
              <w:left w:val="nil"/>
              <w:bottom w:val="single" w:sz="4" w:space="0" w:color="auto"/>
              <w:right w:val="single" w:sz="4" w:space="0" w:color="auto"/>
            </w:tcBorders>
            <w:noWrap/>
            <w:vAlign w:val="center"/>
          </w:tcPr>
          <w:p w14:paraId="1DF9171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MPa</w:t>
            </w:r>
          </w:p>
        </w:tc>
        <w:tc>
          <w:tcPr>
            <w:tcW w:w="2776" w:type="dxa"/>
            <w:tcBorders>
              <w:top w:val="nil"/>
              <w:left w:val="nil"/>
              <w:bottom w:val="single" w:sz="4" w:space="0" w:color="auto"/>
              <w:right w:val="nil"/>
            </w:tcBorders>
            <w:noWrap/>
            <w:vAlign w:val="center"/>
          </w:tcPr>
          <w:p w14:paraId="04E8EBA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1.6</w:t>
            </w:r>
          </w:p>
        </w:tc>
      </w:tr>
      <w:tr w:rsidR="00847B1F" w14:paraId="2A8A4D85" w14:textId="77777777">
        <w:trPr>
          <w:trHeight w:val="330"/>
          <w:jc w:val="center"/>
        </w:trPr>
        <w:tc>
          <w:tcPr>
            <w:tcW w:w="1594" w:type="dxa"/>
            <w:vMerge/>
            <w:tcBorders>
              <w:top w:val="nil"/>
              <w:left w:val="single" w:sz="8" w:space="0" w:color="auto"/>
              <w:bottom w:val="single" w:sz="4" w:space="0" w:color="000000"/>
              <w:right w:val="single" w:sz="4" w:space="0" w:color="auto"/>
            </w:tcBorders>
            <w:shd w:val="clear" w:color="auto" w:fill="auto"/>
            <w:vAlign w:val="center"/>
          </w:tcPr>
          <w:p w14:paraId="64BFD88B"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000000"/>
            </w:tcBorders>
            <w:shd w:val="clear" w:color="auto" w:fill="auto"/>
            <w:noWrap/>
            <w:vAlign w:val="center"/>
          </w:tcPr>
          <w:p w14:paraId="0F1897D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接管尺寸</w:t>
            </w:r>
          </w:p>
        </w:tc>
        <w:tc>
          <w:tcPr>
            <w:tcW w:w="1283" w:type="dxa"/>
            <w:tcBorders>
              <w:top w:val="nil"/>
              <w:left w:val="nil"/>
              <w:bottom w:val="single" w:sz="4" w:space="0" w:color="auto"/>
              <w:right w:val="single" w:sz="4" w:space="0" w:color="auto"/>
            </w:tcBorders>
            <w:shd w:val="clear" w:color="auto" w:fill="auto"/>
            <w:noWrap/>
            <w:vAlign w:val="center"/>
          </w:tcPr>
          <w:p w14:paraId="623D4EA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inch</w:t>
            </w:r>
          </w:p>
        </w:tc>
        <w:tc>
          <w:tcPr>
            <w:tcW w:w="2776" w:type="dxa"/>
            <w:tcBorders>
              <w:top w:val="nil"/>
              <w:left w:val="nil"/>
              <w:bottom w:val="single" w:sz="4" w:space="0" w:color="auto"/>
              <w:right w:val="single" w:sz="8" w:space="0" w:color="auto"/>
            </w:tcBorders>
            <w:shd w:val="clear" w:color="000000" w:fill="FFFFFF"/>
            <w:noWrap/>
            <w:vAlign w:val="center"/>
          </w:tcPr>
          <w:p w14:paraId="5F93EFD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RC 2-1/2</w:t>
            </w:r>
          </w:p>
        </w:tc>
      </w:tr>
      <w:tr w:rsidR="00847B1F" w14:paraId="22E09872" w14:textId="77777777">
        <w:trPr>
          <w:trHeight w:val="330"/>
          <w:jc w:val="center"/>
        </w:trPr>
        <w:tc>
          <w:tcPr>
            <w:tcW w:w="1594" w:type="dxa"/>
            <w:vMerge w:val="restart"/>
            <w:tcBorders>
              <w:top w:val="nil"/>
              <w:left w:val="single" w:sz="8" w:space="0" w:color="auto"/>
              <w:bottom w:val="single" w:sz="4" w:space="0" w:color="auto"/>
              <w:right w:val="single" w:sz="4" w:space="0" w:color="auto"/>
            </w:tcBorders>
            <w:noWrap/>
            <w:vAlign w:val="center"/>
          </w:tcPr>
          <w:p w14:paraId="288F673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空气侧换热器</w:t>
            </w:r>
          </w:p>
        </w:tc>
        <w:tc>
          <w:tcPr>
            <w:tcW w:w="2869" w:type="dxa"/>
            <w:gridSpan w:val="2"/>
            <w:tcBorders>
              <w:top w:val="single" w:sz="4" w:space="0" w:color="auto"/>
              <w:left w:val="single" w:sz="4" w:space="0" w:color="auto"/>
              <w:bottom w:val="single" w:sz="4" w:space="0" w:color="auto"/>
              <w:right w:val="single" w:sz="4" w:space="0" w:color="000000"/>
            </w:tcBorders>
            <w:noWrap/>
            <w:vAlign w:val="center"/>
          </w:tcPr>
          <w:p w14:paraId="64C6A31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式样</w:t>
            </w:r>
          </w:p>
        </w:tc>
        <w:tc>
          <w:tcPr>
            <w:tcW w:w="1283" w:type="dxa"/>
            <w:tcBorders>
              <w:top w:val="nil"/>
              <w:left w:val="nil"/>
              <w:bottom w:val="single" w:sz="4" w:space="0" w:color="auto"/>
              <w:right w:val="single" w:sz="4" w:space="0" w:color="auto"/>
            </w:tcBorders>
            <w:noWrap/>
            <w:vAlign w:val="center"/>
          </w:tcPr>
          <w:p w14:paraId="4DEC00C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8" w:space="0" w:color="auto"/>
            </w:tcBorders>
            <w:noWrap/>
            <w:vAlign w:val="center"/>
          </w:tcPr>
          <w:p w14:paraId="5226013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风冷翅片式换热器</w:t>
            </w:r>
          </w:p>
        </w:tc>
      </w:tr>
      <w:tr w:rsidR="00847B1F" w14:paraId="14204CD2" w14:textId="77777777">
        <w:trPr>
          <w:trHeight w:val="330"/>
          <w:jc w:val="center"/>
        </w:trPr>
        <w:tc>
          <w:tcPr>
            <w:tcW w:w="1594" w:type="dxa"/>
            <w:vMerge/>
            <w:tcBorders>
              <w:top w:val="nil"/>
              <w:left w:val="single" w:sz="8" w:space="0" w:color="auto"/>
              <w:bottom w:val="single" w:sz="4" w:space="0" w:color="auto"/>
              <w:right w:val="single" w:sz="4" w:space="0" w:color="auto"/>
            </w:tcBorders>
            <w:vAlign w:val="center"/>
          </w:tcPr>
          <w:p w14:paraId="15DE7360"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single" w:sz="4" w:space="0" w:color="auto"/>
              <w:bottom w:val="single" w:sz="4" w:space="0" w:color="auto"/>
              <w:right w:val="single" w:sz="4" w:space="0" w:color="000000"/>
            </w:tcBorders>
            <w:noWrap/>
            <w:vAlign w:val="center"/>
          </w:tcPr>
          <w:p w14:paraId="003AAAC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结构</w:t>
            </w:r>
          </w:p>
        </w:tc>
        <w:tc>
          <w:tcPr>
            <w:tcW w:w="1283" w:type="dxa"/>
            <w:tcBorders>
              <w:top w:val="nil"/>
              <w:left w:val="nil"/>
              <w:bottom w:val="single" w:sz="4" w:space="0" w:color="auto"/>
              <w:right w:val="single" w:sz="4" w:space="0" w:color="auto"/>
            </w:tcBorders>
            <w:noWrap/>
            <w:vAlign w:val="center"/>
          </w:tcPr>
          <w:p w14:paraId="7652FA4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8" w:space="0" w:color="auto"/>
            </w:tcBorders>
            <w:noWrap/>
            <w:vAlign w:val="center"/>
          </w:tcPr>
          <w:p w14:paraId="67B8B74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环型</w:t>
            </w:r>
          </w:p>
        </w:tc>
      </w:tr>
      <w:tr w:rsidR="00847B1F" w14:paraId="50AE4E9D" w14:textId="77777777">
        <w:trPr>
          <w:trHeight w:val="330"/>
          <w:jc w:val="center"/>
        </w:trPr>
        <w:tc>
          <w:tcPr>
            <w:tcW w:w="1594" w:type="dxa"/>
            <w:vMerge/>
            <w:tcBorders>
              <w:top w:val="nil"/>
              <w:left w:val="single" w:sz="8" w:space="0" w:color="auto"/>
              <w:bottom w:val="single" w:sz="4" w:space="0" w:color="auto"/>
              <w:right w:val="single" w:sz="4" w:space="0" w:color="auto"/>
            </w:tcBorders>
            <w:vAlign w:val="center"/>
          </w:tcPr>
          <w:p w14:paraId="286F777C"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single" w:sz="4" w:space="0" w:color="auto"/>
              <w:bottom w:val="single" w:sz="4" w:space="0" w:color="auto"/>
              <w:right w:val="single" w:sz="4" w:space="0" w:color="000000"/>
            </w:tcBorders>
            <w:noWrap/>
            <w:vAlign w:val="center"/>
          </w:tcPr>
          <w:p w14:paraId="0B7EA5C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换热管材料</w:t>
            </w:r>
          </w:p>
        </w:tc>
        <w:tc>
          <w:tcPr>
            <w:tcW w:w="1283" w:type="dxa"/>
            <w:tcBorders>
              <w:top w:val="nil"/>
              <w:left w:val="nil"/>
              <w:bottom w:val="single" w:sz="4" w:space="0" w:color="auto"/>
              <w:right w:val="single" w:sz="4" w:space="0" w:color="auto"/>
            </w:tcBorders>
            <w:noWrap/>
            <w:vAlign w:val="center"/>
          </w:tcPr>
          <w:p w14:paraId="4D37DCD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8" w:space="0" w:color="auto"/>
            </w:tcBorders>
            <w:noWrap/>
            <w:vAlign w:val="center"/>
          </w:tcPr>
          <w:p w14:paraId="44886D7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铜管</w:t>
            </w:r>
          </w:p>
        </w:tc>
      </w:tr>
      <w:tr w:rsidR="00847B1F" w14:paraId="0F2B045E" w14:textId="77777777">
        <w:trPr>
          <w:trHeight w:val="330"/>
          <w:jc w:val="center"/>
        </w:trPr>
        <w:tc>
          <w:tcPr>
            <w:tcW w:w="1594" w:type="dxa"/>
            <w:vMerge/>
            <w:tcBorders>
              <w:top w:val="nil"/>
              <w:left w:val="single" w:sz="8" w:space="0" w:color="auto"/>
              <w:bottom w:val="single" w:sz="4" w:space="0" w:color="auto"/>
              <w:right w:val="single" w:sz="4" w:space="0" w:color="auto"/>
            </w:tcBorders>
            <w:vAlign w:val="center"/>
          </w:tcPr>
          <w:p w14:paraId="17A09E2C"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single" w:sz="4" w:space="0" w:color="auto"/>
              <w:bottom w:val="single" w:sz="4" w:space="0" w:color="auto"/>
              <w:right w:val="single" w:sz="4" w:space="0" w:color="000000"/>
            </w:tcBorders>
            <w:noWrap/>
            <w:vAlign w:val="center"/>
          </w:tcPr>
          <w:p w14:paraId="3C9C674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翅片材料/形式</w:t>
            </w:r>
          </w:p>
        </w:tc>
        <w:tc>
          <w:tcPr>
            <w:tcW w:w="1283" w:type="dxa"/>
            <w:tcBorders>
              <w:top w:val="nil"/>
              <w:left w:val="nil"/>
              <w:bottom w:val="single" w:sz="4" w:space="0" w:color="auto"/>
              <w:right w:val="single" w:sz="4" w:space="0" w:color="auto"/>
            </w:tcBorders>
            <w:noWrap/>
            <w:vAlign w:val="center"/>
          </w:tcPr>
          <w:p w14:paraId="4B6EF34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8" w:space="0" w:color="auto"/>
            </w:tcBorders>
            <w:noWrap/>
            <w:vAlign w:val="center"/>
          </w:tcPr>
          <w:p w14:paraId="18FB076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亲水铝</w:t>
            </w:r>
          </w:p>
        </w:tc>
      </w:tr>
      <w:tr w:rsidR="00847B1F" w14:paraId="7E98A780" w14:textId="77777777">
        <w:trPr>
          <w:trHeight w:val="330"/>
          <w:jc w:val="center"/>
        </w:trPr>
        <w:tc>
          <w:tcPr>
            <w:tcW w:w="1594" w:type="dxa"/>
            <w:vMerge/>
            <w:tcBorders>
              <w:top w:val="nil"/>
              <w:left w:val="single" w:sz="8" w:space="0" w:color="auto"/>
              <w:bottom w:val="single" w:sz="4" w:space="0" w:color="auto"/>
              <w:right w:val="single" w:sz="4" w:space="0" w:color="auto"/>
            </w:tcBorders>
            <w:vAlign w:val="center"/>
          </w:tcPr>
          <w:p w14:paraId="147EC327"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single" w:sz="4" w:space="0" w:color="auto"/>
              <w:bottom w:val="single" w:sz="4" w:space="0" w:color="auto"/>
              <w:right w:val="single" w:sz="4" w:space="0" w:color="000000"/>
            </w:tcBorders>
            <w:noWrap/>
            <w:vAlign w:val="center"/>
          </w:tcPr>
          <w:p w14:paraId="11E1960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加工工艺</w:t>
            </w:r>
          </w:p>
        </w:tc>
        <w:tc>
          <w:tcPr>
            <w:tcW w:w="1283" w:type="dxa"/>
            <w:tcBorders>
              <w:top w:val="nil"/>
              <w:left w:val="nil"/>
              <w:bottom w:val="single" w:sz="4" w:space="0" w:color="auto"/>
              <w:right w:val="single" w:sz="4" w:space="0" w:color="auto"/>
            </w:tcBorders>
            <w:noWrap/>
            <w:vAlign w:val="center"/>
          </w:tcPr>
          <w:p w14:paraId="0560F22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8" w:space="0" w:color="auto"/>
            </w:tcBorders>
            <w:noWrap/>
            <w:vAlign w:val="center"/>
          </w:tcPr>
          <w:p w14:paraId="76553A7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机械胀管</w:t>
            </w:r>
          </w:p>
        </w:tc>
      </w:tr>
      <w:tr w:rsidR="00847B1F" w14:paraId="1A96FEE6" w14:textId="77777777">
        <w:trPr>
          <w:trHeight w:val="330"/>
          <w:jc w:val="center"/>
        </w:trPr>
        <w:tc>
          <w:tcPr>
            <w:tcW w:w="1594" w:type="dxa"/>
            <w:vMerge w:val="restart"/>
            <w:tcBorders>
              <w:top w:val="nil"/>
              <w:left w:val="single" w:sz="8" w:space="0" w:color="auto"/>
              <w:bottom w:val="nil"/>
              <w:right w:val="single" w:sz="4" w:space="0" w:color="auto"/>
            </w:tcBorders>
            <w:noWrap/>
            <w:vAlign w:val="center"/>
          </w:tcPr>
          <w:p w14:paraId="3151946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风扇.电机</w:t>
            </w:r>
          </w:p>
        </w:tc>
        <w:tc>
          <w:tcPr>
            <w:tcW w:w="2869" w:type="dxa"/>
            <w:gridSpan w:val="2"/>
            <w:tcBorders>
              <w:top w:val="single" w:sz="4" w:space="0" w:color="auto"/>
              <w:left w:val="nil"/>
              <w:bottom w:val="single" w:sz="4" w:space="0" w:color="auto"/>
              <w:right w:val="single" w:sz="4" w:space="0" w:color="000000"/>
            </w:tcBorders>
            <w:noWrap/>
            <w:vAlign w:val="center"/>
          </w:tcPr>
          <w:p w14:paraId="2AA3696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类型</w:t>
            </w:r>
          </w:p>
        </w:tc>
        <w:tc>
          <w:tcPr>
            <w:tcW w:w="1283" w:type="dxa"/>
            <w:tcBorders>
              <w:top w:val="nil"/>
              <w:left w:val="nil"/>
              <w:bottom w:val="single" w:sz="4" w:space="0" w:color="auto"/>
              <w:right w:val="single" w:sz="4" w:space="0" w:color="auto"/>
            </w:tcBorders>
            <w:noWrap/>
            <w:vAlign w:val="center"/>
          </w:tcPr>
          <w:p w14:paraId="5B57735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8" w:space="0" w:color="auto"/>
            </w:tcBorders>
            <w:noWrap/>
            <w:vAlign w:val="center"/>
          </w:tcPr>
          <w:p w14:paraId="027BAF4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轴流机翼型</w:t>
            </w:r>
          </w:p>
        </w:tc>
      </w:tr>
      <w:tr w:rsidR="00847B1F" w14:paraId="0446F215" w14:textId="77777777">
        <w:trPr>
          <w:trHeight w:val="330"/>
          <w:jc w:val="center"/>
        </w:trPr>
        <w:tc>
          <w:tcPr>
            <w:tcW w:w="1594" w:type="dxa"/>
            <w:vMerge/>
            <w:tcBorders>
              <w:top w:val="nil"/>
              <w:left w:val="single" w:sz="8" w:space="0" w:color="auto"/>
              <w:bottom w:val="nil"/>
              <w:right w:val="single" w:sz="4" w:space="0" w:color="auto"/>
            </w:tcBorders>
            <w:vAlign w:val="center"/>
          </w:tcPr>
          <w:p w14:paraId="675DB5FA"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000000"/>
            </w:tcBorders>
            <w:noWrap/>
            <w:vAlign w:val="center"/>
          </w:tcPr>
          <w:p w14:paraId="2DC1AB7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扇叶形式</w:t>
            </w:r>
          </w:p>
        </w:tc>
        <w:tc>
          <w:tcPr>
            <w:tcW w:w="1283" w:type="dxa"/>
            <w:tcBorders>
              <w:top w:val="nil"/>
              <w:left w:val="nil"/>
              <w:bottom w:val="single" w:sz="4" w:space="0" w:color="auto"/>
              <w:right w:val="single" w:sz="4" w:space="0" w:color="auto"/>
            </w:tcBorders>
            <w:noWrap/>
            <w:vAlign w:val="center"/>
          </w:tcPr>
          <w:p w14:paraId="2089DDF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8" w:space="0" w:color="auto"/>
            </w:tcBorders>
            <w:noWrap/>
            <w:vAlign w:val="center"/>
          </w:tcPr>
          <w:p w14:paraId="6A17488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高效螺旋叶片</w:t>
            </w:r>
          </w:p>
        </w:tc>
      </w:tr>
      <w:tr w:rsidR="00847B1F" w14:paraId="224BFB04" w14:textId="77777777">
        <w:trPr>
          <w:trHeight w:val="330"/>
          <w:jc w:val="center"/>
        </w:trPr>
        <w:tc>
          <w:tcPr>
            <w:tcW w:w="1594" w:type="dxa"/>
            <w:vMerge/>
            <w:tcBorders>
              <w:top w:val="nil"/>
              <w:left w:val="single" w:sz="8" w:space="0" w:color="auto"/>
              <w:bottom w:val="nil"/>
              <w:right w:val="single" w:sz="4" w:space="0" w:color="auto"/>
            </w:tcBorders>
            <w:vAlign w:val="center"/>
          </w:tcPr>
          <w:p w14:paraId="4116A57A"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000000"/>
            </w:tcBorders>
            <w:noWrap/>
            <w:vAlign w:val="center"/>
          </w:tcPr>
          <w:p w14:paraId="3FF4F52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电机形式</w:t>
            </w:r>
          </w:p>
        </w:tc>
        <w:tc>
          <w:tcPr>
            <w:tcW w:w="1283" w:type="dxa"/>
            <w:tcBorders>
              <w:top w:val="nil"/>
              <w:left w:val="nil"/>
              <w:bottom w:val="single" w:sz="4" w:space="0" w:color="auto"/>
              <w:right w:val="single" w:sz="4" w:space="0" w:color="auto"/>
            </w:tcBorders>
            <w:noWrap/>
            <w:vAlign w:val="center"/>
          </w:tcPr>
          <w:p w14:paraId="7147B39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8" w:space="0" w:color="auto"/>
            </w:tcBorders>
            <w:noWrap/>
            <w:vAlign w:val="center"/>
          </w:tcPr>
          <w:p w14:paraId="7926C2CC"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异步电机</w:t>
            </w:r>
          </w:p>
        </w:tc>
      </w:tr>
      <w:tr w:rsidR="00847B1F" w14:paraId="0CA31E81" w14:textId="77777777">
        <w:trPr>
          <w:trHeight w:val="330"/>
          <w:jc w:val="center"/>
        </w:trPr>
        <w:tc>
          <w:tcPr>
            <w:tcW w:w="1594" w:type="dxa"/>
            <w:vMerge/>
            <w:tcBorders>
              <w:top w:val="nil"/>
              <w:left w:val="single" w:sz="8" w:space="0" w:color="auto"/>
              <w:bottom w:val="nil"/>
              <w:right w:val="single" w:sz="4" w:space="0" w:color="auto"/>
            </w:tcBorders>
            <w:shd w:val="clear" w:color="auto" w:fill="auto"/>
            <w:vAlign w:val="center"/>
          </w:tcPr>
          <w:p w14:paraId="1936958E"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000000"/>
            </w:tcBorders>
            <w:shd w:val="clear" w:color="auto" w:fill="auto"/>
            <w:noWrap/>
            <w:vAlign w:val="center"/>
          </w:tcPr>
          <w:p w14:paraId="2FCBB80C"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电机防护等级</w:t>
            </w:r>
          </w:p>
        </w:tc>
        <w:tc>
          <w:tcPr>
            <w:tcW w:w="1283" w:type="dxa"/>
            <w:tcBorders>
              <w:top w:val="nil"/>
              <w:left w:val="nil"/>
              <w:bottom w:val="single" w:sz="4" w:space="0" w:color="auto"/>
              <w:right w:val="single" w:sz="4" w:space="0" w:color="auto"/>
            </w:tcBorders>
            <w:shd w:val="clear" w:color="auto" w:fill="auto"/>
            <w:noWrap/>
            <w:vAlign w:val="center"/>
          </w:tcPr>
          <w:p w14:paraId="32A7444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8" w:space="0" w:color="auto"/>
            </w:tcBorders>
            <w:shd w:val="clear" w:color="000000" w:fill="FFFFFF"/>
            <w:noWrap/>
            <w:vAlign w:val="center"/>
          </w:tcPr>
          <w:p w14:paraId="0D03A6B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IP55</w:t>
            </w:r>
          </w:p>
        </w:tc>
      </w:tr>
      <w:tr w:rsidR="00847B1F" w14:paraId="01C52061" w14:textId="77777777">
        <w:trPr>
          <w:trHeight w:val="330"/>
          <w:jc w:val="center"/>
        </w:trPr>
        <w:tc>
          <w:tcPr>
            <w:tcW w:w="1594" w:type="dxa"/>
            <w:vMerge w:val="restart"/>
            <w:tcBorders>
              <w:top w:val="single" w:sz="4" w:space="0" w:color="auto"/>
              <w:left w:val="single" w:sz="8" w:space="0" w:color="auto"/>
              <w:bottom w:val="nil"/>
              <w:right w:val="single" w:sz="4" w:space="0" w:color="auto"/>
            </w:tcBorders>
            <w:noWrap/>
            <w:vAlign w:val="center"/>
          </w:tcPr>
          <w:p w14:paraId="2C3156C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电源</w:t>
            </w:r>
          </w:p>
        </w:tc>
        <w:tc>
          <w:tcPr>
            <w:tcW w:w="2869" w:type="dxa"/>
            <w:gridSpan w:val="2"/>
            <w:tcBorders>
              <w:top w:val="single" w:sz="4" w:space="0" w:color="auto"/>
              <w:left w:val="nil"/>
              <w:bottom w:val="single" w:sz="4" w:space="0" w:color="auto"/>
              <w:right w:val="single" w:sz="4" w:space="0" w:color="000000"/>
            </w:tcBorders>
            <w:noWrap/>
            <w:vAlign w:val="center"/>
          </w:tcPr>
          <w:p w14:paraId="2699B7E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电源特性</w:t>
            </w:r>
          </w:p>
        </w:tc>
        <w:tc>
          <w:tcPr>
            <w:tcW w:w="1283" w:type="dxa"/>
            <w:tcBorders>
              <w:top w:val="nil"/>
              <w:left w:val="nil"/>
              <w:bottom w:val="single" w:sz="4" w:space="0" w:color="auto"/>
              <w:right w:val="single" w:sz="4" w:space="0" w:color="auto"/>
            </w:tcBorders>
            <w:noWrap/>
            <w:vAlign w:val="center"/>
          </w:tcPr>
          <w:p w14:paraId="09FE357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V/Hz</w:t>
            </w:r>
          </w:p>
        </w:tc>
        <w:tc>
          <w:tcPr>
            <w:tcW w:w="2776" w:type="dxa"/>
            <w:tcBorders>
              <w:top w:val="nil"/>
              <w:left w:val="nil"/>
              <w:bottom w:val="single" w:sz="4" w:space="0" w:color="auto"/>
              <w:right w:val="single" w:sz="8" w:space="0" w:color="auto"/>
            </w:tcBorders>
            <w:noWrap/>
            <w:vAlign w:val="center"/>
          </w:tcPr>
          <w:p w14:paraId="27A65C7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380V/3N~/50Hz</w:t>
            </w:r>
          </w:p>
        </w:tc>
      </w:tr>
      <w:tr w:rsidR="00847B1F" w14:paraId="02982629" w14:textId="77777777">
        <w:trPr>
          <w:trHeight w:val="330"/>
          <w:jc w:val="center"/>
        </w:trPr>
        <w:tc>
          <w:tcPr>
            <w:tcW w:w="1594" w:type="dxa"/>
            <w:vMerge/>
            <w:tcBorders>
              <w:top w:val="single" w:sz="4" w:space="0" w:color="auto"/>
              <w:left w:val="single" w:sz="8" w:space="0" w:color="auto"/>
              <w:bottom w:val="nil"/>
              <w:right w:val="single" w:sz="4" w:space="0" w:color="auto"/>
            </w:tcBorders>
            <w:vAlign w:val="center"/>
          </w:tcPr>
          <w:p w14:paraId="11A3B75A"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000000"/>
            </w:tcBorders>
            <w:noWrap/>
            <w:vAlign w:val="center"/>
          </w:tcPr>
          <w:p w14:paraId="0B6DD62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电压允许偏差</w:t>
            </w:r>
          </w:p>
        </w:tc>
        <w:tc>
          <w:tcPr>
            <w:tcW w:w="1283" w:type="dxa"/>
            <w:tcBorders>
              <w:top w:val="nil"/>
              <w:left w:val="nil"/>
              <w:bottom w:val="single" w:sz="4" w:space="0" w:color="auto"/>
              <w:right w:val="single" w:sz="4" w:space="0" w:color="auto"/>
            </w:tcBorders>
            <w:noWrap/>
            <w:vAlign w:val="center"/>
          </w:tcPr>
          <w:p w14:paraId="2362326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w:t>
            </w:r>
          </w:p>
        </w:tc>
        <w:tc>
          <w:tcPr>
            <w:tcW w:w="2776" w:type="dxa"/>
            <w:tcBorders>
              <w:top w:val="nil"/>
              <w:left w:val="nil"/>
              <w:bottom w:val="single" w:sz="4" w:space="0" w:color="auto"/>
              <w:right w:val="single" w:sz="8" w:space="0" w:color="auto"/>
            </w:tcBorders>
            <w:noWrap/>
            <w:vAlign w:val="center"/>
          </w:tcPr>
          <w:p w14:paraId="1B61726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±10 </w:t>
            </w:r>
          </w:p>
        </w:tc>
      </w:tr>
      <w:tr w:rsidR="00847B1F" w14:paraId="638E7D4E" w14:textId="77777777">
        <w:trPr>
          <w:trHeight w:val="330"/>
          <w:jc w:val="center"/>
        </w:trPr>
        <w:tc>
          <w:tcPr>
            <w:tcW w:w="1594" w:type="dxa"/>
            <w:vMerge w:val="restart"/>
            <w:tcBorders>
              <w:top w:val="single" w:sz="4" w:space="0" w:color="auto"/>
              <w:left w:val="single" w:sz="8" w:space="0" w:color="auto"/>
              <w:bottom w:val="nil"/>
              <w:right w:val="single" w:sz="4" w:space="0" w:color="auto"/>
            </w:tcBorders>
            <w:noWrap/>
            <w:vAlign w:val="center"/>
          </w:tcPr>
          <w:p w14:paraId="63AEAD5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控制器</w:t>
            </w:r>
          </w:p>
        </w:tc>
        <w:tc>
          <w:tcPr>
            <w:tcW w:w="2869" w:type="dxa"/>
            <w:gridSpan w:val="2"/>
            <w:tcBorders>
              <w:top w:val="single" w:sz="4" w:space="0" w:color="auto"/>
              <w:left w:val="nil"/>
              <w:bottom w:val="single" w:sz="4" w:space="0" w:color="auto"/>
              <w:right w:val="single" w:sz="4" w:space="0" w:color="000000"/>
            </w:tcBorders>
            <w:noWrap/>
            <w:vAlign w:val="center"/>
          </w:tcPr>
          <w:p w14:paraId="0D31778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操作方式</w:t>
            </w:r>
          </w:p>
        </w:tc>
        <w:tc>
          <w:tcPr>
            <w:tcW w:w="1283" w:type="dxa"/>
            <w:tcBorders>
              <w:top w:val="nil"/>
              <w:left w:val="nil"/>
              <w:bottom w:val="single" w:sz="4" w:space="0" w:color="auto"/>
              <w:right w:val="single" w:sz="4" w:space="0" w:color="auto"/>
            </w:tcBorders>
            <w:noWrap/>
            <w:vAlign w:val="center"/>
          </w:tcPr>
          <w:p w14:paraId="45DA8E3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8" w:space="0" w:color="auto"/>
            </w:tcBorders>
            <w:noWrap/>
            <w:vAlign w:val="center"/>
          </w:tcPr>
          <w:p w14:paraId="027FE34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触控按键式</w:t>
            </w:r>
          </w:p>
        </w:tc>
      </w:tr>
      <w:tr w:rsidR="00847B1F" w14:paraId="660EF8D3" w14:textId="77777777">
        <w:trPr>
          <w:trHeight w:val="330"/>
          <w:jc w:val="center"/>
        </w:trPr>
        <w:tc>
          <w:tcPr>
            <w:tcW w:w="1594" w:type="dxa"/>
            <w:vMerge/>
            <w:tcBorders>
              <w:top w:val="single" w:sz="4" w:space="0" w:color="auto"/>
              <w:left w:val="single" w:sz="8" w:space="0" w:color="auto"/>
              <w:bottom w:val="nil"/>
              <w:right w:val="single" w:sz="4" w:space="0" w:color="auto"/>
            </w:tcBorders>
            <w:vAlign w:val="center"/>
          </w:tcPr>
          <w:p w14:paraId="70BBE18E"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000000"/>
            </w:tcBorders>
            <w:noWrap/>
            <w:vAlign w:val="center"/>
          </w:tcPr>
          <w:p w14:paraId="1093005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显示</w:t>
            </w:r>
          </w:p>
        </w:tc>
        <w:tc>
          <w:tcPr>
            <w:tcW w:w="1283" w:type="dxa"/>
            <w:tcBorders>
              <w:top w:val="nil"/>
              <w:left w:val="nil"/>
              <w:bottom w:val="single" w:sz="4" w:space="0" w:color="auto"/>
              <w:right w:val="single" w:sz="4" w:space="0" w:color="auto"/>
            </w:tcBorders>
            <w:noWrap/>
            <w:vAlign w:val="center"/>
          </w:tcPr>
          <w:p w14:paraId="71AFAA8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8" w:space="0" w:color="auto"/>
            </w:tcBorders>
            <w:noWrap/>
            <w:vAlign w:val="center"/>
          </w:tcPr>
          <w:p w14:paraId="5BD5801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中文</w:t>
            </w:r>
          </w:p>
        </w:tc>
      </w:tr>
      <w:tr w:rsidR="00847B1F" w14:paraId="01E14A70" w14:textId="77777777">
        <w:trPr>
          <w:trHeight w:val="330"/>
          <w:jc w:val="center"/>
        </w:trPr>
        <w:tc>
          <w:tcPr>
            <w:tcW w:w="1594" w:type="dxa"/>
            <w:vMerge/>
            <w:tcBorders>
              <w:top w:val="single" w:sz="4" w:space="0" w:color="auto"/>
              <w:left w:val="single" w:sz="8" w:space="0" w:color="auto"/>
              <w:bottom w:val="single" w:sz="4" w:space="0" w:color="auto"/>
              <w:right w:val="single" w:sz="4" w:space="0" w:color="auto"/>
            </w:tcBorders>
            <w:vAlign w:val="center"/>
          </w:tcPr>
          <w:p w14:paraId="24BA3D80"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nil"/>
              <w:bottom w:val="single" w:sz="4" w:space="0" w:color="auto"/>
              <w:right w:val="single" w:sz="4" w:space="0" w:color="000000"/>
            </w:tcBorders>
            <w:noWrap/>
            <w:vAlign w:val="center"/>
          </w:tcPr>
          <w:p w14:paraId="1F939CCC"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显示屏</w:t>
            </w:r>
          </w:p>
        </w:tc>
        <w:tc>
          <w:tcPr>
            <w:tcW w:w="1283" w:type="dxa"/>
            <w:tcBorders>
              <w:top w:val="nil"/>
              <w:left w:val="nil"/>
              <w:bottom w:val="single" w:sz="4" w:space="0" w:color="auto"/>
              <w:right w:val="single" w:sz="4" w:space="0" w:color="auto"/>
            </w:tcBorders>
            <w:noWrap/>
            <w:vAlign w:val="center"/>
          </w:tcPr>
          <w:p w14:paraId="64ADDBA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776" w:type="dxa"/>
            <w:tcBorders>
              <w:top w:val="nil"/>
              <w:left w:val="nil"/>
              <w:bottom w:val="single" w:sz="4" w:space="0" w:color="auto"/>
              <w:right w:val="single" w:sz="8" w:space="0" w:color="auto"/>
            </w:tcBorders>
            <w:noWrap/>
            <w:vAlign w:val="center"/>
          </w:tcPr>
          <w:p w14:paraId="4BBA1AF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液晶显示屏</w:t>
            </w:r>
          </w:p>
        </w:tc>
      </w:tr>
      <w:tr w:rsidR="00847B1F" w14:paraId="342F3FA0" w14:textId="77777777">
        <w:trPr>
          <w:trHeight w:val="330"/>
          <w:jc w:val="center"/>
        </w:trPr>
        <w:tc>
          <w:tcPr>
            <w:tcW w:w="1594" w:type="dxa"/>
            <w:vMerge w:val="restart"/>
            <w:tcBorders>
              <w:top w:val="single" w:sz="4" w:space="0" w:color="auto"/>
              <w:left w:val="single" w:sz="4" w:space="0" w:color="auto"/>
              <w:bottom w:val="single" w:sz="4" w:space="0" w:color="auto"/>
              <w:right w:val="single" w:sz="4" w:space="0" w:color="auto"/>
            </w:tcBorders>
            <w:noWrap/>
            <w:vAlign w:val="center"/>
          </w:tcPr>
          <w:p w14:paraId="6A0B366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外形尺寸</w:t>
            </w:r>
          </w:p>
        </w:tc>
        <w:tc>
          <w:tcPr>
            <w:tcW w:w="2869" w:type="dxa"/>
            <w:gridSpan w:val="2"/>
            <w:tcBorders>
              <w:top w:val="single" w:sz="4" w:space="0" w:color="auto"/>
              <w:left w:val="single" w:sz="4" w:space="0" w:color="auto"/>
              <w:bottom w:val="single" w:sz="4" w:space="0" w:color="auto"/>
              <w:right w:val="single" w:sz="4" w:space="0" w:color="auto"/>
            </w:tcBorders>
            <w:noWrap/>
            <w:vAlign w:val="center"/>
          </w:tcPr>
          <w:p w14:paraId="204A345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长</w:t>
            </w:r>
          </w:p>
        </w:tc>
        <w:tc>
          <w:tcPr>
            <w:tcW w:w="1283" w:type="dxa"/>
            <w:tcBorders>
              <w:top w:val="single" w:sz="4" w:space="0" w:color="auto"/>
              <w:left w:val="single" w:sz="4" w:space="0" w:color="auto"/>
              <w:bottom w:val="single" w:sz="4" w:space="0" w:color="auto"/>
              <w:right w:val="single" w:sz="4" w:space="0" w:color="auto"/>
            </w:tcBorders>
            <w:noWrap/>
            <w:vAlign w:val="center"/>
          </w:tcPr>
          <w:p w14:paraId="5B26030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mm</w:t>
            </w:r>
          </w:p>
        </w:tc>
        <w:tc>
          <w:tcPr>
            <w:tcW w:w="2776" w:type="dxa"/>
            <w:tcBorders>
              <w:top w:val="single" w:sz="4" w:space="0" w:color="auto"/>
              <w:left w:val="single" w:sz="4" w:space="0" w:color="auto"/>
              <w:bottom w:val="single" w:sz="4" w:space="0" w:color="auto"/>
              <w:right w:val="single" w:sz="4" w:space="0" w:color="auto"/>
            </w:tcBorders>
            <w:noWrap/>
            <w:vAlign w:val="center"/>
          </w:tcPr>
          <w:p w14:paraId="455FD9C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2100</w:t>
            </w:r>
          </w:p>
        </w:tc>
      </w:tr>
      <w:tr w:rsidR="00847B1F" w14:paraId="714DC735" w14:textId="77777777">
        <w:trPr>
          <w:trHeight w:val="330"/>
          <w:jc w:val="center"/>
        </w:trPr>
        <w:tc>
          <w:tcPr>
            <w:tcW w:w="1594" w:type="dxa"/>
            <w:vMerge/>
            <w:tcBorders>
              <w:top w:val="single" w:sz="4" w:space="0" w:color="auto"/>
              <w:left w:val="single" w:sz="4" w:space="0" w:color="auto"/>
              <w:bottom w:val="single" w:sz="4" w:space="0" w:color="auto"/>
              <w:right w:val="single" w:sz="4" w:space="0" w:color="auto"/>
            </w:tcBorders>
            <w:vAlign w:val="center"/>
          </w:tcPr>
          <w:p w14:paraId="7D871206"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single" w:sz="4" w:space="0" w:color="auto"/>
              <w:bottom w:val="single" w:sz="4" w:space="0" w:color="auto"/>
              <w:right w:val="single" w:sz="4" w:space="0" w:color="auto"/>
            </w:tcBorders>
            <w:noWrap/>
            <w:vAlign w:val="center"/>
          </w:tcPr>
          <w:p w14:paraId="7A007B8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宽</w:t>
            </w:r>
          </w:p>
        </w:tc>
        <w:tc>
          <w:tcPr>
            <w:tcW w:w="1283" w:type="dxa"/>
            <w:tcBorders>
              <w:top w:val="single" w:sz="4" w:space="0" w:color="auto"/>
              <w:left w:val="single" w:sz="4" w:space="0" w:color="auto"/>
              <w:bottom w:val="single" w:sz="4" w:space="0" w:color="auto"/>
              <w:right w:val="single" w:sz="4" w:space="0" w:color="auto"/>
            </w:tcBorders>
            <w:noWrap/>
            <w:vAlign w:val="center"/>
          </w:tcPr>
          <w:p w14:paraId="7B870B1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mm</w:t>
            </w:r>
          </w:p>
        </w:tc>
        <w:tc>
          <w:tcPr>
            <w:tcW w:w="2776" w:type="dxa"/>
            <w:tcBorders>
              <w:top w:val="single" w:sz="4" w:space="0" w:color="auto"/>
              <w:left w:val="single" w:sz="4" w:space="0" w:color="auto"/>
              <w:bottom w:val="single" w:sz="4" w:space="0" w:color="auto"/>
              <w:right w:val="single" w:sz="4" w:space="0" w:color="auto"/>
            </w:tcBorders>
            <w:noWrap/>
            <w:vAlign w:val="center"/>
          </w:tcPr>
          <w:p w14:paraId="0076013C"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1100</w:t>
            </w:r>
          </w:p>
        </w:tc>
      </w:tr>
      <w:tr w:rsidR="00847B1F" w14:paraId="7AA342AA" w14:textId="77777777">
        <w:trPr>
          <w:trHeight w:val="330"/>
          <w:jc w:val="center"/>
        </w:trPr>
        <w:tc>
          <w:tcPr>
            <w:tcW w:w="1594" w:type="dxa"/>
            <w:vMerge/>
            <w:tcBorders>
              <w:top w:val="single" w:sz="4" w:space="0" w:color="auto"/>
              <w:left w:val="single" w:sz="4" w:space="0" w:color="auto"/>
              <w:bottom w:val="single" w:sz="4" w:space="0" w:color="auto"/>
              <w:right w:val="single" w:sz="4" w:space="0" w:color="auto"/>
            </w:tcBorders>
            <w:vAlign w:val="center"/>
          </w:tcPr>
          <w:p w14:paraId="61DE6A23" w14:textId="77777777" w:rsidR="00847B1F" w:rsidRDefault="00847B1F">
            <w:pPr>
              <w:spacing w:line="276" w:lineRule="auto"/>
              <w:rPr>
                <w:rFonts w:asciiTheme="majorEastAsia" w:eastAsiaTheme="majorEastAsia" w:hAnsiTheme="majorEastAsia" w:cstheme="majorEastAsia"/>
                <w:sz w:val="24"/>
              </w:rPr>
            </w:pPr>
          </w:p>
        </w:tc>
        <w:tc>
          <w:tcPr>
            <w:tcW w:w="2869" w:type="dxa"/>
            <w:gridSpan w:val="2"/>
            <w:tcBorders>
              <w:top w:val="single" w:sz="4" w:space="0" w:color="auto"/>
              <w:left w:val="single" w:sz="4" w:space="0" w:color="auto"/>
              <w:bottom w:val="single" w:sz="4" w:space="0" w:color="auto"/>
              <w:right w:val="single" w:sz="4" w:space="0" w:color="auto"/>
            </w:tcBorders>
            <w:noWrap/>
            <w:vAlign w:val="center"/>
          </w:tcPr>
          <w:p w14:paraId="598D294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高</w:t>
            </w:r>
          </w:p>
        </w:tc>
        <w:tc>
          <w:tcPr>
            <w:tcW w:w="1283" w:type="dxa"/>
            <w:tcBorders>
              <w:top w:val="single" w:sz="4" w:space="0" w:color="auto"/>
              <w:left w:val="single" w:sz="4" w:space="0" w:color="auto"/>
              <w:bottom w:val="single" w:sz="4" w:space="0" w:color="auto"/>
              <w:right w:val="single" w:sz="4" w:space="0" w:color="auto"/>
            </w:tcBorders>
            <w:noWrap/>
            <w:vAlign w:val="center"/>
          </w:tcPr>
          <w:p w14:paraId="40128A6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mm</w:t>
            </w:r>
          </w:p>
        </w:tc>
        <w:tc>
          <w:tcPr>
            <w:tcW w:w="2776" w:type="dxa"/>
            <w:tcBorders>
              <w:top w:val="single" w:sz="4" w:space="0" w:color="auto"/>
              <w:left w:val="single" w:sz="4" w:space="0" w:color="auto"/>
              <w:bottom w:val="single" w:sz="4" w:space="0" w:color="auto"/>
              <w:right w:val="single" w:sz="4" w:space="0" w:color="auto"/>
            </w:tcBorders>
            <w:noWrap/>
            <w:vAlign w:val="center"/>
          </w:tcPr>
          <w:p w14:paraId="36F1FF6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2300</w:t>
            </w:r>
          </w:p>
        </w:tc>
      </w:tr>
      <w:tr w:rsidR="00847B1F" w14:paraId="27499D29" w14:textId="77777777">
        <w:trPr>
          <w:trHeight w:val="330"/>
          <w:jc w:val="center"/>
        </w:trPr>
        <w:tc>
          <w:tcPr>
            <w:tcW w:w="1594" w:type="dxa"/>
            <w:tcBorders>
              <w:top w:val="single" w:sz="4" w:space="0" w:color="auto"/>
              <w:left w:val="single" w:sz="4" w:space="0" w:color="auto"/>
              <w:bottom w:val="single" w:sz="4" w:space="0" w:color="auto"/>
              <w:right w:val="single" w:sz="4" w:space="0" w:color="auto"/>
            </w:tcBorders>
            <w:noWrap/>
            <w:vAlign w:val="center"/>
          </w:tcPr>
          <w:p w14:paraId="21C3512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c>
          <w:tcPr>
            <w:tcW w:w="2869" w:type="dxa"/>
            <w:gridSpan w:val="2"/>
            <w:tcBorders>
              <w:top w:val="single" w:sz="4" w:space="0" w:color="auto"/>
              <w:left w:val="single" w:sz="4" w:space="0" w:color="auto"/>
              <w:bottom w:val="single" w:sz="4" w:space="0" w:color="auto"/>
              <w:right w:val="single" w:sz="4" w:space="0" w:color="auto"/>
            </w:tcBorders>
            <w:noWrap/>
            <w:vAlign w:val="center"/>
          </w:tcPr>
          <w:p w14:paraId="6CFC074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运行重量</w:t>
            </w:r>
          </w:p>
        </w:tc>
        <w:tc>
          <w:tcPr>
            <w:tcW w:w="1283" w:type="dxa"/>
            <w:tcBorders>
              <w:top w:val="single" w:sz="4" w:space="0" w:color="auto"/>
              <w:left w:val="single" w:sz="4" w:space="0" w:color="auto"/>
              <w:bottom w:val="single" w:sz="4" w:space="0" w:color="auto"/>
              <w:right w:val="single" w:sz="4" w:space="0" w:color="auto"/>
            </w:tcBorders>
            <w:noWrap/>
            <w:vAlign w:val="center"/>
          </w:tcPr>
          <w:p w14:paraId="3E95BC3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kg   </w:t>
            </w:r>
          </w:p>
        </w:tc>
        <w:tc>
          <w:tcPr>
            <w:tcW w:w="2776" w:type="dxa"/>
            <w:tcBorders>
              <w:top w:val="single" w:sz="4" w:space="0" w:color="auto"/>
              <w:left w:val="single" w:sz="4" w:space="0" w:color="auto"/>
              <w:bottom w:val="single" w:sz="4" w:space="0" w:color="auto"/>
              <w:right w:val="single" w:sz="4" w:space="0" w:color="auto"/>
            </w:tcBorders>
            <w:noWrap/>
            <w:vAlign w:val="center"/>
          </w:tcPr>
          <w:p w14:paraId="6931C81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995</w:t>
            </w:r>
          </w:p>
        </w:tc>
      </w:tr>
      <w:tr w:rsidR="00847B1F" w14:paraId="253A93CF" w14:textId="77777777">
        <w:trPr>
          <w:trHeight w:val="330"/>
          <w:jc w:val="center"/>
        </w:trPr>
        <w:tc>
          <w:tcPr>
            <w:tcW w:w="8522" w:type="dxa"/>
            <w:gridSpan w:val="5"/>
            <w:tcBorders>
              <w:top w:val="single" w:sz="4" w:space="0" w:color="auto"/>
              <w:left w:val="single" w:sz="4" w:space="0" w:color="auto"/>
              <w:bottom w:val="single" w:sz="4" w:space="0" w:color="auto"/>
              <w:right w:val="single" w:sz="4" w:space="0" w:color="auto"/>
            </w:tcBorders>
            <w:noWrap/>
            <w:vAlign w:val="center"/>
          </w:tcPr>
          <w:p w14:paraId="7F5B05C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上表中参数工况条件：</w:t>
            </w:r>
          </w:p>
        </w:tc>
      </w:tr>
      <w:tr w:rsidR="00847B1F" w14:paraId="3E2C07B2" w14:textId="77777777">
        <w:trPr>
          <w:trHeight w:val="1080"/>
          <w:jc w:val="center"/>
        </w:trPr>
        <w:tc>
          <w:tcPr>
            <w:tcW w:w="8522" w:type="dxa"/>
            <w:gridSpan w:val="5"/>
            <w:tcBorders>
              <w:top w:val="single" w:sz="4" w:space="0" w:color="auto"/>
              <w:left w:val="single" w:sz="4" w:space="0" w:color="auto"/>
              <w:bottom w:val="single" w:sz="4" w:space="0" w:color="auto"/>
              <w:right w:val="single" w:sz="4" w:space="0" w:color="auto"/>
            </w:tcBorders>
            <w:vAlign w:val="center"/>
          </w:tcPr>
          <w:p w14:paraId="1A8AB98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制冷运行工况：冷冻水进出水温度12℃/7℃，环境干球温度35℃。</w:t>
            </w:r>
            <w:r>
              <w:rPr>
                <w:rFonts w:asciiTheme="majorEastAsia" w:eastAsiaTheme="majorEastAsia" w:hAnsiTheme="majorEastAsia" w:cstheme="majorEastAsia" w:hint="eastAsia"/>
                <w:sz w:val="24"/>
              </w:rPr>
              <w:br/>
              <w:t>制热运行工况：出水温度45℃，环境干湿球温度7/6℃。</w:t>
            </w:r>
            <w:r>
              <w:rPr>
                <w:rFonts w:asciiTheme="majorEastAsia" w:eastAsiaTheme="majorEastAsia" w:hAnsiTheme="majorEastAsia" w:cstheme="majorEastAsia" w:hint="eastAsia"/>
                <w:sz w:val="24"/>
              </w:rPr>
              <w:br/>
              <w:t>同时供冷供热运行工况：热水进/出水温度40℃/45℃，冷冻水进/出水温度12℃/7℃。</w:t>
            </w:r>
          </w:p>
        </w:tc>
      </w:tr>
    </w:tbl>
    <w:p w14:paraId="20A0AFF8" w14:textId="77777777" w:rsidR="00847B1F" w:rsidRDefault="00847B1F">
      <w:pPr>
        <w:pStyle w:val="a7"/>
        <w:rPr>
          <w:rFonts w:asciiTheme="majorEastAsia" w:eastAsiaTheme="majorEastAsia" w:hAnsiTheme="majorEastAsia" w:cstheme="majorEastAsia"/>
        </w:rPr>
      </w:pPr>
    </w:p>
    <w:p w14:paraId="724491C3" w14:textId="77777777" w:rsidR="00847B1F" w:rsidRDefault="00F471BF">
      <w:pPr>
        <w:pStyle w:val="28"/>
        <w:ind w:firstLine="480"/>
        <w:rPr>
          <w:rFonts w:asciiTheme="majorEastAsia" w:eastAsiaTheme="majorEastAsia" w:hAnsiTheme="majorEastAsia" w:cstheme="majorEastAsia"/>
          <w:szCs w:val="24"/>
        </w:rPr>
      </w:pPr>
      <w:r>
        <w:rPr>
          <w:rFonts w:asciiTheme="majorEastAsia" w:eastAsiaTheme="majorEastAsia" w:hAnsiTheme="majorEastAsia" w:cstheme="majorEastAsia" w:hint="eastAsia"/>
          <w:szCs w:val="24"/>
        </w:rPr>
        <w:t>风机盘管参数表</w:t>
      </w:r>
    </w:p>
    <w:tbl>
      <w:tblPr>
        <w:tblW w:w="8522" w:type="dxa"/>
        <w:tblLayout w:type="fixed"/>
        <w:tblLook w:val="04A0" w:firstRow="1" w:lastRow="0" w:firstColumn="1" w:lastColumn="0" w:noHBand="0" w:noVBand="1"/>
      </w:tblPr>
      <w:tblGrid>
        <w:gridCol w:w="688"/>
        <w:gridCol w:w="1202"/>
        <w:gridCol w:w="4005"/>
        <w:gridCol w:w="718"/>
        <w:gridCol w:w="750"/>
        <w:gridCol w:w="1159"/>
      </w:tblGrid>
      <w:tr w:rsidR="00847B1F" w14:paraId="0DCE2DF5" w14:textId="77777777">
        <w:trPr>
          <w:trHeight w:val="454"/>
        </w:trPr>
        <w:tc>
          <w:tcPr>
            <w:tcW w:w="688" w:type="dxa"/>
            <w:tcBorders>
              <w:top w:val="single" w:sz="4" w:space="0" w:color="000000"/>
              <w:left w:val="single" w:sz="4" w:space="0" w:color="000000"/>
              <w:bottom w:val="single" w:sz="4" w:space="0" w:color="000000"/>
              <w:right w:val="single" w:sz="4" w:space="0" w:color="000000"/>
            </w:tcBorders>
            <w:noWrap/>
            <w:vAlign w:val="center"/>
          </w:tcPr>
          <w:p w14:paraId="379A38B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序号</w:t>
            </w:r>
          </w:p>
        </w:tc>
        <w:tc>
          <w:tcPr>
            <w:tcW w:w="1202" w:type="dxa"/>
            <w:tcBorders>
              <w:top w:val="single" w:sz="4" w:space="0" w:color="000000"/>
              <w:left w:val="single" w:sz="4" w:space="0" w:color="000000"/>
              <w:bottom w:val="single" w:sz="4" w:space="0" w:color="000000"/>
              <w:right w:val="single" w:sz="4" w:space="0" w:color="000000"/>
            </w:tcBorders>
            <w:vAlign w:val="center"/>
          </w:tcPr>
          <w:p w14:paraId="7269DAF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设备名称</w:t>
            </w:r>
          </w:p>
        </w:tc>
        <w:tc>
          <w:tcPr>
            <w:tcW w:w="4005" w:type="dxa"/>
            <w:tcBorders>
              <w:top w:val="single" w:sz="4" w:space="0" w:color="000000"/>
              <w:left w:val="single" w:sz="4" w:space="0" w:color="000000"/>
              <w:bottom w:val="single" w:sz="4" w:space="0" w:color="000000"/>
              <w:right w:val="single" w:sz="4" w:space="0" w:color="000000"/>
            </w:tcBorders>
            <w:vAlign w:val="center"/>
          </w:tcPr>
          <w:p w14:paraId="49BC4EA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规格参数</w:t>
            </w:r>
          </w:p>
        </w:tc>
        <w:tc>
          <w:tcPr>
            <w:tcW w:w="718" w:type="dxa"/>
            <w:tcBorders>
              <w:top w:val="single" w:sz="4" w:space="0" w:color="000000"/>
              <w:left w:val="single" w:sz="4" w:space="0" w:color="000000"/>
              <w:bottom w:val="single" w:sz="4" w:space="0" w:color="000000"/>
              <w:right w:val="single" w:sz="4" w:space="0" w:color="000000"/>
            </w:tcBorders>
            <w:vAlign w:val="center"/>
          </w:tcPr>
          <w:p w14:paraId="116369D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单位</w:t>
            </w:r>
          </w:p>
        </w:tc>
        <w:tc>
          <w:tcPr>
            <w:tcW w:w="750" w:type="dxa"/>
            <w:tcBorders>
              <w:top w:val="single" w:sz="4" w:space="0" w:color="000000"/>
              <w:left w:val="single" w:sz="4" w:space="0" w:color="000000"/>
              <w:bottom w:val="single" w:sz="4" w:space="0" w:color="000000"/>
              <w:right w:val="single" w:sz="4" w:space="0" w:color="000000"/>
            </w:tcBorders>
            <w:vAlign w:val="center"/>
          </w:tcPr>
          <w:p w14:paraId="5B907F6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名称</w:t>
            </w:r>
          </w:p>
        </w:tc>
        <w:tc>
          <w:tcPr>
            <w:tcW w:w="1159" w:type="dxa"/>
            <w:tcBorders>
              <w:top w:val="single" w:sz="4" w:space="0" w:color="000000"/>
              <w:left w:val="single" w:sz="4" w:space="0" w:color="000000"/>
              <w:bottom w:val="single" w:sz="4" w:space="0" w:color="000000"/>
              <w:right w:val="single" w:sz="4" w:space="0" w:color="000000"/>
            </w:tcBorders>
            <w:vAlign w:val="center"/>
          </w:tcPr>
          <w:p w14:paraId="5F51DC9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厂家名称</w:t>
            </w:r>
          </w:p>
        </w:tc>
      </w:tr>
      <w:tr w:rsidR="00847B1F" w14:paraId="6C236F8E" w14:textId="77777777">
        <w:trPr>
          <w:trHeight w:val="454"/>
        </w:trPr>
        <w:tc>
          <w:tcPr>
            <w:tcW w:w="688" w:type="dxa"/>
            <w:tcBorders>
              <w:top w:val="single" w:sz="4" w:space="0" w:color="000000"/>
              <w:left w:val="single" w:sz="4" w:space="0" w:color="000000"/>
              <w:bottom w:val="single" w:sz="4" w:space="0" w:color="000000"/>
              <w:right w:val="single" w:sz="4" w:space="0" w:color="000000"/>
            </w:tcBorders>
            <w:noWrap/>
            <w:vAlign w:val="center"/>
          </w:tcPr>
          <w:p w14:paraId="4D67634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1202" w:type="dxa"/>
            <w:tcBorders>
              <w:top w:val="single" w:sz="4" w:space="0" w:color="000000"/>
              <w:left w:val="single" w:sz="4" w:space="0" w:color="000000"/>
              <w:bottom w:val="single" w:sz="4" w:space="0" w:color="000000"/>
              <w:right w:val="single" w:sz="4" w:space="0" w:color="000000"/>
            </w:tcBorders>
            <w:vAlign w:val="center"/>
          </w:tcPr>
          <w:p w14:paraId="77FAE6F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低噪声卧式暗装风机盘管</w:t>
            </w:r>
          </w:p>
        </w:tc>
        <w:tc>
          <w:tcPr>
            <w:tcW w:w="4005" w:type="dxa"/>
            <w:tcBorders>
              <w:top w:val="single" w:sz="4" w:space="0" w:color="000000"/>
              <w:left w:val="single" w:sz="4" w:space="0" w:color="000000"/>
              <w:bottom w:val="single" w:sz="4" w:space="0" w:color="000000"/>
              <w:right w:val="single" w:sz="4" w:space="0" w:color="000000"/>
            </w:tcBorders>
            <w:vAlign w:val="center"/>
          </w:tcPr>
          <w:p w14:paraId="0C328FD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1.名称：低噪声卧式暗装风机盘管</w:t>
            </w:r>
            <w:r>
              <w:rPr>
                <w:rFonts w:asciiTheme="majorEastAsia" w:eastAsiaTheme="majorEastAsia" w:hAnsiTheme="majorEastAsia" w:cstheme="majorEastAsia" w:hint="eastAsia"/>
                <w:sz w:val="24"/>
              </w:rPr>
              <w:br/>
              <w:t>2.编号：FP34</w:t>
            </w:r>
            <w:r>
              <w:rPr>
                <w:rFonts w:asciiTheme="majorEastAsia" w:eastAsiaTheme="majorEastAsia" w:hAnsiTheme="majorEastAsia" w:cstheme="majorEastAsia" w:hint="eastAsia"/>
                <w:sz w:val="24"/>
              </w:rPr>
              <w:br/>
              <w:t xml:space="preserve">3.参数：风量340m3/h 静压30Pa 电机功率37W(220V) 额定冷量2.7kw 额定热量4.05kw 噪声≤42dB(A)  </w:t>
            </w:r>
            <w:r>
              <w:rPr>
                <w:rFonts w:asciiTheme="majorEastAsia" w:eastAsiaTheme="majorEastAsia" w:hAnsiTheme="majorEastAsia" w:cstheme="majorEastAsia" w:hint="eastAsia"/>
                <w:sz w:val="24"/>
              </w:rPr>
              <w:br/>
              <w:t>4.安装方式：吊装</w:t>
            </w:r>
            <w:r>
              <w:rPr>
                <w:rFonts w:asciiTheme="majorEastAsia" w:eastAsiaTheme="majorEastAsia" w:hAnsiTheme="majorEastAsia" w:cstheme="majorEastAsia" w:hint="eastAsia"/>
                <w:sz w:val="24"/>
              </w:rPr>
              <w:br/>
              <w:t>5.减震器、支架形式、材质：包含减震器供货，包含温控三速开关、电动二通阀主材费等</w:t>
            </w:r>
            <w:r>
              <w:rPr>
                <w:rFonts w:asciiTheme="majorEastAsia" w:eastAsiaTheme="majorEastAsia" w:hAnsiTheme="majorEastAsia" w:cstheme="majorEastAsia" w:hint="eastAsia"/>
                <w:sz w:val="24"/>
              </w:rPr>
              <w:br/>
              <w:t>6.包括为满足设计、验收规范规定施工所需的一切工序内容及相应费用。</w:t>
            </w:r>
          </w:p>
        </w:tc>
        <w:tc>
          <w:tcPr>
            <w:tcW w:w="718" w:type="dxa"/>
            <w:tcBorders>
              <w:top w:val="single" w:sz="4" w:space="0" w:color="000000"/>
              <w:left w:val="single" w:sz="4" w:space="0" w:color="000000"/>
              <w:bottom w:val="single" w:sz="4" w:space="0" w:color="000000"/>
              <w:right w:val="single" w:sz="4" w:space="0" w:color="000000"/>
            </w:tcBorders>
            <w:vAlign w:val="center"/>
          </w:tcPr>
          <w:p w14:paraId="68A4DAFC"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750" w:type="dxa"/>
            <w:tcBorders>
              <w:top w:val="single" w:sz="4" w:space="0" w:color="000000"/>
              <w:left w:val="single" w:sz="4" w:space="0" w:color="000000"/>
              <w:bottom w:val="single" w:sz="4" w:space="0" w:color="000000"/>
              <w:right w:val="single" w:sz="4" w:space="0" w:color="000000"/>
            </w:tcBorders>
            <w:vAlign w:val="center"/>
          </w:tcPr>
          <w:p w14:paraId="7B3B9E4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21</w:t>
            </w:r>
          </w:p>
        </w:tc>
        <w:tc>
          <w:tcPr>
            <w:tcW w:w="1159" w:type="dxa"/>
            <w:tcBorders>
              <w:top w:val="single" w:sz="4" w:space="0" w:color="000000"/>
              <w:left w:val="single" w:sz="4" w:space="0" w:color="000000"/>
              <w:bottom w:val="single" w:sz="4" w:space="0" w:color="000000"/>
              <w:right w:val="single" w:sz="4" w:space="0" w:color="000000"/>
            </w:tcBorders>
            <w:vAlign w:val="center"/>
          </w:tcPr>
          <w:p w14:paraId="6578C65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南京天加</w:t>
            </w:r>
          </w:p>
        </w:tc>
      </w:tr>
      <w:tr w:rsidR="00847B1F" w14:paraId="1C4C7165" w14:textId="77777777">
        <w:trPr>
          <w:trHeight w:val="454"/>
        </w:trPr>
        <w:tc>
          <w:tcPr>
            <w:tcW w:w="688" w:type="dxa"/>
            <w:tcBorders>
              <w:top w:val="single" w:sz="4" w:space="0" w:color="000000"/>
              <w:left w:val="single" w:sz="4" w:space="0" w:color="000000"/>
              <w:bottom w:val="single" w:sz="4" w:space="0" w:color="000000"/>
              <w:right w:val="single" w:sz="4" w:space="0" w:color="000000"/>
            </w:tcBorders>
            <w:noWrap/>
            <w:vAlign w:val="center"/>
          </w:tcPr>
          <w:p w14:paraId="58B41AA7"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w:t>
            </w:r>
          </w:p>
        </w:tc>
        <w:tc>
          <w:tcPr>
            <w:tcW w:w="1202" w:type="dxa"/>
            <w:tcBorders>
              <w:top w:val="single" w:sz="4" w:space="0" w:color="000000"/>
              <w:left w:val="single" w:sz="4" w:space="0" w:color="000000"/>
              <w:bottom w:val="single" w:sz="4" w:space="0" w:color="000000"/>
              <w:right w:val="single" w:sz="4" w:space="0" w:color="000000"/>
            </w:tcBorders>
            <w:vAlign w:val="center"/>
          </w:tcPr>
          <w:p w14:paraId="7ACDCD4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低噪声卧式暗装风机盘管</w:t>
            </w:r>
          </w:p>
        </w:tc>
        <w:tc>
          <w:tcPr>
            <w:tcW w:w="4005" w:type="dxa"/>
            <w:tcBorders>
              <w:top w:val="single" w:sz="4" w:space="0" w:color="000000"/>
              <w:left w:val="single" w:sz="4" w:space="0" w:color="000000"/>
              <w:bottom w:val="single" w:sz="4" w:space="0" w:color="000000"/>
              <w:right w:val="single" w:sz="4" w:space="0" w:color="000000"/>
            </w:tcBorders>
            <w:vAlign w:val="center"/>
          </w:tcPr>
          <w:p w14:paraId="24B1B29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1.名称：低噪声卧式暗装风机盘管</w:t>
            </w:r>
            <w:r>
              <w:rPr>
                <w:rFonts w:asciiTheme="majorEastAsia" w:eastAsiaTheme="majorEastAsia" w:hAnsiTheme="majorEastAsia" w:cstheme="majorEastAsia" w:hint="eastAsia"/>
                <w:sz w:val="24"/>
              </w:rPr>
              <w:br/>
              <w:t>2.编号：FP51</w:t>
            </w:r>
            <w:r>
              <w:rPr>
                <w:rFonts w:asciiTheme="majorEastAsia" w:eastAsiaTheme="majorEastAsia" w:hAnsiTheme="majorEastAsia" w:cstheme="majorEastAsia" w:hint="eastAsia"/>
                <w:sz w:val="24"/>
              </w:rPr>
              <w:br/>
              <w:t xml:space="preserve">3.参数：风量510m3/h 静压30Pa 电机功率59W(220V) 额定冷量2.7kw 额定热量4.05kw 噪声≤42dB(A)  </w:t>
            </w:r>
            <w:r>
              <w:rPr>
                <w:rFonts w:asciiTheme="majorEastAsia" w:eastAsiaTheme="majorEastAsia" w:hAnsiTheme="majorEastAsia" w:cstheme="majorEastAsia" w:hint="eastAsia"/>
                <w:sz w:val="24"/>
              </w:rPr>
              <w:br/>
              <w:t>4.安装方式：吊装</w:t>
            </w:r>
            <w:r>
              <w:rPr>
                <w:rFonts w:asciiTheme="majorEastAsia" w:eastAsiaTheme="majorEastAsia" w:hAnsiTheme="majorEastAsia" w:cstheme="majorEastAsia" w:hint="eastAsia"/>
                <w:sz w:val="24"/>
              </w:rPr>
              <w:br/>
              <w:t>5.减震器、支架形式、材质：包含减震器供货，包含温控三速开关、电动二通阀主材费等</w:t>
            </w:r>
            <w:r>
              <w:rPr>
                <w:rFonts w:asciiTheme="majorEastAsia" w:eastAsiaTheme="majorEastAsia" w:hAnsiTheme="majorEastAsia" w:cstheme="majorEastAsia" w:hint="eastAsia"/>
                <w:sz w:val="24"/>
              </w:rPr>
              <w:br/>
              <w:t>6.包括为满足设计、验收规范规定施</w:t>
            </w:r>
            <w:r>
              <w:rPr>
                <w:rFonts w:asciiTheme="majorEastAsia" w:eastAsiaTheme="majorEastAsia" w:hAnsiTheme="majorEastAsia" w:cstheme="majorEastAsia" w:hint="eastAsia"/>
                <w:sz w:val="24"/>
              </w:rPr>
              <w:lastRenderedPageBreak/>
              <w:t>工所需的一切工序内容及相应费用。</w:t>
            </w:r>
          </w:p>
        </w:tc>
        <w:tc>
          <w:tcPr>
            <w:tcW w:w="718" w:type="dxa"/>
            <w:tcBorders>
              <w:top w:val="single" w:sz="4" w:space="0" w:color="000000"/>
              <w:left w:val="single" w:sz="4" w:space="0" w:color="000000"/>
              <w:bottom w:val="single" w:sz="4" w:space="0" w:color="000000"/>
              <w:right w:val="single" w:sz="4" w:space="0" w:color="000000"/>
            </w:tcBorders>
            <w:vAlign w:val="center"/>
          </w:tcPr>
          <w:p w14:paraId="26831D8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台</w:t>
            </w:r>
          </w:p>
        </w:tc>
        <w:tc>
          <w:tcPr>
            <w:tcW w:w="750" w:type="dxa"/>
            <w:tcBorders>
              <w:top w:val="single" w:sz="4" w:space="0" w:color="000000"/>
              <w:left w:val="single" w:sz="4" w:space="0" w:color="000000"/>
              <w:bottom w:val="single" w:sz="4" w:space="0" w:color="000000"/>
              <w:right w:val="single" w:sz="4" w:space="0" w:color="000000"/>
            </w:tcBorders>
            <w:vAlign w:val="center"/>
          </w:tcPr>
          <w:p w14:paraId="0195FED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115</w:t>
            </w:r>
          </w:p>
        </w:tc>
        <w:tc>
          <w:tcPr>
            <w:tcW w:w="1159" w:type="dxa"/>
            <w:tcBorders>
              <w:top w:val="single" w:sz="4" w:space="0" w:color="000000"/>
              <w:left w:val="single" w:sz="4" w:space="0" w:color="000000"/>
              <w:bottom w:val="single" w:sz="4" w:space="0" w:color="000000"/>
              <w:right w:val="single" w:sz="4" w:space="0" w:color="000000"/>
            </w:tcBorders>
            <w:vAlign w:val="center"/>
          </w:tcPr>
          <w:p w14:paraId="134ABE8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南京天加</w:t>
            </w:r>
          </w:p>
        </w:tc>
      </w:tr>
      <w:tr w:rsidR="00847B1F" w14:paraId="79D1E6EC" w14:textId="77777777">
        <w:trPr>
          <w:trHeight w:val="454"/>
        </w:trPr>
        <w:tc>
          <w:tcPr>
            <w:tcW w:w="688" w:type="dxa"/>
            <w:tcBorders>
              <w:top w:val="single" w:sz="4" w:space="0" w:color="000000"/>
              <w:left w:val="single" w:sz="4" w:space="0" w:color="000000"/>
              <w:bottom w:val="single" w:sz="4" w:space="0" w:color="000000"/>
              <w:right w:val="single" w:sz="4" w:space="0" w:color="000000"/>
            </w:tcBorders>
            <w:noWrap/>
            <w:vAlign w:val="center"/>
          </w:tcPr>
          <w:p w14:paraId="66850B7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w:t>
            </w:r>
          </w:p>
        </w:tc>
        <w:tc>
          <w:tcPr>
            <w:tcW w:w="1202" w:type="dxa"/>
            <w:tcBorders>
              <w:top w:val="single" w:sz="4" w:space="0" w:color="000000"/>
              <w:left w:val="single" w:sz="4" w:space="0" w:color="000000"/>
              <w:bottom w:val="single" w:sz="4" w:space="0" w:color="000000"/>
              <w:right w:val="single" w:sz="4" w:space="0" w:color="000000"/>
            </w:tcBorders>
            <w:vAlign w:val="center"/>
          </w:tcPr>
          <w:p w14:paraId="73A4086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低噪声卧式暗装风机盘管</w:t>
            </w:r>
          </w:p>
        </w:tc>
        <w:tc>
          <w:tcPr>
            <w:tcW w:w="4005" w:type="dxa"/>
            <w:tcBorders>
              <w:top w:val="single" w:sz="4" w:space="0" w:color="000000"/>
              <w:left w:val="single" w:sz="4" w:space="0" w:color="000000"/>
              <w:bottom w:val="single" w:sz="4" w:space="0" w:color="000000"/>
              <w:right w:val="single" w:sz="4" w:space="0" w:color="000000"/>
            </w:tcBorders>
            <w:vAlign w:val="center"/>
          </w:tcPr>
          <w:p w14:paraId="403FDBD0"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1.名称：低噪声卧式暗装风机盘管</w:t>
            </w:r>
            <w:r>
              <w:rPr>
                <w:rFonts w:asciiTheme="majorEastAsia" w:eastAsiaTheme="majorEastAsia" w:hAnsiTheme="majorEastAsia" w:cstheme="majorEastAsia" w:hint="eastAsia"/>
                <w:sz w:val="24"/>
              </w:rPr>
              <w:br/>
              <w:t>2.编号：FP68</w:t>
            </w:r>
            <w:r>
              <w:rPr>
                <w:rFonts w:asciiTheme="majorEastAsia" w:eastAsiaTheme="majorEastAsia" w:hAnsiTheme="majorEastAsia" w:cstheme="majorEastAsia" w:hint="eastAsia"/>
                <w:sz w:val="24"/>
              </w:rPr>
              <w:br/>
              <w:t xml:space="preserve">3.参数：风量680m3/h 静压30Pa 电机功率72W(220V) 额定冷量3.6kw 额定热量5.4kw 噪声≤44dB(A)  </w:t>
            </w:r>
            <w:r>
              <w:rPr>
                <w:rFonts w:asciiTheme="majorEastAsia" w:eastAsiaTheme="majorEastAsia" w:hAnsiTheme="majorEastAsia" w:cstheme="majorEastAsia" w:hint="eastAsia"/>
                <w:sz w:val="24"/>
              </w:rPr>
              <w:br/>
              <w:t>4.安装方式：吊装供货，包含温控三速开关、电动二通阀主材费等</w:t>
            </w:r>
            <w:r>
              <w:rPr>
                <w:rFonts w:asciiTheme="majorEastAsia" w:eastAsiaTheme="majorEastAsia" w:hAnsiTheme="majorEastAsia" w:cstheme="majorEastAsia" w:hint="eastAsia"/>
                <w:sz w:val="24"/>
              </w:rPr>
              <w:br/>
              <w:t>6.包括为满足设计、验收规范规定施工所需的一切工序内容及相应费用。</w:t>
            </w:r>
          </w:p>
        </w:tc>
        <w:tc>
          <w:tcPr>
            <w:tcW w:w="718" w:type="dxa"/>
            <w:tcBorders>
              <w:top w:val="single" w:sz="4" w:space="0" w:color="000000"/>
              <w:left w:val="single" w:sz="4" w:space="0" w:color="000000"/>
              <w:bottom w:val="single" w:sz="4" w:space="0" w:color="000000"/>
              <w:right w:val="single" w:sz="4" w:space="0" w:color="000000"/>
            </w:tcBorders>
            <w:vAlign w:val="center"/>
          </w:tcPr>
          <w:p w14:paraId="6E7745D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750" w:type="dxa"/>
            <w:tcBorders>
              <w:top w:val="single" w:sz="4" w:space="0" w:color="000000"/>
              <w:left w:val="single" w:sz="4" w:space="0" w:color="000000"/>
              <w:bottom w:val="single" w:sz="4" w:space="0" w:color="000000"/>
              <w:right w:val="single" w:sz="4" w:space="0" w:color="000000"/>
            </w:tcBorders>
            <w:vAlign w:val="center"/>
          </w:tcPr>
          <w:p w14:paraId="48CAC53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186</w:t>
            </w:r>
          </w:p>
        </w:tc>
        <w:tc>
          <w:tcPr>
            <w:tcW w:w="1159" w:type="dxa"/>
            <w:tcBorders>
              <w:top w:val="single" w:sz="4" w:space="0" w:color="000000"/>
              <w:left w:val="single" w:sz="4" w:space="0" w:color="000000"/>
              <w:bottom w:val="single" w:sz="4" w:space="0" w:color="000000"/>
              <w:right w:val="single" w:sz="4" w:space="0" w:color="000000"/>
            </w:tcBorders>
            <w:vAlign w:val="center"/>
          </w:tcPr>
          <w:p w14:paraId="51A9D072"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南京天加</w:t>
            </w:r>
          </w:p>
        </w:tc>
      </w:tr>
      <w:tr w:rsidR="00847B1F" w14:paraId="19207B5E" w14:textId="77777777">
        <w:trPr>
          <w:trHeight w:val="454"/>
        </w:trPr>
        <w:tc>
          <w:tcPr>
            <w:tcW w:w="688" w:type="dxa"/>
            <w:tcBorders>
              <w:top w:val="single" w:sz="4" w:space="0" w:color="000000"/>
              <w:left w:val="single" w:sz="4" w:space="0" w:color="000000"/>
              <w:bottom w:val="single" w:sz="4" w:space="0" w:color="000000"/>
              <w:right w:val="single" w:sz="4" w:space="0" w:color="000000"/>
            </w:tcBorders>
            <w:noWrap/>
            <w:vAlign w:val="center"/>
          </w:tcPr>
          <w:p w14:paraId="1AAD1FE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1202" w:type="dxa"/>
            <w:tcBorders>
              <w:top w:val="single" w:sz="4" w:space="0" w:color="000000"/>
              <w:left w:val="single" w:sz="4" w:space="0" w:color="000000"/>
              <w:bottom w:val="single" w:sz="4" w:space="0" w:color="000000"/>
              <w:right w:val="single" w:sz="4" w:space="0" w:color="000000"/>
            </w:tcBorders>
            <w:vAlign w:val="center"/>
          </w:tcPr>
          <w:p w14:paraId="248A3A74"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低噪声卧式暗装风机盘管</w:t>
            </w:r>
          </w:p>
        </w:tc>
        <w:tc>
          <w:tcPr>
            <w:tcW w:w="4005" w:type="dxa"/>
            <w:tcBorders>
              <w:top w:val="single" w:sz="4" w:space="0" w:color="000000"/>
              <w:left w:val="single" w:sz="4" w:space="0" w:color="000000"/>
              <w:bottom w:val="single" w:sz="4" w:space="0" w:color="000000"/>
              <w:right w:val="single" w:sz="4" w:space="0" w:color="000000"/>
            </w:tcBorders>
            <w:vAlign w:val="center"/>
          </w:tcPr>
          <w:p w14:paraId="4338885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1.名称：低噪声卧式暗装风机盘管</w:t>
            </w:r>
            <w:r>
              <w:rPr>
                <w:rFonts w:asciiTheme="majorEastAsia" w:eastAsiaTheme="majorEastAsia" w:hAnsiTheme="majorEastAsia" w:cstheme="majorEastAsia" w:hint="eastAsia"/>
                <w:sz w:val="24"/>
              </w:rPr>
              <w:br/>
              <w:t>2.编号：FP85</w:t>
            </w:r>
            <w:r>
              <w:rPr>
                <w:rFonts w:asciiTheme="majorEastAsia" w:eastAsiaTheme="majorEastAsia" w:hAnsiTheme="majorEastAsia" w:cstheme="majorEastAsia" w:hint="eastAsia"/>
                <w:sz w:val="24"/>
              </w:rPr>
              <w:br/>
              <w:t xml:space="preserve">3.参数：风量850m3/h 静压30Pa 电机功率87W(220V) 额定冷量4.5kw 额定热量6.75kw 噪声≤46dB(A)  </w:t>
            </w:r>
            <w:r>
              <w:rPr>
                <w:rFonts w:asciiTheme="majorEastAsia" w:eastAsiaTheme="majorEastAsia" w:hAnsiTheme="majorEastAsia" w:cstheme="majorEastAsia" w:hint="eastAsia"/>
                <w:sz w:val="24"/>
              </w:rPr>
              <w:br/>
              <w:t>4.安装方式：吊装</w:t>
            </w:r>
            <w:r>
              <w:rPr>
                <w:rFonts w:asciiTheme="majorEastAsia" w:eastAsiaTheme="majorEastAsia" w:hAnsiTheme="majorEastAsia" w:cstheme="majorEastAsia" w:hint="eastAsia"/>
                <w:sz w:val="24"/>
              </w:rPr>
              <w:br/>
              <w:t>5.减震器、支架形式、材质：包含减震器供货，包含温控三速开关、电动二通阀主材费等</w:t>
            </w:r>
            <w:r>
              <w:rPr>
                <w:rFonts w:asciiTheme="majorEastAsia" w:eastAsiaTheme="majorEastAsia" w:hAnsiTheme="majorEastAsia" w:cstheme="majorEastAsia" w:hint="eastAsia"/>
                <w:sz w:val="24"/>
              </w:rPr>
              <w:br/>
              <w:t>6.包括为满足设计、验收规范规定施工所需的一切工序内容及相应费用。</w:t>
            </w:r>
          </w:p>
        </w:tc>
        <w:tc>
          <w:tcPr>
            <w:tcW w:w="718" w:type="dxa"/>
            <w:tcBorders>
              <w:top w:val="single" w:sz="4" w:space="0" w:color="000000"/>
              <w:left w:val="single" w:sz="4" w:space="0" w:color="000000"/>
              <w:bottom w:val="single" w:sz="4" w:space="0" w:color="000000"/>
              <w:right w:val="single" w:sz="4" w:space="0" w:color="000000"/>
            </w:tcBorders>
            <w:vAlign w:val="center"/>
          </w:tcPr>
          <w:p w14:paraId="51C4414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750" w:type="dxa"/>
            <w:tcBorders>
              <w:top w:val="single" w:sz="4" w:space="0" w:color="000000"/>
              <w:left w:val="single" w:sz="4" w:space="0" w:color="000000"/>
              <w:bottom w:val="single" w:sz="4" w:space="0" w:color="000000"/>
              <w:right w:val="single" w:sz="4" w:space="0" w:color="000000"/>
            </w:tcBorders>
            <w:vAlign w:val="center"/>
          </w:tcPr>
          <w:p w14:paraId="72FCB71A"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293</w:t>
            </w:r>
          </w:p>
        </w:tc>
        <w:tc>
          <w:tcPr>
            <w:tcW w:w="1159" w:type="dxa"/>
            <w:tcBorders>
              <w:top w:val="single" w:sz="4" w:space="0" w:color="000000"/>
              <w:left w:val="single" w:sz="4" w:space="0" w:color="000000"/>
              <w:bottom w:val="single" w:sz="4" w:space="0" w:color="000000"/>
              <w:right w:val="single" w:sz="4" w:space="0" w:color="000000"/>
            </w:tcBorders>
            <w:vAlign w:val="center"/>
          </w:tcPr>
          <w:p w14:paraId="4DEA42E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南京天加</w:t>
            </w:r>
          </w:p>
        </w:tc>
      </w:tr>
      <w:tr w:rsidR="00847B1F" w14:paraId="6AABD5B2" w14:textId="77777777">
        <w:trPr>
          <w:trHeight w:val="454"/>
        </w:trPr>
        <w:tc>
          <w:tcPr>
            <w:tcW w:w="688" w:type="dxa"/>
            <w:tcBorders>
              <w:top w:val="single" w:sz="4" w:space="0" w:color="000000"/>
              <w:left w:val="single" w:sz="4" w:space="0" w:color="000000"/>
              <w:bottom w:val="single" w:sz="4" w:space="0" w:color="000000"/>
              <w:right w:val="single" w:sz="4" w:space="0" w:color="000000"/>
            </w:tcBorders>
            <w:noWrap/>
            <w:vAlign w:val="center"/>
          </w:tcPr>
          <w:p w14:paraId="371A4C3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5</w:t>
            </w:r>
          </w:p>
        </w:tc>
        <w:tc>
          <w:tcPr>
            <w:tcW w:w="1202" w:type="dxa"/>
            <w:tcBorders>
              <w:top w:val="single" w:sz="4" w:space="0" w:color="000000"/>
              <w:left w:val="single" w:sz="4" w:space="0" w:color="000000"/>
              <w:bottom w:val="single" w:sz="4" w:space="0" w:color="000000"/>
              <w:right w:val="single" w:sz="4" w:space="0" w:color="000000"/>
            </w:tcBorders>
            <w:vAlign w:val="center"/>
          </w:tcPr>
          <w:p w14:paraId="228E596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低噪声卧式暗装风机盘管</w:t>
            </w:r>
          </w:p>
        </w:tc>
        <w:tc>
          <w:tcPr>
            <w:tcW w:w="4005" w:type="dxa"/>
            <w:tcBorders>
              <w:top w:val="single" w:sz="4" w:space="0" w:color="000000"/>
              <w:left w:val="single" w:sz="4" w:space="0" w:color="000000"/>
              <w:bottom w:val="single" w:sz="4" w:space="0" w:color="000000"/>
              <w:right w:val="single" w:sz="4" w:space="0" w:color="000000"/>
            </w:tcBorders>
            <w:vAlign w:val="center"/>
          </w:tcPr>
          <w:p w14:paraId="30C2D69E"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1.名称：低噪声卧式暗装风机盘管</w:t>
            </w:r>
            <w:r>
              <w:rPr>
                <w:rFonts w:asciiTheme="majorEastAsia" w:eastAsiaTheme="majorEastAsia" w:hAnsiTheme="majorEastAsia" w:cstheme="majorEastAsia" w:hint="eastAsia"/>
                <w:sz w:val="24"/>
              </w:rPr>
              <w:br/>
              <w:t>2.编号：FP102</w:t>
            </w:r>
            <w:r>
              <w:rPr>
                <w:rFonts w:asciiTheme="majorEastAsia" w:eastAsiaTheme="majorEastAsia" w:hAnsiTheme="majorEastAsia" w:cstheme="majorEastAsia" w:hint="eastAsia"/>
                <w:sz w:val="24"/>
              </w:rPr>
              <w:br/>
              <w:t xml:space="preserve">3.参数：风量1020m3/h 静压30Pa 电机功率108W(220V) 额定冷量5.4kw 额定热量8.1kw 噪声≤47dB(A)  </w:t>
            </w:r>
            <w:r>
              <w:rPr>
                <w:rFonts w:asciiTheme="majorEastAsia" w:eastAsiaTheme="majorEastAsia" w:hAnsiTheme="majorEastAsia" w:cstheme="majorEastAsia" w:hint="eastAsia"/>
                <w:sz w:val="24"/>
              </w:rPr>
              <w:br/>
              <w:t>4.安装方式：吊装</w:t>
            </w:r>
            <w:r>
              <w:rPr>
                <w:rFonts w:asciiTheme="majorEastAsia" w:eastAsiaTheme="majorEastAsia" w:hAnsiTheme="majorEastAsia" w:cstheme="majorEastAsia" w:hint="eastAsia"/>
                <w:sz w:val="24"/>
              </w:rPr>
              <w:br/>
              <w:t>5.减震器、支架形式、材质：包含减震器供货，包含温控三速开关、电动二通阀主材费等</w:t>
            </w:r>
            <w:r>
              <w:rPr>
                <w:rFonts w:asciiTheme="majorEastAsia" w:eastAsiaTheme="majorEastAsia" w:hAnsiTheme="majorEastAsia" w:cstheme="majorEastAsia" w:hint="eastAsia"/>
                <w:sz w:val="24"/>
              </w:rPr>
              <w:br/>
              <w:t>6.包括为满足设计、验收规范规定施工所需的一切工序内容及相应费用。</w:t>
            </w:r>
          </w:p>
        </w:tc>
        <w:tc>
          <w:tcPr>
            <w:tcW w:w="718" w:type="dxa"/>
            <w:tcBorders>
              <w:top w:val="single" w:sz="4" w:space="0" w:color="000000"/>
              <w:left w:val="single" w:sz="4" w:space="0" w:color="000000"/>
              <w:bottom w:val="single" w:sz="4" w:space="0" w:color="000000"/>
              <w:right w:val="single" w:sz="4" w:space="0" w:color="000000"/>
            </w:tcBorders>
            <w:vAlign w:val="center"/>
          </w:tcPr>
          <w:p w14:paraId="07373AC6"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750" w:type="dxa"/>
            <w:tcBorders>
              <w:top w:val="single" w:sz="4" w:space="0" w:color="000000"/>
              <w:left w:val="single" w:sz="4" w:space="0" w:color="000000"/>
              <w:bottom w:val="single" w:sz="4" w:space="0" w:color="000000"/>
              <w:right w:val="single" w:sz="4" w:space="0" w:color="000000"/>
            </w:tcBorders>
            <w:vAlign w:val="center"/>
          </w:tcPr>
          <w:p w14:paraId="08082DB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60</w:t>
            </w:r>
          </w:p>
        </w:tc>
        <w:tc>
          <w:tcPr>
            <w:tcW w:w="1159" w:type="dxa"/>
            <w:tcBorders>
              <w:top w:val="single" w:sz="4" w:space="0" w:color="000000"/>
              <w:left w:val="single" w:sz="4" w:space="0" w:color="000000"/>
              <w:bottom w:val="single" w:sz="4" w:space="0" w:color="000000"/>
              <w:right w:val="single" w:sz="4" w:space="0" w:color="000000"/>
            </w:tcBorders>
            <w:vAlign w:val="center"/>
          </w:tcPr>
          <w:p w14:paraId="4A66B87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南京天加</w:t>
            </w:r>
          </w:p>
        </w:tc>
      </w:tr>
      <w:tr w:rsidR="00847B1F" w14:paraId="7A611B7B" w14:textId="77777777">
        <w:trPr>
          <w:trHeight w:val="454"/>
        </w:trPr>
        <w:tc>
          <w:tcPr>
            <w:tcW w:w="688" w:type="dxa"/>
            <w:tcBorders>
              <w:top w:val="single" w:sz="4" w:space="0" w:color="000000"/>
              <w:left w:val="single" w:sz="4" w:space="0" w:color="000000"/>
              <w:bottom w:val="single" w:sz="4" w:space="0" w:color="000000"/>
              <w:right w:val="single" w:sz="4" w:space="0" w:color="000000"/>
            </w:tcBorders>
            <w:noWrap/>
            <w:vAlign w:val="center"/>
          </w:tcPr>
          <w:p w14:paraId="398E8991"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6</w:t>
            </w:r>
          </w:p>
        </w:tc>
        <w:tc>
          <w:tcPr>
            <w:tcW w:w="1202" w:type="dxa"/>
            <w:tcBorders>
              <w:top w:val="single" w:sz="4" w:space="0" w:color="000000"/>
              <w:left w:val="single" w:sz="4" w:space="0" w:color="000000"/>
              <w:bottom w:val="single" w:sz="4" w:space="0" w:color="000000"/>
              <w:right w:val="single" w:sz="4" w:space="0" w:color="000000"/>
            </w:tcBorders>
            <w:vAlign w:val="center"/>
          </w:tcPr>
          <w:p w14:paraId="060D5C6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低噪声卧式暗装风机盘管</w:t>
            </w:r>
          </w:p>
        </w:tc>
        <w:tc>
          <w:tcPr>
            <w:tcW w:w="4005" w:type="dxa"/>
            <w:tcBorders>
              <w:top w:val="single" w:sz="4" w:space="0" w:color="000000"/>
              <w:left w:val="single" w:sz="4" w:space="0" w:color="000000"/>
              <w:bottom w:val="single" w:sz="4" w:space="0" w:color="000000"/>
              <w:right w:val="single" w:sz="4" w:space="0" w:color="000000"/>
            </w:tcBorders>
            <w:vAlign w:val="center"/>
          </w:tcPr>
          <w:p w14:paraId="2E2E35B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1.名称：低噪声卧式暗装风机盘管</w:t>
            </w:r>
            <w:r>
              <w:rPr>
                <w:rFonts w:asciiTheme="majorEastAsia" w:eastAsiaTheme="majorEastAsia" w:hAnsiTheme="majorEastAsia" w:cstheme="majorEastAsia" w:hint="eastAsia"/>
                <w:sz w:val="24"/>
              </w:rPr>
              <w:br/>
              <w:t>2.编号：FP120</w:t>
            </w:r>
            <w:r>
              <w:rPr>
                <w:rFonts w:asciiTheme="majorEastAsia" w:eastAsiaTheme="majorEastAsia" w:hAnsiTheme="majorEastAsia" w:cstheme="majorEastAsia" w:hint="eastAsia"/>
                <w:sz w:val="24"/>
              </w:rPr>
              <w:br/>
              <w:t xml:space="preserve">3.参数：风量1200m3/h 静压30Pa </w:t>
            </w:r>
            <w:r>
              <w:rPr>
                <w:rFonts w:asciiTheme="majorEastAsia" w:eastAsiaTheme="majorEastAsia" w:hAnsiTheme="majorEastAsia" w:cstheme="majorEastAsia" w:hint="eastAsia"/>
                <w:sz w:val="24"/>
              </w:rPr>
              <w:br/>
              <w:t>4.安装方式：吊装</w:t>
            </w:r>
            <w:r>
              <w:rPr>
                <w:rFonts w:asciiTheme="majorEastAsia" w:eastAsiaTheme="majorEastAsia" w:hAnsiTheme="majorEastAsia" w:cstheme="majorEastAsia" w:hint="eastAsia"/>
                <w:sz w:val="24"/>
              </w:rPr>
              <w:br/>
              <w:t>5.减震器、支架形式、材质：包含减震器供货，包含温控三速开关、电动</w:t>
            </w:r>
            <w:r>
              <w:rPr>
                <w:rFonts w:asciiTheme="majorEastAsia" w:eastAsiaTheme="majorEastAsia" w:hAnsiTheme="majorEastAsia" w:cstheme="majorEastAsia" w:hint="eastAsia"/>
                <w:sz w:val="24"/>
              </w:rPr>
              <w:lastRenderedPageBreak/>
              <w:t>二通阀主材费等</w:t>
            </w:r>
            <w:r>
              <w:rPr>
                <w:rFonts w:asciiTheme="majorEastAsia" w:eastAsiaTheme="majorEastAsia" w:hAnsiTheme="majorEastAsia" w:cstheme="majorEastAsia" w:hint="eastAsia"/>
                <w:sz w:val="24"/>
              </w:rPr>
              <w:br/>
              <w:t>6.包括为满足设计、验收规范规定施工所需的一切工序内容及相应费用。</w:t>
            </w:r>
          </w:p>
        </w:tc>
        <w:tc>
          <w:tcPr>
            <w:tcW w:w="718" w:type="dxa"/>
            <w:tcBorders>
              <w:top w:val="single" w:sz="4" w:space="0" w:color="000000"/>
              <w:left w:val="single" w:sz="4" w:space="0" w:color="000000"/>
              <w:bottom w:val="single" w:sz="4" w:space="0" w:color="000000"/>
              <w:right w:val="single" w:sz="4" w:space="0" w:color="000000"/>
            </w:tcBorders>
            <w:vAlign w:val="center"/>
          </w:tcPr>
          <w:p w14:paraId="51F3ECED"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台</w:t>
            </w:r>
          </w:p>
        </w:tc>
        <w:tc>
          <w:tcPr>
            <w:tcW w:w="750" w:type="dxa"/>
            <w:tcBorders>
              <w:top w:val="single" w:sz="4" w:space="0" w:color="000000"/>
              <w:left w:val="single" w:sz="4" w:space="0" w:color="000000"/>
              <w:bottom w:val="single" w:sz="4" w:space="0" w:color="000000"/>
              <w:right w:val="single" w:sz="4" w:space="0" w:color="000000"/>
            </w:tcBorders>
            <w:vAlign w:val="center"/>
          </w:tcPr>
          <w:p w14:paraId="18A35128"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w:t>
            </w:r>
          </w:p>
        </w:tc>
        <w:tc>
          <w:tcPr>
            <w:tcW w:w="1159" w:type="dxa"/>
            <w:tcBorders>
              <w:top w:val="single" w:sz="4" w:space="0" w:color="000000"/>
              <w:left w:val="single" w:sz="4" w:space="0" w:color="000000"/>
              <w:bottom w:val="single" w:sz="4" w:space="0" w:color="000000"/>
              <w:right w:val="single" w:sz="4" w:space="0" w:color="000000"/>
            </w:tcBorders>
            <w:vAlign w:val="center"/>
          </w:tcPr>
          <w:p w14:paraId="55F920FB"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南京天加</w:t>
            </w:r>
          </w:p>
        </w:tc>
      </w:tr>
      <w:tr w:rsidR="00847B1F" w14:paraId="2A6AD44A" w14:textId="77777777">
        <w:trPr>
          <w:trHeight w:val="454"/>
        </w:trPr>
        <w:tc>
          <w:tcPr>
            <w:tcW w:w="688" w:type="dxa"/>
            <w:tcBorders>
              <w:top w:val="single" w:sz="4" w:space="0" w:color="000000"/>
              <w:left w:val="single" w:sz="4" w:space="0" w:color="000000"/>
              <w:bottom w:val="single" w:sz="4" w:space="0" w:color="000000"/>
              <w:right w:val="single" w:sz="4" w:space="0" w:color="000000"/>
            </w:tcBorders>
            <w:noWrap/>
            <w:vAlign w:val="center"/>
          </w:tcPr>
          <w:p w14:paraId="74FA8FDF"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7</w:t>
            </w:r>
          </w:p>
        </w:tc>
        <w:tc>
          <w:tcPr>
            <w:tcW w:w="1202" w:type="dxa"/>
            <w:tcBorders>
              <w:top w:val="single" w:sz="4" w:space="0" w:color="000000"/>
              <w:left w:val="single" w:sz="4" w:space="0" w:color="000000"/>
              <w:bottom w:val="single" w:sz="4" w:space="0" w:color="000000"/>
              <w:right w:val="single" w:sz="4" w:space="0" w:color="000000"/>
            </w:tcBorders>
            <w:vAlign w:val="center"/>
          </w:tcPr>
          <w:p w14:paraId="5EFA5765"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低噪声卧式暗装风机盘管</w:t>
            </w:r>
          </w:p>
        </w:tc>
        <w:tc>
          <w:tcPr>
            <w:tcW w:w="4005" w:type="dxa"/>
            <w:tcBorders>
              <w:top w:val="single" w:sz="4" w:space="0" w:color="000000"/>
              <w:left w:val="single" w:sz="4" w:space="0" w:color="000000"/>
              <w:bottom w:val="single" w:sz="4" w:space="0" w:color="000000"/>
              <w:right w:val="single" w:sz="4" w:space="0" w:color="000000"/>
            </w:tcBorders>
            <w:vAlign w:val="center"/>
          </w:tcPr>
          <w:p w14:paraId="5AB8A4A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1.名称：低噪声卧式暗装风机盘管</w:t>
            </w:r>
            <w:r>
              <w:rPr>
                <w:rFonts w:asciiTheme="majorEastAsia" w:eastAsiaTheme="majorEastAsia" w:hAnsiTheme="majorEastAsia" w:cstheme="majorEastAsia" w:hint="eastAsia"/>
                <w:sz w:val="24"/>
              </w:rPr>
              <w:br/>
              <w:t>2.编号：FP136</w:t>
            </w:r>
            <w:r>
              <w:rPr>
                <w:rFonts w:asciiTheme="majorEastAsia" w:eastAsiaTheme="majorEastAsia" w:hAnsiTheme="majorEastAsia" w:cstheme="majorEastAsia" w:hint="eastAsia"/>
                <w:sz w:val="24"/>
              </w:rPr>
              <w:br/>
              <w:t xml:space="preserve">3.参数：风量1360m3/h 静压30Pa 电机功率120W(220V) 额定冷量7.2kw 额定热量10.8kw 噪声≤49dB(A)  </w:t>
            </w:r>
            <w:r>
              <w:rPr>
                <w:rFonts w:asciiTheme="majorEastAsia" w:eastAsiaTheme="majorEastAsia" w:hAnsiTheme="majorEastAsia" w:cstheme="majorEastAsia" w:hint="eastAsia"/>
                <w:sz w:val="24"/>
              </w:rPr>
              <w:br/>
              <w:t>4.安装方式：吊装</w:t>
            </w:r>
            <w:r>
              <w:rPr>
                <w:rFonts w:asciiTheme="majorEastAsia" w:eastAsiaTheme="majorEastAsia" w:hAnsiTheme="majorEastAsia" w:cstheme="majorEastAsia" w:hint="eastAsia"/>
                <w:sz w:val="24"/>
              </w:rPr>
              <w:br/>
              <w:t>5.减震器、支架形式、材质：包含减震器供货，包含温控三速开关、电动二通阀主材费等</w:t>
            </w:r>
            <w:r>
              <w:rPr>
                <w:rFonts w:asciiTheme="majorEastAsia" w:eastAsiaTheme="majorEastAsia" w:hAnsiTheme="majorEastAsia" w:cstheme="majorEastAsia" w:hint="eastAsia"/>
                <w:sz w:val="24"/>
              </w:rPr>
              <w:br/>
              <w:t>6.包括为满足设计、验收规范规定施工所需的一切工序内容及相应费用。</w:t>
            </w:r>
          </w:p>
        </w:tc>
        <w:tc>
          <w:tcPr>
            <w:tcW w:w="718" w:type="dxa"/>
            <w:tcBorders>
              <w:top w:val="single" w:sz="4" w:space="0" w:color="000000"/>
              <w:left w:val="single" w:sz="4" w:space="0" w:color="000000"/>
              <w:bottom w:val="single" w:sz="4" w:space="0" w:color="000000"/>
              <w:right w:val="single" w:sz="4" w:space="0" w:color="000000"/>
            </w:tcBorders>
            <w:vAlign w:val="center"/>
          </w:tcPr>
          <w:p w14:paraId="554BA78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台</w:t>
            </w:r>
          </w:p>
        </w:tc>
        <w:tc>
          <w:tcPr>
            <w:tcW w:w="750" w:type="dxa"/>
            <w:tcBorders>
              <w:top w:val="single" w:sz="4" w:space="0" w:color="000000"/>
              <w:left w:val="single" w:sz="4" w:space="0" w:color="000000"/>
              <w:bottom w:val="single" w:sz="4" w:space="0" w:color="000000"/>
              <w:right w:val="single" w:sz="4" w:space="0" w:color="000000"/>
            </w:tcBorders>
            <w:vAlign w:val="center"/>
          </w:tcPr>
          <w:p w14:paraId="59E40B63"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37</w:t>
            </w:r>
          </w:p>
        </w:tc>
        <w:tc>
          <w:tcPr>
            <w:tcW w:w="1159" w:type="dxa"/>
            <w:tcBorders>
              <w:top w:val="single" w:sz="4" w:space="0" w:color="000000"/>
              <w:left w:val="single" w:sz="4" w:space="0" w:color="000000"/>
              <w:bottom w:val="single" w:sz="4" w:space="0" w:color="000000"/>
              <w:right w:val="single" w:sz="4" w:space="0" w:color="000000"/>
            </w:tcBorders>
            <w:vAlign w:val="center"/>
          </w:tcPr>
          <w:p w14:paraId="648DDC59" w14:textId="77777777" w:rsidR="00847B1F" w:rsidRDefault="00F471BF">
            <w:pPr>
              <w:spacing w:line="276"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南京天加</w:t>
            </w:r>
          </w:p>
        </w:tc>
      </w:tr>
    </w:tbl>
    <w:p w14:paraId="4D946E57" w14:textId="77777777" w:rsidR="00847B1F" w:rsidRDefault="00F471BF">
      <w:pPr>
        <w:spacing w:line="360" w:lineRule="auto"/>
        <w:ind w:firstLineChars="177" w:firstLine="426"/>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2.5电梯运行服务</w:t>
      </w:r>
    </w:p>
    <w:p w14:paraId="3B3EB604" w14:textId="77777777" w:rsidR="00847B1F" w:rsidRDefault="00F471BF">
      <w:pPr>
        <w:pStyle w:val="affd"/>
        <w:adjustRightInd w:val="0"/>
        <w:spacing w:line="360" w:lineRule="auto"/>
        <w:ind w:firstLineChars="177" w:firstLine="426"/>
        <w:contextualSpacing/>
        <w:jc w:val="left"/>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2.5.1服务范围及内容</w:t>
      </w:r>
    </w:p>
    <w:p w14:paraId="2EDD1DB7"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医疗综合楼共计13部电梯。负责13部电梯清洁消毒工作；负责5部值守电梯运行服务（门急诊电梯厅两部、患者电梯厅三部）。</w:t>
      </w:r>
    </w:p>
    <w:p w14:paraId="0A46C1F4" w14:textId="77777777" w:rsidR="00847B1F" w:rsidRDefault="00F471BF">
      <w:pPr>
        <w:pStyle w:val="affd"/>
        <w:adjustRightInd w:val="0"/>
        <w:spacing w:line="360" w:lineRule="auto"/>
        <w:ind w:firstLineChars="177" w:firstLine="426"/>
        <w:contextualSpacing/>
        <w:jc w:val="left"/>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2.5.2服务标准</w:t>
      </w:r>
    </w:p>
    <w:p w14:paraId="4D094052"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（1）对电梯司机日常专业培训管理到位。</w:t>
      </w:r>
    </w:p>
    <w:p w14:paraId="72B0E6EF"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（2）电梯司机熟悉电梯的性能、操作程序及日常维护知识，掌握常见故障处理方法，发现问题及时与报修并通知医院主管部门。对电梯司机进行院规、专项职业道德及安全操作教育有效，无安全责任事故。</w:t>
      </w:r>
    </w:p>
    <w:p w14:paraId="321CFFFD"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（3）严格执行电梯运行中的各项操作规程，保护乘客，遇突发事件及时上报医院，按规定程序疏导乘客。</w:t>
      </w:r>
    </w:p>
    <w:p w14:paraId="06F7DB71"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（4）电梯司机服务亲切，解释耐心，帮助行动不便的乘梯人员，确保安全运行。</w:t>
      </w:r>
    </w:p>
    <w:p w14:paraId="4299BB00"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（5）监管电梯轿厢内外的清洁维护质量达标。</w:t>
      </w:r>
    </w:p>
    <w:p w14:paraId="1E7DD942"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（6）电梯主管到现场了解临床科室需求及时解决现场问题。</w:t>
      </w:r>
    </w:p>
    <w:p w14:paraId="0CB33305"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（7）有年度培训计划（包括专业知识、安全常识及应急处理方法等），每月至少组织一次相关培训。</w:t>
      </w:r>
    </w:p>
    <w:p w14:paraId="68FDEB16"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（8）管理电梯安全操作运行100%。</w:t>
      </w:r>
    </w:p>
    <w:p w14:paraId="025D7B34"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（9）接待投诉化解矛盾改进服务质量，满意率≥95%。</w:t>
      </w:r>
    </w:p>
    <w:p w14:paraId="1D3327E9" w14:textId="77777777" w:rsidR="00847B1F" w:rsidRDefault="00F471BF">
      <w:pPr>
        <w:pStyle w:val="affd"/>
        <w:adjustRightInd w:val="0"/>
        <w:spacing w:line="360" w:lineRule="auto"/>
        <w:ind w:firstLineChars="177" w:firstLine="426"/>
        <w:contextualSpacing/>
        <w:jc w:val="left"/>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2.5.3中标人承担部分：电梯清洁剂、消毒剂等必需的易耗物品。所用物料均需符</w:t>
      </w:r>
      <w:r>
        <w:rPr>
          <w:rFonts w:asciiTheme="majorEastAsia" w:eastAsiaTheme="majorEastAsia" w:hAnsiTheme="majorEastAsia" w:cstheme="majorEastAsia" w:hint="eastAsia"/>
          <w:b/>
          <w:sz w:val="24"/>
          <w:szCs w:val="24"/>
        </w:rPr>
        <w:lastRenderedPageBreak/>
        <w:t>合国家质量及环保标准认证的正规厂家生产的品牌类产品。</w:t>
      </w:r>
    </w:p>
    <w:p w14:paraId="5D556DC6" w14:textId="77777777" w:rsidR="00847B1F" w:rsidRDefault="00F471BF">
      <w:pPr>
        <w:pStyle w:val="affd"/>
        <w:adjustRightInd w:val="0"/>
        <w:spacing w:line="360" w:lineRule="auto"/>
        <w:ind w:firstLineChars="177" w:firstLine="426"/>
        <w:contextualSpacing/>
        <w:jc w:val="left"/>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2.6承接查验</w:t>
      </w:r>
    </w:p>
    <w:p w14:paraId="493F302C"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承接物业前，采购人委托查验单位，与建设单位按照国家有关规定和物业服务合同的约定，共同对物业房屋部位、设施设备、隐蔽工程、室内装修、室外装修、变配电设备、电梯、通风与空调系统、给排水系统、消防设备、楼宇自控设备、绿化工程、物业项目的资料移交、钥匙、中修、大修等进行检查和验收的活动。</w:t>
      </w:r>
    </w:p>
    <w:p w14:paraId="7649381A" w14:textId="77777777" w:rsidR="00847B1F" w:rsidRDefault="00F471BF">
      <w:pPr>
        <w:pStyle w:val="affd"/>
        <w:adjustRightInd w:val="0"/>
        <w:spacing w:line="360" w:lineRule="auto"/>
        <w:ind w:firstLineChars="177" w:firstLine="426"/>
        <w:contextualSpacing/>
        <w:jc w:val="left"/>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2.7其他服务</w:t>
      </w:r>
    </w:p>
    <w:p w14:paraId="5BBBA545"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2.7.1中标人需具备承担三级甲等医院电梯运行服务、空调运行值守服务需求的能力。聘用的电梯主管、空调运行值守服务人员须具备相应的操作证书方可上岗。能够采用先进且贴合医院后勤运行管理的物业信息化智慧后勤管理系统和手段提升物业服务质量，能够执行医院主管部门规定的服务管理要求。</w:t>
      </w:r>
    </w:p>
    <w:p w14:paraId="67D3FA6F"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2.7.2采购人保留对中标人资格证明文件原件复核的权利。</w:t>
      </w:r>
    </w:p>
    <w:p w14:paraId="0D3807B0" w14:textId="77777777" w:rsidR="00847B1F" w:rsidRDefault="00F471BF">
      <w:pPr>
        <w:pStyle w:val="affd"/>
        <w:adjustRightInd w:val="0"/>
        <w:spacing w:line="360" w:lineRule="auto"/>
        <w:ind w:firstLineChars="177" w:firstLine="425"/>
        <w:contextualSpacing/>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2.7.3对于采购中涉及及持有相关岗位证书的人员，在投标文件中应提供人员岗位证书复印件。</w:t>
      </w:r>
    </w:p>
    <w:p w14:paraId="366D5406" w14:textId="77777777" w:rsidR="00847B1F" w:rsidRDefault="00847B1F">
      <w:pPr>
        <w:pStyle w:val="affd"/>
        <w:adjustRightInd w:val="0"/>
        <w:spacing w:line="360" w:lineRule="auto"/>
        <w:ind w:firstLineChars="0" w:firstLine="0"/>
        <w:contextualSpacing/>
        <w:jc w:val="left"/>
        <w:rPr>
          <w:rFonts w:asciiTheme="majorEastAsia" w:eastAsiaTheme="majorEastAsia" w:hAnsiTheme="majorEastAsia" w:cstheme="majorEastAsia"/>
          <w:b/>
          <w:sz w:val="24"/>
          <w:szCs w:val="24"/>
        </w:rPr>
      </w:pPr>
    </w:p>
    <w:p w14:paraId="172745A9" w14:textId="77777777" w:rsidR="00847B1F" w:rsidRDefault="00847B1F">
      <w:pPr>
        <w:pStyle w:val="affd"/>
        <w:adjustRightInd w:val="0"/>
        <w:spacing w:line="360" w:lineRule="auto"/>
        <w:ind w:firstLineChars="0" w:firstLine="0"/>
        <w:contextualSpacing/>
        <w:jc w:val="left"/>
        <w:rPr>
          <w:rFonts w:asciiTheme="majorEastAsia" w:eastAsiaTheme="majorEastAsia" w:hAnsiTheme="majorEastAsia" w:cstheme="majorEastAsia"/>
          <w:b/>
          <w:sz w:val="24"/>
          <w:szCs w:val="24"/>
        </w:rPr>
      </w:pPr>
    </w:p>
    <w:p w14:paraId="54B6229E" w14:textId="77777777" w:rsidR="00847B1F" w:rsidRDefault="00F471BF">
      <w:pPr>
        <w:spacing w:line="360" w:lineRule="auto"/>
        <w:contextualSpacing/>
        <w:rPr>
          <w:rFonts w:asciiTheme="majorEastAsia" w:eastAsiaTheme="majorEastAsia" w:hAnsiTheme="majorEastAsia" w:cstheme="majorEastAsia"/>
          <w:b/>
          <w:i/>
          <w:iCs/>
          <w:sz w:val="24"/>
        </w:rPr>
      </w:pPr>
      <w:r>
        <w:rPr>
          <w:rFonts w:asciiTheme="majorEastAsia" w:eastAsiaTheme="majorEastAsia" w:hAnsiTheme="majorEastAsia" w:cstheme="majorEastAsia" w:hint="eastAsia"/>
          <w:b/>
          <w:sz w:val="24"/>
        </w:rPr>
        <w:t>3. 验收标准</w:t>
      </w:r>
    </w:p>
    <w:p w14:paraId="0A5A9C63" w14:textId="77777777" w:rsidR="00847B1F" w:rsidRDefault="00F471BF">
      <w:pP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（1）电梯运行服务质量考核表（100分）</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4962"/>
        <w:gridCol w:w="1275"/>
        <w:gridCol w:w="1043"/>
      </w:tblGrid>
      <w:tr w:rsidR="00847B1F" w14:paraId="4396EFEF" w14:textId="77777777">
        <w:trPr>
          <w:trHeight w:val="454"/>
        </w:trPr>
        <w:tc>
          <w:tcPr>
            <w:tcW w:w="1242" w:type="dxa"/>
            <w:vAlign w:val="center"/>
          </w:tcPr>
          <w:p w14:paraId="57C16AF7" w14:textId="77777777" w:rsidR="00847B1F" w:rsidRDefault="00F471BF">
            <w:pPr>
              <w:spacing w:line="360" w:lineRule="auto"/>
              <w:jc w:val="center"/>
              <w:rPr>
                <w:rFonts w:asciiTheme="majorEastAsia" w:eastAsiaTheme="majorEastAsia" w:hAnsiTheme="majorEastAsia" w:cstheme="majorEastAsia"/>
                <w:bCs/>
                <w:sz w:val="24"/>
              </w:rPr>
            </w:pPr>
            <w:r>
              <w:rPr>
                <w:rFonts w:asciiTheme="majorEastAsia" w:eastAsiaTheme="majorEastAsia" w:hAnsiTheme="majorEastAsia" w:cstheme="majorEastAsia" w:hint="eastAsia"/>
                <w:bCs/>
                <w:sz w:val="24"/>
              </w:rPr>
              <w:t>考核内容</w:t>
            </w:r>
          </w:p>
        </w:tc>
        <w:tc>
          <w:tcPr>
            <w:tcW w:w="4962" w:type="dxa"/>
            <w:vAlign w:val="center"/>
          </w:tcPr>
          <w:p w14:paraId="5081346F" w14:textId="77777777" w:rsidR="00847B1F" w:rsidRDefault="00F471BF">
            <w:pPr>
              <w:spacing w:line="360" w:lineRule="auto"/>
              <w:jc w:val="center"/>
              <w:rPr>
                <w:rFonts w:asciiTheme="majorEastAsia" w:eastAsiaTheme="majorEastAsia" w:hAnsiTheme="majorEastAsia" w:cstheme="majorEastAsia"/>
                <w:bCs/>
                <w:sz w:val="24"/>
              </w:rPr>
            </w:pPr>
            <w:r>
              <w:rPr>
                <w:rFonts w:asciiTheme="majorEastAsia" w:eastAsiaTheme="majorEastAsia" w:hAnsiTheme="majorEastAsia" w:cstheme="majorEastAsia" w:hint="eastAsia"/>
                <w:bCs/>
                <w:sz w:val="24"/>
              </w:rPr>
              <w:t>考核标准</w:t>
            </w:r>
          </w:p>
        </w:tc>
        <w:tc>
          <w:tcPr>
            <w:tcW w:w="1275" w:type="dxa"/>
            <w:vAlign w:val="center"/>
          </w:tcPr>
          <w:p w14:paraId="04CCBB32" w14:textId="77777777" w:rsidR="00847B1F" w:rsidRDefault="00F471BF">
            <w:pPr>
              <w:spacing w:line="360" w:lineRule="auto"/>
              <w:jc w:val="center"/>
              <w:rPr>
                <w:rFonts w:asciiTheme="majorEastAsia" w:eastAsiaTheme="majorEastAsia" w:hAnsiTheme="majorEastAsia" w:cstheme="majorEastAsia"/>
                <w:bCs/>
                <w:sz w:val="24"/>
              </w:rPr>
            </w:pPr>
            <w:r>
              <w:rPr>
                <w:rFonts w:asciiTheme="majorEastAsia" w:eastAsiaTheme="majorEastAsia" w:hAnsiTheme="majorEastAsia" w:cstheme="majorEastAsia" w:hint="eastAsia"/>
                <w:bCs/>
                <w:sz w:val="24"/>
              </w:rPr>
              <w:t>项目分值</w:t>
            </w:r>
          </w:p>
        </w:tc>
        <w:tc>
          <w:tcPr>
            <w:tcW w:w="1043" w:type="dxa"/>
            <w:vAlign w:val="center"/>
          </w:tcPr>
          <w:p w14:paraId="604F5C6A" w14:textId="77777777" w:rsidR="00847B1F" w:rsidRDefault="00F471BF">
            <w:pPr>
              <w:spacing w:line="360" w:lineRule="auto"/>
              <w:jc w:val="center"/>
              <w:rPr>
                <w:rFonts w:asciiTheme="majorEastAsia" w:eastAsiaTheme="majorEastAsia" w:hAnsiTheme="majorEastAsia" w:cstheme="majorEastAsia"/>
                <w:bCs/>
                <w:sz w:val="24"/>
              </w:rPr>
            </w:pPr>
            <w:r>
              <w:rPr>
                <w:rFonts w:asciiTheme="majorEastAsia" w:eastAsiaTheme="majorEastAsia" w:hAnsiTheme="majorEastAsia" w:cstheme="majorEastAsia" w:hint="eastAsia"/>
                <w:bCs/>
                <w:sz w:val="24"/>
              </w:rPr>
              <w:t>扣分</w:t>
            </w:r>
          </w:p>
        </w:tc>
      </w:tr>
      <w:tr w:rsidR="00847B1F" w14:paraId="0B2E794E" w14:textId="77777777">
        <w:trPr>
          <w:trHeight w:val="454"/>
        </w:trPr>
        <w:tc>
          <w:tcPr>
            <w:tcW w:w="1242" w:type="dxa"/>
            <w:vMerge w:val="restart"/>
            <w:vAlign w:val="center"/>
          </w:tcPr>
          <w:p w14:paraId="3C7D4CCE"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仪容仪表</w:t>
            </w:r>
          </w:p>
        </w:tc>
        <w:tc>
          <w:tcPr>
            <w:tcW w:w="4962" w:type="dxa"/>
            <w:vAlign w:val="center"/>
          </w:tcPr>
          <w:p w14:paraId="34DF7A44"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未统一着装上岗</w:t>
            </w:r>
          </w:p>
        </w:tc>
        <w:tc>
          <w:tcPr>
            <w:tcW w:w="1275" w:type="dxa"/>
            <w:vAlign w:val="center"/>
          </w:tcPr>
          <w:p w14:paraId="286E8D19"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1043" w:type="dxa"/>
            <w:vAlign w:val="center"/>
          </w:tcPr>
          <w:p w14:paraId="442B1784" w14:textId="77777777" w:rsidR="00847B1F" w:rsidRDefault="00847B1F">
            <w:pPr>
              <w:spacing w:line="360" w:lineRule="auto"/>
              <w:jc w:val="center"/>
              <w:rPr>
                <w:rFonts w:asciiTheme="majorEastAsia" w:eastAsiaTheme="majorEastAsia" w:hAnsiTheme="majorEastAsia" w:cstheme="majorEastAsia"/>
                <w:sz w:val="24"/>
              </w:rPr>
            </w:pPr>
          </w:p>
        </w:tc>
      </w:tr>
      <w:tr w:rsidR="00847B1F" w14:paraId="2D82B7F4" w14:textId="77777777">
        <w:trPr>
          <w:trHeight w:val="454"/>
        </w:trPr>
        <w:tc>
          <w:tcPr>
            <w:tcW w:w="1242" w:type="dxa"/>
            <w:vMerge/>
            <w:vAlign w:val="center"/>
          </w:tcPr>
          <w:p w14:paraId="02E52885" w14:textId="77777777" w:rsidR="00847B1F" w:rsidRDefault="00847B1F">
            <w:pPr>
              <w:spacing w:line="360" w:lineRule="auto"/>
              <w:jc w:val="center"/>
              <w:rPr>
                <w:rFonts w:asciiTheme="majorEastAsia" w:eastAsiaTheme="majorEastAsia" w:hAnsiTheme="majorEastAsia" w:cstheme="majorEastAsia"/>
                <w:sz w:val="24"/>
              </w:rPr>
            </w:pPr>
          </w:p>
        </w:tc>
        <w:tc>
          <w:tcPr>
            <w:tcW w:w="4962" w:type="dxa"/>
            <w:vAlign w:val="center"/>
          </w:tcPr>
          <w:p w14:paraId="6B9E9C87"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服装不整洁、敞怀、歪戴帽、穿拖鞋</w:t>
            </w:r>
          </w:p>
        </w:tc>
        <w:tc>
          <w:tcPr>
            <w:tcW w:w="1275" w:type="dxa"/>
            <w:vAlign w:val="center"/>
          </w:tcPr>
          <w:p w14:paraId="62E5F36A"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1043" w:type="dxa"/>
            <w:vAlign w:val="center"/>
          </w:tcPr>
          <w:p w14:paraId="1879CD54" w14:textId="77777777" w:rsidR="00847B1F" w:rsidRDefault="00847B1F">
            <w:pPr>
              <w:spacing w:line="360" w:lineRule="auto"/>
              <w:jc w:val="center"/>
              <w:rPr>
                <w:rFonts w:asciiTheme="majorEastAsia" w:eastAsiaTheme="majorEastAsia" w:hAnsiTheme="majorEastAsia" w:cstheme="majorEastAsia"/>
                <w:sz w:val="24"/>
              </w:rPr>
            </w:pPr>
          </w:p>
        </w:tc>
      </w:tr>
      <w:tr w:rsidR="00847B1F" w14:paraId="1798176C" w14:textId="77777777">
        <w:trPr>
          <w:trHeight w:val="454"/>
        </w:trPr>
        <w:tc>
          <w:tcPr>
            <w:tcW w:w="1242" w:type="dxa"/>
            <w:vMerge/>
            <w:vAlign w:val="center"/>
          </w:tcPr>
          <w:p w14:paraId="107B52D6" w14:textId="77777777" w:rsidR="00847B1F" w:rsidRDefault="00847B1F">
            <w:pPr>
              <w:spacing w:line="360" w:lineRule="auto"/>
              <w:jc w:val="center"/>
              <w:rPr>
                <w:rFonts w:asciiTheme="majorEastAsia" w:eastAsiaTheme="majorEastAsia" w:hAnsiTheme="majorEastAsia" w:cstheme="majorEastAsia"/>
                <w:sz w:val="24"/>
              </w:rPr>
            </w:pPr>
          </w:p>
        </w:tc>
        <w:tc>
          <w:tcPr>
            <w:tcW w:w="4962" w:type="dxa"/>
            <w:vAlign w:val="center"/>
          </w:tcPr>
          <w:p w14:paraId="7E826849"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蓬头垢面、化艳妆、留怪发、留长甲</w:t>
            </w:r>
          </w:p>
        </w:tc>
        <w:tc>
          <w:tcPr>
            <w:tcW w:w="1275" w:type="dxa"/>
            <w:vAlign w:val="center"/>
          </w:tcPr>
          <w:p w14:paraId="6C8DC931"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1043" w:type="dxa"/>
            <w:vAlign w:val="center"/>
          </w:tcPr>
          <w:p w14:paraId="4BD506D6" w14:textId="77777777" w:rsidR="00847B1F" w:rsidRDefault="00847B1F">
            <w:pPr>
              <w:spacing w:line="360" w:lineRule="auto"/>
              <w:jc w:val="center"/>
              <w:rPr>
                <w:rFonts w:asciiTheme="majorEastAsia" w:eastAsiaTheme="majorEastAsia" w:hAnsiTheme="majorEastAsia" w:cstheme="majorEastAsia"/>
                <w:sz w:val="24"/>
              </w:rPr>
            </w:pPr>
          </w:p>
        </w:tc>
      </w:tr>
      <w:tr w:rsidR="00847B1F" w14:paraId="40A6F2CD" w14:textId="77777777">
        <w:trPr>
          <w:trHeight w:val="454"/>
        </w:trPr>
        <w:tc>
          <w:tcPr>
            <w:tcW w:w="1242" w:type="dxa"/>
            <w:vMerge w:val="restart"/>
            <w:vAlign w:val="center"/>
          </w:tcPr>
          <w:p w14:paraId="381BDE01"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行为举止</w:t>
            </w:r>
          </w:p>
        </w:tc>
        <w:tc>
          <w:tcPr>
            <w:tcW w:w="4962" w:type="dxa"/>
            <w:vAlign w:val="center"/>
          </w:tcPr>
          <w:p w14:paraId="0902495B"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工作懒散，上岗期间吸烟、吃零食、嚼口香糖</w:t>
            </w:r>
          </w:p>
        </w:tc>
        <w:tc>
          <w:tcPr>
            <w:tcW w:w="1275" w:type="dxa"/>
            <w:vAlign w:val="center"/>
          </w:tcPr>
          <w:p w14:paraId="3E485BEC"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1043" w:type="dxa"/>
            <w:vAlign w:val="center"/>
          </w:tcPr>
          <w:p w14:paraId="232E377A" w14:textId="77777777" w:rsidR="00847B1F" w:rsidRDefault="00847B1F">
            <w:pPr>
              <w:spacing w:line="360" w:lineRule="auto"/>
              <w:jc w:val="center"/>
              <w:rPr>
                <w:rFonts w:asciiTheme="majorEastAsia" w:eastAsiaTheme="majorEastAsia" w:hAnsiTheme="majorEastAsia" w:cstheme="majorEastAsia"/>
                <w:sz w:val="24"/>
              </w:rPr>
            </w:pPr>
          </w:p>
        </w:tc>
      </w:tr>
      <w:tr w:rsidR="00847B1F" w14:paraId="6907248E" w14:textId="77777777">
        <w:trPr>
          <w:trHeight w:val="454"/>
        </w:trPr>
        <w:tc>
          <w:tcPr>
            <w:tcW w:w="1242" w:type="dxa"/>
            <w:vMerge/>
            <w:vAlign w:val="center"/>
          </w:tcPr>
          <w:p w14:paraId="694E9E73" w14:textId="77777777" w:rsidR="00847B1F" w:rsidRDefault="00847B1F">
            <w:pPr>
              <w:spacing w:line="360" w:lineRule="auto"/>
              <w:jc w:val="center"/>
              <w:rPr>
                <w:rFonts w:asciiTheme="majorEastAsia" w:eastAsiaTheme="majorEastAsia" w:hAnsiTheme="majorEastAsia" w:cstheme="majorEastAsia"/>
                <w:sz w:val="24"/>
              </w:rPr>
            </w:pPr>
          </w:p>
        </w:tc>
        <w:tc>
          <w:tcPr>
            <w:tcW w:w="4962" w:type="dxa"/>
            <w:vAlign w:val="center"/>
          </w:tcPr>
          <w:p w14:paraId="0C78A263"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工作时吹口哨、看手机</w:t>
            </w:r>
          </w:p>
        </w:tc>
        <w:tc>
          <w:tcPr>
            <w:tcW w:w="1275" w:type="dxa"/>
            <w:vAlign w:val="center"/>
          </w:tcPr>
          <w:p w14:paraId="7DA6E292"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1043" w:type="dxa"/>
            <w:vAlign w:val="center"/>
          </w:tcPr>
          <w:p w14:paraId="7DCFB52D" w14:textId="77777777" w:rsidR="00847B1F" w:rsidRDefault="00847B1F">
            <w:pPr>
              <w:spacing w:line="360" w:lineRule="auto"/>
              <w:jc w:val="center"/>
              <w:rPr>
                <w:rFonts w:asciiTheme="majorEastAsia" w:eastAsiaTheme="majorEastAsia" w:hAnsiTheme="majorEastAsia" w:cstheme="majorEastAsia"/>
                <w:sz w:val="24"/>
              </w:rPr>
            </w:pPr>
          </w:p>
        </w:tc>
      </w:tr>
      <w:tr w:rsidR="00847B1F" w14:paraId="14261B82" w14:textId="77777777">
        <w:trPr>
          <w:trHeight w:val="454"/>
        </w:trPr>
        <w:tc>
          <w:tcPr>
            <w:tcW w:w="1242" w:type="dxa"/>
            <w:vMerge/>
            <w:vAlign w:val="center"/>
          </w:tcPr>
          <w:p w14:paraId="38BE9A45" w14:textId="77777777" w:rsidR="00847B1F" w:rsidRDefault="00847B1F">
            <w:pPr>
              <w:spacing w:line="360" w:lineRule="auto"/>
              <w:jc w:val="center"/>
              <w:rPr>
                <w:rFonts w:asciiTheme="majorEastAsia" w:eastAsiaTheme="majorEastAsia" w:hAnsiTheme="majorEastAsia" w:cstheme="majorEastAsia"/>
                <w:sz w:val="24"/>
              </w:rPr>
            </w:pPr>
          </w:p>
        </w:tc>
        <w:tc>
          <w:tcPr>
            <w:tcW w:w="4962" w:type="dxa"/>
            <w:vAlign w:val="center"/>
          </w:tcPr>
          <w:p w14:paraId="366F07AC"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工作时接、打私人电话（特殊情况除外）</w:t>
            </w:r>
          </w:p>
        </w:tc>
        <w:tc>
          <w:tcPr>
            <w:tcW w:w="1275" w:type="dxa"/>
            <w:vAlign w:val="center"/>
          </w:tcPr>
          <w:p w14:paraId="376F3CB5"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1043" w:type="dxa"/>
            <w:vAlign w:val="center"/>
          </w:tcPr>
          <w:p w14:paraId="7168EF56" w14:textId="77777777" w:rsidR="00847B1F" w:rsidRDefault="00847B1F">
            <w:pPr>
              <w:spacing w:line="360" w:lineRule="auto"/>
              <w:jc w:val="center"/>
              <w:rPr>
                <w:rFonts w:asciiTheme="majorEastAsia" w:eastAsiaTheme="majorEastAsia" w:hAnsiTheme="majorEastAsia" w:cstheme="majorEastAsia"/>
                <w:sz w:val="24"/>
              </w:rPr>
            </w:pPr>
          </w:p>
        </w:tc>
      </w:tr>
      <w:tr w:rsidR="00847B1F" w14:paraId="100BF1F6" w14:textId="77777777">
        <w:trPr>
          <w:trHeight w:val="454"/>
        </w:trPr>
        <w:tc>
          <w:tcPr>
            <w:tcW w:w="1242" w:type="dxa"/>
            <w:vMerge/>
            <w:vAlign w:val="center"/>
          </w:tcPr>
          <w:p w14:paraId="4B6AAE3D" w14:textId="77777777" w:rsidR="00847B1F" w:rsidRDefault="00847B1F">
            <w:pPr>
              <w:spacing w:line="360" w:lineRule="auto"/>
              <w:jc w:val="center"/>
              <w:rPr>
                <w:rFonts w:asciiTheme="majorEastAsia" w:eastAsiaTheme="majorEastAsia" w:hAnsiTheme="majorEastAsia" w:cstheme="majorEastAsia"/>
                <w:sz w:val="24"/>
              </w:rPr>
            </w:pPr>
          </w:p>
        </w:tc>
        <w:tc>
          <w:tcPr>
            <w:tcW w:w="4962" w:type="dxa"/>
            <w:vAlign w:val="center"/>
          </w:tcPr>
          <w:p w14:paraId="1A117BBD"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工作中与人闲聊</w:t>
            </w:r>
          </w:p>
        </w:tc>
        <w:tc>
          <w:tcPr>
            <w:tcW w:w="1275" w:type="dxa"/>
            <w:vAlign w:val="center"/>
          </w:tcPr>
          <w:p w14:paraId="34C28AEF"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1043" w:type="dxa"/>
            <w:vAlign w:val="center"/>
          </w:tcPr>
          <w:p w14:paraId="256BA0D6" w14:textId="77777777" w:rsidR="00847B1F" w:rsidRDefault="00847B1F">
            <w:pPr>
              <w:spacing w:line="360" w:lineRule="auto"/>
              <w:jc w:val="center"/>
              <w:rPr>
                <w:rFonts w:asciiTheme="majorEastAsia" w:eastAsiaTheme="majorEastAsia" w:hAnsiTheme="majorEastAsia" w:cstheme="majorEastAsia"/>
                <w:sz w:val="24"/>
              </w:rPr>
            </w:pPr>
          </w:p>
        </w:tc>
      </w:tr>
      <w:tr w:rsidR="00847B1F" w14:paraId="184B2C1B" w14:textId="77777777">
        <w:trPr>
          <w:trHeight w:val="454"/>
        </w:trPr>
        <w:tc>
          <w:tcPr>
            <w:tcW w:w="1242" w:type="dxa"/>
            <w:vMerge w:val="restart"/>
            <w:vAlign w:val="center"/>
          </w:tcPr>
          <w:p w14:paraId="2C1C3F6F"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文明礼貌</w:t>
            </w:r>
          </w:p>
        </w:tc>
        <w:tc>
          <w:tcPr>
            <w:tcW w:w="4962" w:type="dxa"/>
            <w:vAlign w:val="center"/>
          </w:tcPr>
          <w:p w14:paraId="6F93B6C0"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不尊重他人之人格、习俗</w:t>
            </w:r>
          </w:p>
        </w:tc>
        <w:tc>
          <w:tcPr>
            <w:tcW w:w="1275" w:type="dxa"/>
            <w:vAlign w:val="center"/>
          </w:tcPr>
          <w:p w14:paraId="235E2997"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1043" w:type="dxa"/>
            <w:vAlign w:val="center"/>
          </w:tcPr>
          <w:p w14:paraId="3EA0EB2C" w14:textId="77777777" w:rsidR="00847B1F" w:rsidRDefault="00847B1F">
            <w:pPr>
              <w:spacing w:line="360" w:lineRule="auto"/>
              <w:jc w:val="center"/>
              <w:rPr>
                <w:rFonts w:asciiTheme="majorEastAsia" w:eastAsiaTheme="majorEastAsia" w:hAnsiTheme="majorEastAsia" w:cstheme="majorEastAsia"/>
                <w:sz w:val="24"/>
              </w:rPr>
            </w:pPr>
          </w:p>
        </w:tc>
      </w:tr>
      <w:tr w:rsidR="00847B1F" w14:paraId="1CE99D74" w14:textId="77777777">
        <w:trPr>
          <w:trHeight w:val="454"/>
        </w:trPr>
        <w:tc>
          <w:tcPr>
            <w:tcW w:w="1242" w:type="dxa"/>
            <w:vMerge/>
            <w:vAlign w:val="center"/>
          </w:tcPr>
          <w:p w14:paraId="7C201F9A" w14:textId="77777777" w:rsidR="00847B1F" w:rsidRDefault="00847B1F">
            <w:pPr>
              <w:spacing w:line="360" w:lineRule="auto"/>
              <w:jc w:val="center"/>
              <w:rPr>
                <w:rFonts w:asciiTheme="majorEastAsia" w:eastAsiaTheme="majorEastAsia" w:hAnsiTheme="majorEastAsia" w:cstheme="majorEastAsia"/>
                <w:sz w:val="24"/>
              </w:rPr>
            </w:pPr>
          </w:p>
        </w:tc>
        <w:tc>
          <w:tcPr>
            <w:tcW w:w="4962" w:type="dxa"/>
            <w:vAlign w:val="center"/>
          </w:tcPr>
          <w:p w14:paraId="1643F89E"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不保护他人之隐私</w:t>
            </w:r>
          </w:p>
        </w:tc>
        <w:tc>
          <w:tcPr>
            <w:tcW w:w="1275" w:type="dxa"/>
            <w:vAlign w:val="center"/>
          </w:tcPr>
          <w:p w14:paraId="69641F17"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1043" w:type="dxa"/>
            <w:vAlign w:val="center"/>
          </w:tcPr>
          <w:p w14:paraId="7C9BF3DC" w14:textId="77777777" w:rsidR="00847B1F" w:rsidRDefault="00847B1F">
            <w:pPr>
              <w:spacing w:line="360" w:lineRule="auto"/>
              <w:jc w:val="center"/>
              <w:rPr>
                <w:rFonts w:asciiTheme="majorEastAsia" w:eastAsiaTheme="majorEastAsia" w:hAnsiTheme="majorEastAsia" w:cstheme="majorEastAsia"/>
                <w:sz w:val="24"/>
              </w:rPr>
            </w:pPr>
          </w:p>
        </w:tc>
      </w:tr>
      <w:tr w:rsidR="00847B1F" w14:paraId="7AB8CB5B" w14:textId="77777777">
        <w:trPr>
          <w:trHeight w:val="454"/>
        </w:trPr>
        <w:tc>
          <w:tcPr>
            <w:tcW w:w="1242" w:type="dxa"/>
            <w:vMerge/>
            <w:vAlign w:val="center"/>
          </w:tcPr>
          <w:p w14:paraId="3D5010BE" w14:textId="77777777" w:rsidR="00847B1F" w:rsidRDefault="00847B1F">
            <w:pPr>
              <w:spacing w:line="360" w:lineRule="auto"/>
              <w:jc w:val="center"/>
              <w:rPr>
                <w:rFonts w:asciiTheme="majorEastAsia" w:eastAsiaTheme="majorEastAsia" w:hAnsiTheme="majorEastAsia" w:cstheme="majorEastAsia"/>
                <w:sz w:val="24"/>
              </w:rPr>
            </w:pPr>
          </w:p>
        </w:tc>
        <w:tc>
          <w:tcPr>
            <w:tcW w:w="4962" w:type="dxa"/>
            <w:vAlign w:val="center"/>
          </w:tcPr>
          <w:p w14:paraId="7EE4EA0B"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不使用文明用语，出口伤人或污言秽语</w:t>
            </w:r>
          </w:p>
        </w:tc>
        <w:tc>
          <w:tcPr>
            <w:tcW w:w="1275" w:type="dxa"/>
            <w:vAlign w:val="center"/>
          </w:tcPr>
          <w:p w14:paraId="5271B721"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1043" w:type="dxa"/>
            <w:vAlign w:val="center"/>
          </w:tcPr>
          <w:p w14:paraId="71ADF265" w14:textId="77777777" w:rsidR="00847B1F" w:rsidRDefault="00847B1F">
            <w:pPr>
              <w:spacing w:line="360" w:lineRule="auto"/>
              <w:jc w:val="center"/>
              <w:rPr>
                <w:rFonts w:asciiTheme="majorEastAsia" w:eastAsiaTheme="majorEastAsia" w:hAnsiTheme="majorEastAsia" w:cstheme="majorEastAsia"/>
                <w:sz w:val="24"/>
              </w:rPr>
            </w:pPr>
          </w:p>
        </w:tc>
      </w:tr>
      <w:tr w:rsidR="00847B1F" w14:paraId="0C1C83B6" w14:textId="77777777">
        <w:trPr>
          <w:trHeight w:val="454"/>
        </w:trPr>
        <w:tc>
          <w:tcPr>
            <w:tcW w:w="1242" w:type="dxa"/>
            <w:vMerge/>
            <w:vAlign w:val="center"/>
          </w:tcPr>
          <w:p w14:paraId="6B4FB3F3" w14:textId="77777777" w:rsidR="00847B1F" w:rsidRDefault="00847B1F">
            <w:pPr>
              <w:spacing w:line="360" w:lineRule="auto"/>
              <w:jc w:val="center"/>
              <w:rPr>
                <w:rFonts w:asciiTheme="majorEastAsia" w:eastAsiaTheme="majorEastAsia" w:hAnsiTheme="majorEastAsia" w:cstheme="majorEastAsia"/>
                <w:sz w:val="24"/>
              </w:rPr>
            </w:pPr>
          </w:p>
        </w:tc>
        <w:tc>
          <w:tcPr>
            <w:tcW w:w="4962" w:type="dxa"/>
            <w:vAlign w:val="center"/>
          </w:tcPr>
          <w:p w14:paraId="3B2C0687"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不服从管理、不听从劝阻</w:t>
            </w:r>
          </w:p>
        </w:tc>
        <w:tc>
          <w:tcPr>
            <w:tcW w:w="1275" w:type="dxa"/>
            <w:vAlign w:val="center"/>
          </w:tcPr>
          <w:p w14:paraId="08E4EA74"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1043" w:type="dxa"/>
            <w:vAlign w:val="center"/>
          </w:tcPr>
          <w:p w14:paraId="1BA1A914" w14:textId="77777777" w:rsidR="00847B1F" w:rsidRDefault="00847B1F">
            <w:pPr>
              <w:spacing w:line="360" w:lineRule="auto"/>
              <w:jc w:val="center"/>
              <w:rPr>
                <w:rFonts w:asciiTheme="majorEastAsia" w:eastAsiaTheme="majorEastAsia" w:hAnsiTheme="majorEastAsia" w:cstheme="majorEastAsia"/>
                <w:sz w:val="24"/>
              </w:rPr>
            </w:pPr>
          </w:p>
        </w:tc>
      </w:tr>
      <w:tr w:rsidR="00847B1F" w14:paraId="2ED9087B" w14:textId="77777777">
        <w:trPr>
          <w:trHeight w:val="454"/>
        </w:trPr>
        <w:tc>
          <w:tcPr>
            <w:tcW w:w="1242" w:type="dxa"/>
            <w:vMerge/>
            <w:vAlign w:val="center"/>
          </w:tcPr>
          <w:p w14:paraId="0B050886" w14:textId="77777777" w:rsidR="00847B1F" w:rsidRDefault="00847B1F">
            <w:pPr>
              <w:spacing w:line="360" w:lineRule="auto"/>
              <w:jc w:val="center"/>
              <w:rPr>
                <w:rFonts w:asciiTheme="majorEastAsia" w:eastAsiaTheme="majorEastAsia" w:hAnsiTheme="majorEastAsia" w:cstheme="majorEastAsia"/>
                <w:sz w:val="24"/>
              </w:rPr>
            </w:pPr>
          </w:p>
        </w:tc>
        <w:tc>
          <w:tcPr>
            <w:tcW w:w="4962" w:type="dxa"/>
            <w:vAlign w:val="center"/>
          </w:tcPr>
          <w:p w14:paraId="505471BC"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不认真回答问题，不进行耐心解释</w:t>
            </w:r>
          </w:p>
        </w:tc>
        <w:tc>
          <w:tcPr>
            <w:tcW w:w="1275" w:type="dxa"/>
            <w:vAlign w:val="center"/>
          </w:tcPr>
          <w:p w14:paraId="13874582"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1043" w:type="dxa"/>
            <w:vAlign w:val="center"/>
          </w:tcPr>
          <w:p w14:paraId="61A7D24E" w14:textId="77777777" w:rsidR="00847B1F" w:rsidRDefault="00847B1F">
            <w:pPr>
              <w:spacing w:line="360" w:lineRule="auto"/>
              <w:jc w:val="center"/>
              <w:rPr>
                <w:rFonts w:asciiTheme="majorEastAsia" w:eastAsiaTheme="majorEastAsia" w:hAnsiTheme="majorEastAsia" w:cstheme="majorEastAsia"/>
                <w:sz w:val="24"/>
              </w:rPr>
            </w:pPr>
          </w:p>
        </w:tc>
      </w:tr>
      <w:tr w:rsidR="00847B1F" w14:paraId="44CE71A6" w14:textId="77777777">
        <w:trPr>
          <w:trHeight w:val="454"/>
        </w:trPr>
        <w:tc>
          <w:tcPr>
            <w:tcW w:w="1242" w:type="dxa"/>
            <w:vMerge/>
            <w:vAlign w:val="center"/>
          </w:tcPr>
          <w:p w14:paraId="7B01E466" w14:textId="77777777" w:rsidR="00847B1F" w:rsidRDefault="00847B1F">
            <w:pPr>
              <w:spacing w:line="360" w:lineRule="auto"/>
              <w:jc w:val="center"/>
              <w:rPr>
                <w:rFonts w:asciiTheme="majorEastAsia" w:eastAsiaTheme="majorEastAsia" w:hAnsiTheme="majorEastAsia" w:cstheme="majorEastAsia"/>
                <w:sz w:val="24"/>
              </w:rPr>
            </w:pPr>
          </w:p>
        </w:tc>
        <w:tc>
          <w:tcPr>
            <w:tcW w:w="4962" w:type="dxa"/>
            <w:vAlign w:val="center"/>
          </w:tcPr>
          <w:p w14:paraId="5E585CB1"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接或打电话语言粗暴</w:t>
            </w:r>
          </w:p>
        </w:tc>
        <w:tc>
          <w:tcPr>
            <w:tcW w:w="1275" w:type="dxa"/>
            <w:vAlign w:val="center"/>
          </w:tcPr>
          <w:p w14:paraId="07B872C8"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1043" w:type="dxa"/>
            <w:vAlign w:val="center"/>
          </w:tcPr>
          <w:p w14:paraId="2B8B7401" w14:textId="77777777" w:rsidR="00847B1F" w:rsidRDefault="00847B1F">
            <w:pPr>
              <w:spacing w:line="360" w:lineRule="auto"/>
              <w:jc w:val="center"/>
              <w:rPr>
                <w:rFonts w:asciiTheme="majorEastAsia" w:eastAsiaTheme="majorEastAsia" w:hAnsiTheme="majorEastAsia" w:cstheme="majorEastAsia"/>
                <w:sz w:val="24"/>
              </w:rPr>
            </w:pPr>
          </w:p>
        </w:tc>
      </w:tr>
      <w:tr w:rsidR="00847B1F" w14:paraId="5A4F1944" w14:textId="77777777">
        <w:trPr>
          <w:trHeight w:val="454"/>
        </w:trPr>
        <w:tc>
          <w:tcPr>
            <w:tcW w:w="1242" w:type="dxa"/>
            <w:vMerge/>
            <w:vAlign w:val="center"/>
          </w:tcPr>
          <w:p w14:paraId="2180DCD4" w14:textId="77777777" w:rsidR="00847B1F" w:rsidRDefault="00847B1F">
            <w:pPr>
              <w:spacing w:line="360" w:lineRule="auto"/>
              <w:jc w:val="center"/>
              <w:rPr>
                <w:rFonts w:asciiTheme="majorEastAsia" w:eastAsiaTheme="majorEastAsia" w:hAnsiTheme="majorEastAsia" w:cstheme="majorEastAsia"/>
                <w:sz w:val="24"/>
              </w:rPr>
            </w:pPr>
          </w:p>
        </w:tc>
        <w:tc>
          <w:tcPr>
            <w:tcW w:w="4962" w:type="dxa"/>
            <w:vAlign w:val="center"/>
          </w:tcPr>
          <w:p w14:paraId="79E855B2"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随意打断别人谈话</w:t>
            </w:r>
          </w:p>
        </w:tc>
        <w:tc>
          <w:tcPr>
            <w:tcW w:w="1275" w:type="dxa"/>
            <w:vAlign w:val="center"/>
          </w:tcPr>
          <w:p w14:paraId="4BB24B23"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1043" w:type="dxa"/>
            <w:vAlign w:val="center"/>
          </w:tcPr>
          <w:p w14:paraId="3BAC2B87" w14:textId="77777777" w:rsidR="00847B1F" w:rsidRDefault="00847B1F">
            <w:pPr>
              <w:spacing w:line="360" w:lineRule="auto"/>
              <w:jc w:val="center"/>
              <w:rPr>
                <w:rFonts w:asciiTheme="majorEastAsia" w:eastAsiaTheme="majorEastAsia" w:hAnsiTheme="majorEastAsia" w:cstheme="majorEastAsia"/>
                <w:sz w:val="24"/>
              </w:rPr>
            </w:pPr>
          </w:p>
        </w:tc>
      </w:tr>
      <w:tr w:rsidR="00847B1F" w14:paraId="1B310116" w14:textId="77777777">
        <w:trPr>
          <w:trHeight w:val="454"/>
        </w:trPr>
        <w:tc>
          <w:tcPr>
            <w:tcW w:w="1242" w:type="dxa"/>
            <w:vMerge/>
            <w:vAlign w:val="center"/>
          </w:tcPr>
          <w:p w14:paraId="3516D03F" w14:textId="77777777" w:rsidR="00847B1F" w:rsidRDefault="00847B1F">
            <w:pPr>
              <w:spacing w:line="360" w:lineRule="auto"/>
              <w:jc w:val="center"/>
              <w:rPr>
                <w:rFonts w:asciiTheme="majorEastAsia" w:eastAsiaTheme="majorEastAsia" w:hAnsiTheme="majorEastAsia" w:cstheme="majorEastAsia"/>
                <w:sz w:val="24"/>
              </w:rPr>
            </w:pPr>
          </w:p>
        </w:tc>
        <w:tc>
          <w:tcPr>
            <w:tcW w:w="4962" w:type="dxa"/>
            <w:vAlign w:val="center"/>
          </w:tcPr>
          <w:p w14:paraId="7141EB0A"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办公用房杂乱、肮脏</w:t>
            </w:r>
          </w:p>
        </w:tc>
        <w:tc>
          <w:tcPr>
            <w:tcW w:w="1275" w:type="dxa"/>
            <w:vAlign w:val="center"/>
          </w:tcPr>
          <w:p w14:paraId="41A65247"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1043" w:type="dxa"/>
            <w:vAlign w:val="center"/>
          </w:tcPr>
          <w:p w14:paraId="71483880" w14:textId="77777777" w:rsidR="00847B1F" w:rsidRDefault="00847B1F">
            <w:pPr>
              <w:spacing w:line="360" w:lineRule="auto"/>
              <w:jc w:val="center"/>
              <w:rPr>
                <w:rFonts w:asciiTheme="majorEastAsia" w:eastAsiaTheme="majorEastAsia" w:hAnsiTheme="majorEastAsia" w:cstheme="majorEastAsia"/>
                <w:sz w:val="24"/>
              </w:rPr>
            </w:pPr>
          </w:p>
        </w:tc>
      </w:tr>
      <w:tr w:rsidR="00847B1F" w14:paraId="5E2F3CE8" w14:textId="77777777">
        <w:trPr>
          <w:trHeight w:val="454"/>
        </w:trPr>
        <w:tc>
          <w:tcPr>
            <w:tcW w:w="1242" w:type="dxa"/>
            <w:vMerge/>
            <w:vAlign w:val="center"/>
          </w:tcPr>
          <w:p w14:paraId="0BC72A6D" w14:textId="77777777" w:rsidR="00847B1F" w:rsidRDefault="00847B1F">
            <w:pPr>
              <w:spacing w:line="360" w:lineRule="auto"/>
              <w:jc w:val="center"/>
              <w:rPr>
                <w:rFonts w:asciiTheme="majorEastAsia" w:eastAsiaTheme="majorEastAsia" w:hAnsiTheme="majorEastAsia" w:cstheme="majorEastAsia"/>
                <w:sz w:val="24"/>
              </w:rPr>
            </w:pPr>
          </w:p>
        </w:tc>
        <w:tc>
          <w:tcPr>
            <w:tcW w:w="4962" w:type="dxa"/>
            <w:vAlign w:val="center"/>
          </w:tcPr>
          <w:p w14:paraId="279FA0F6"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动手打人伤人</w:t>
            </w:r>
          </w:p>
        </w:tc>
        <w:tc>
          <w:tcPr>
            <w:tcW w:w="1275" w:type="dxa"/>
            <w:vAlign w:val="center"/>
          </w:tcPr>
          <w:p w14:paraId="381EC466"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5</w:t>
            </w:r>
          </w:p>
        </w:tc>
        <w:tc>
          <w:tcPr>
            <w:tcW w:w="1043" w:type="dxa"/>
            <w:vAlign w:val="center"/>
          </w:tcPr>
          <w:p w14:paraId="30512648" w14:textId="77777777" w:rsidR="00847B1F" w:rsidRDefault="00847B1F">
            <w:pPr>
              <w:spacing w:line="360" w:lineRule="auto"/>
              <w:jc w:val="center"/>
              <w:rPr>
                <w:rFonts w:asciiTheme="majorEastAsia" w:eastAsiaTheme="majorEastAsia" w:hAnsiTheme="majorEastAsia" w:cstheme="majorEastAsia"/>
                <w:sz w:val="24"/>
              </w:rPr>
            </w:pPr>
          </w:p>
        </w:tc>
      </w:tr>
      <w:tr w:rsidR="00847B1F" w14:paraId="333009CA" w14:textId="77777777">
        <w:trPr>
          <w:trHeight w:val="454"/>
        </w:trPr>
        <w:tc>
          <w:tcPr>
            <w:tcW w:w="1242" w:type="dxa"/>
            <w:vMerge/>
            <w:vAlign w:val="center"/>
          </w:tcPr>
          <w:p w14:paraId="407E354F" w14:textId="77777777" w:rsidR="00847B1F" w:rsidRDefault="00847B1F">
            <w:pPr>
              <w:spacing w:line="360" w:lineRule="auto"/>
              <w:jc w:val="center"/>
              <w:rPr>
                <w:rFonts w:asciiTheme="majorEastAsia" w:eastAsiaTheme="majorEastAsia" w:hAnsiTheme="majorEastAsia" w:cstheme="majorEastAsia"/>
                <w:sz w:val="24"/>
              </w:rPr>
            </w:pPr>
          </w:p>
        </w:tc>
        <w:tc>
          <w:tcPr>
            <w:tcW w:w="4962" w:type="dxa"/>
            <w:vAlign w:val="center"/>
          </w:tcPr>
          <w:p w14:paraId="00E948FB"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在医院行为不检点、伤风败俗</w:t>
            </w:r>
          </w:p>
        </w:tc>
        <w:tc>
          <w:tcPr>
            <w:tcW w:w="1275" w:type="dxa"/>
            <w:vAlign w:val="center"/>
          </w:tcPr>
          <w:p w14:paraId="0D3B985E"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5</w:t>
            </w:r>
          </w:p>
        </w:tc>
        <w:tc>
          <w:tcPr>
            <w:tcW w:w="1043" w:type="dxa"/>
            <w:vAlign w:val="center"/>
          </w:tcPr>
          <w:p w14:paraId="37B49252" w14:textId="77777777" w:rsidR="00847B1F" w:rsidRDefault="00847B1F">
            <w:pPr>
              <w:spacing w:line="360" w:lineRule="auto"/>
              <w:jc w:val="center"/>
              <w:rPr>
                <w:rFonts w:asciiTheme="majorEastAsia" w:eastAsiaTheme="majorEastAsia" w:hAnsiTheme="majorEastAsia" w:cstheme="majorEastAsia"/>
                <w:sz w:val="24"/>
              </w:rPr>
            </w:pPr>
          </w:p>
        </w:tc>
      </w:tr>
      <w:tr w:rsidR="00847B1F" w14:paraId="309CC12B" w14:textId="77777777">
        <w:trPr>
          <w:trHeight w:val="454"/>
        </w:trPr>
        <w:tc>
          <w:tcPr>
            <w:tcW w:w="1242" w:type="dxa"/>
            <w:vMerge w:val="restart"/>
            <w:vAlign w:val="center"/>
          </w:tcPr>
          <w:p w14:paraId="3F0D0F1F"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电梯运行服务</w:t>
            </w:r>
          </w:p>
        </w:tc>
        <w:tc>
          <w:tcPr>
            <w:tcW w:w="4962" w:type="dxa"/>
            <w:vAlign w:val="center"/>
          </w:tcPr>
          <w:p w14:paraId="4CFE98AB"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服务时态度较差</w:t>
            </w:r>
          </w:p>
        </w:tc>
        <w:tc>
          <w:tcPr>
            <w:tcW w:w="1275" w:type="dxa"/>
            <w:vAlign w:val="center"/>
          </w:tcPr>
          <w:p w14:paraId="41840EB3"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5</w:t>
            </w:r>
          </w:p>
        </w:tc>
        <w:tc>
          <w:tcPr>
            <w:tcW w:w="1043" w:type="dxa"/>
            <w:vAlign w:val="center"/>
          </w:tcPr>
          <w:p w14:paraId="083FE4E7" w14:textId="77777777" w:rsidR="00847B1F" w:rsidRDefault="00847B1F">
            <w:pPr>
              <w:spacing w:line="360" w:lineRule="auto"/>
              <w:jc w:val="center"/>
              <w:rPr>
                <w:rFonts w:asciiTheme="majorEastAsia" w:eastAsiaTheme="majorEastAsia" w:hAnsiTheme="majorEastAsia" w:cstheme="majorEastAsia"/>
                <w:sz w:val="24"/>
              </w:rPr>
            </w:pPr>
          </w:p>
        </w:tc>
      </w:tr>
      <w:tr w:rsidR="00847B1F" w14:paraId="44252FED" w14:textId="77777777">
        <w:trPr>
          <w:trHeight w:val="454"/>
        </w:trPr>
        <w:tc>
          <w:tcPr>
            <w:tcW w:w="1242" w:type="dxa"/>
            <w:vMerge/>
            <w:vAlign w:val="center"/>
          </w:tcPr>
          <w:p w14:paraId="673E7125" w14:textId="77777777" w:rsidR="00847B1F" w:rsidRDefault="00847B1F">
            <w:pPr>
              <w:spacing w:line="360" w:lineRule="auto"/>
              <w:jc w:val="center"/>
              <w:rPr>
                <w:rFonts w:asciiTheme="majorEastAsia" w:eastAsiaTheme="majorEastAsia" w:hAnsiTheme="majorEastAsia" w:cstheme="majorEastAsia"/>
                <w:sz w:val="24"/>
              </w:rPr>
            </w:pPr>
          </w:p>
        </w:tc>
        <w:tc>
          <w:tcPr>
            <w:tcW w:w="4962" w:type="dxa"/>
            <w:vAlign w:val="center"/>
          </w:tcPr>
          <w:p w14:paraId="6DFE5B71"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与医护人员及患者发生争吵</w:t>
            </w:r>
          </w:p>
        </w:tc>
        <w:tc>
          <w:tcPr>
            <w:tcW w:w="1275" w:type="dxa"/>
            <w:vAlign w:val="center"/>
          </w:tcPr>
          <w:p w14:paraId="62A8B0BF"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5</w:t>
            </w:r>
          </w:p>
        </w:tc>
        <w:tc>
          <w:tcPr>
            <w:tcW w:w="1043" w:type="dxa"/>
            <w:vAlign w:val="center"/>
          </w:tcPr>
          <w:p w14:paraId="3F00F9C9" w14:textId="77777777" w:rsidR="00847B1F" w:rsidRDefault="00847B1F">
            <w:pPr>
              <w:spacing w:line="360" w:lineRule="auto"/>
              <w:jc w:val="center"/>
              <w:rPr>
                <w:rFonts w:asciiTheme="majorEastAsia" w:eastAsiaTheme="majorEastAsia" w:hAnsiTheme="majorEastAsia" w:cstheme="majorEastAsia"/>
                <w:sz w:val="24"/>
              </w:rPr>
            </w:pPr>
          </w:p>
        </w:tc>
      </w:tr>
      <w:tr w:rsidR="00847B1F" w14:paraId="69D54339" w14:textId="77777777">
        <w:trPr>
          <w:trHeight w:val="454"/>
        </w:trPr>
        <w:tc>
          <w:tcPr>
            <w:tcW w:w="1242" w:type="dxa"/>
            <w:vMerge/>
            <w:vAlign w:val="center"/>
          </w:tcPr>
          <w:p w14:paraId="50701E06" w14:textId="77777777" w:rsidR="00847B1F" w:rsidRDefault="00847B1F">
            <w:pPr>
              <w:spacing w:line="360" w:lineRule="auto"/>
              <w:jc w:val="center"/>
              <w:rPr>
                <w:rFonts w:asciiTheme="majorEastAsia" w:eastAsiaTheme="majorEastAsia" w:hAnsiTheme="majorEastAsia" w:cstheme="majorEastAsia"/>
                <w:sz w:val="24"/>
              </w:rPr>
            </w:pPr>
          </w:p>
        </w:tc>
        <w:tc>
          <w:tcPr>
            <w:tcW w:w="4962" w:type="dxa"/>
            <w:vAlign w:val="center"/>
          </w:tcPr>
          <w:p w14:paraId="293CF009"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未按规定运行电梯轿厢</w:t>
            </w:r>
          </w:p>
        </w:tc>
        <w:tc>
          <w:tcPr>
            <w:tcW w:w="1275" w:type="dxa"/>
            <w:vAlign w:val="center"/>
          </w:tcPr>
          <w:p w14:paraId="19250E2C"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5</w:t>
            </w:r>
          </w:p>
        </w:tc>
        <w:tc>
          <w:tcPr>
            <w:tcW w:w="1043" w:type="dxa"/>
            <w:vAlign w:val="center"/>
          </w:tcPr>
          <w:p w14:paraId="3F153F4B" w14:textId="77777777" w:rsidR="00847B1F" w:rsidRDefault="00847B1F">
            <w:pPr>
              <w:spacing w:line="360" w:lineRule="auto"/>
              <w:jc w:val="center"/>
              <w:rPr>
                <w:rFonts w:asciiTheme="majorEastAsia" w:eastAsiaTheme="majorEastAsia" w:hAnsiTheme="majorEastAsia" w:cstheme="majorEastAsia"/>
                <w:sz w:val="24"/>
              </w:rPr>
            </w:pPr>
          </w:p>
        </w:tc>
      </w:tr>
      <w:tr w:rsidR="00847B1F" w14:paraId="2152E427" w14:textId="77777777">
        <w:trPr>
          <w:trHeight w:val="454"/>
        </w:trPr>
        <w:tc>
          <w:tcPr>
            <w:tcW w:w="1242" w:type="dxa"/>
            <w:vMerge/>
            <w:vAlign w:val="center"/>
          </w:tcPr>
          <w:p w14:paraId="55407A11" w14:textId="77777777" w:rsidR="00847B1F" w:rsidRDefault="00847B1F">
            <w:pPr>
              <w:spacing w:line="360" w:lineRule="auto"/>
              <w:jc w:val="center"/>
              <w:rPr>
                <w:rFonts w:asciiTheme="majorEastAsia" w:eastAsiaTheme="majorEastAsia" w:hAnsiTheme="majorEastAsia" w:cstheme="majorEastAsia"/>
                <w:sz w:val="24"/>
              </w:rPr>
            </w:pPr>
          </w:p>
        </w:tc>
        <w:tc>
          <w:tcPr>
            <w:tcW w:w="4962" w:type="dxa"/>
            <w:vAlign w:val="center"/>
          </w:tcPr>
          <w:p w14:paraId="7C0D742D"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未按规定对电梯轿厢清洁、消毒、维护</w:t>
            </w:r>
          </w:p>
        </w:tc>
        <w:tc>
          <w:tcPr>
            <w:tcW w:w="1275" w:type="dxa"/>
            <w:vAlign w:val="center"/>
          </w:tcPr>
          <w:p w14:paraId="3770C697"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5</w:t>
            </w:r>
          </w:p>
        </w:tc>
        <w:tc>
          <w:tcPr>
            <w:tcW w:w="1043" w:type="dxa"/>
            <w:vAlign w:val="center"/>
          </w:tcPr>
          <w:p w14:paraId="7A5D7B4A" w14:textId="77777777" w:rsidR="00847B1F" w:rsidRDefault="00847B1F">
            <w:pPr>
              <w:spacing w:line="360" w:lineRule="auto"/>
              <w:jc w:val="center"/>
              <w:rPr>
                <w:rFonts w:asciiTheme="majorEastAsia" w:eastAsiaTheme="majorEastAsia" w:hAnsiTheme="majorEastAsia" w:cstheme="majorEastAsia"/>
                <w:sz w:val="24"/>
              </w:rPr>
            </w:pPr>
          </w:p>
        </w:tc>
      </w:tr>
      <w:tr w:rsidR="00847B1F" w14:paraId="3959FCC3" w14:textId="77777777">
        <w:trPr>
          <w:trHeight w:val="454"/>
        </w:trPr>
        <w:tc>
          <w:tcPr>
            <w:tcW w:w="1242" w:type="dxa"/>
            <w:vMerge/>
            <w:vAlign w:val="center"/>
          </w:tcPr>
          <w:p w14:paraId="60331710" w14:textId="77777777" w:rsidR="00847B1F" w:rsidRDefault="00847B1F">
            <w:pPr>
              <w:spacing w:line="360" w:lineRule="auto"/>
              <w:jc w:val="center"/>
              <w:rPr>
                <w:rFonts w:asciiTheme="majorEastAsia" w:eastAsiaTheme="majorEastAsia" w:hAnsiTheme="majorEastAsia" w:cstheme="majorEastAsia"/>
                <w:sz w:val="24"/>
              </w:rPr>
            </w:pPr>
          </w:p>
        </w:tc>
        <w:tc>
          <w:tcPr>
            <w:tcW w:w="4962" w:type="dxa"/>
            <w:vAlign w:val="center"/>
          </w:tcPr>
          <w:p w14:paraId="7EEB2841"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出现故障未及时报修</w:t>
            </w:r>
          </w:p>
        </w:tc>
        <w:tc>
          <w:tcPr>
            <w:tcW w:w="1275" w:type="dxa"/>
            <w:vAlign w:val="center"/>
          </w:tcPr>
          <w:p w14:paraId="68641CEA"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5</w:t>
            </w:r>
          </w:p>
        </w:tc>
        <w:tc>
          <w:tcPr>
            <w:tcW w:w="1043" w:type="dxa"/>
            <w:vAlign w:val="center"/>
          </w:tcPr>
          <w:p w14:paraId="2F54F0A3" w14:textId="77777777" w:rsidR="00847B1F" w:rsidRDefault="00847B1F">
            <w:pPr>
              <w:spacing w:line="360" w:lineRule="auto"/>
              <w:jc w:val="center"/>
              <w:rPr>
                <w:rFonts w:asciiTheme="majorEastAsia" w:eastAsiaTheme="majorEastAsia" w:hAnsiTheme="majorEastAsia" w:cstheme="majorEastAsia"/>
                <w:sz w:val="24"/>
              </w:rPr>
            </w:pPr>
          </w:p>
        </w:tc>
      </w:tr>
      <w:tr w:rsidR="00847B1F" w14:paraId="252C3232" w14:textId="77777777">
        <w:trPr>
          <w:trHeight w:val="454"/>
        </w:trPr>
        <w:tc>
          <w:tcPr>
            <w:tcW w:w="1242" w:type="dxa"/>
            <w:vMerge/>
            <w:vAlign w:val="center"/>
          </w:tcPr>
          <w:p w14:paraId="31A0660D" w14:textId="77777777" w:rsidR="00847B1F" w:rsidRDefault="00847B1F">
            <w:pPr>
              <w:spacing w:line="360" w:lineRule="auto"/>
              <w:jc w:val="center"/>
              <w:rPr>
                <w:rFonts w:asciiTheme="majorEastAsia" w:eastAsiaTheme="majorEastAsia" w:hAnsiTheme="majorEastAsia" w:cstheme="majorEastAsia"/>
                <w:sz w:val="24"/>
              </w:rPr>
            </w:pPr>
          </w:p>
        </w:tc>
        <w:tc>
          <w:tcPr>
            <w:tcW w:w="4962" w:type="dxa"/>
            <w:vAlign w:val="center"/>
          </w:tcPr>
          <w:p w14:paraId="50239479"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违反制度及规定</w:t>
            </w:r>
          </w:p>
        </w:tc>
        <w:tc>
          <w:tcPr>
            <w:tcW w:w="1275" w:type="dxa"/>
            <w:vAlign w:val="center"/>
          </w:tcPr>
          <w:p w14:paraId="62DD8B7C"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5</w:t>
            </w:r>
          </w:p>
        </w:tc>
        <w:tc>
          <w:tcPr>
            <w:tcW w:w="1043" w:type="dxa"/>
            <w:vAlign w:val="center"/>
          </w:tcPr>
          <w:p w14:paraId="4CBDAAD4" w14:textId="77777777" w:rsidR="00847B1F" w:rsidRDefault="00847B1F">
            <w:pPr>
              <w:spacing w:line="360" w:lineRule="auto"/>
              <w:jc w:val="center"/>
              <w:rPr>
                <w:rFonts w:asciiTheme="majorEastAsia" w:eastAsiaTheme="majorEastAsia" w:hAnsiTheme="majorEastAsia" w:cstheme="majorEastAsia"/>
                <w:sz w:val="24"/>
              </w:rPr>
            </w:pPr>
          </w:p>
        </w:tc>
      </w:tr>
    </w:tbl>
    <w:p w14:paraId="210DC129" w14:textId="77777777" w:rsidR="00847B1F" w:rsidRDefault="00847B1F">
      <w:pPr>
        <w:rPr>
          <w:rFonts w:asciiTheme="majorEastAsia" w:eastAsiaTheme="majorEastAsia" w:hAnsiTheme="majorEastAsia" w:cstheme="majorEastAsia"/>
          <w:sz w:val="24"/>
        </w:rPr>
      </w:pPr>
    </w:p>
    <w:p w14:paraId="11D8312A" w14:textId="77777777" w:rsidR="00847B1F" w:rsidRDefault="00F471BF">
      <w:pP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（2）中央空调运行值守服务质量考核表（100分）</w:t>
      </w:r>
    </w:p>
    <w:tbl>
      <w:tblPr>
        <w:tblW w:w="8522" w:type="dxa"/>
        <w:tblLayout w:type="fixed"/>
        <w:tblLook w:val="04A0" w:firstRow="1" w:lastRow="0" w:firstColumn="1" w:lastColumn="0" w:noHBand="0" w:noVBand="1"/>
      </w:tblPr>
      <w:tblGrid>
        <w:gridCol w:w="1243"/>
        <w:gridCol w:w="5244"/>
        <w:gridCol w:w="1277"/>
        <w:gridCol w:w="758"/>
      </w:tblGrid>
      <w:tr w:rsidR="00847B1F" w14:paraId="029B149C" w14:textId="77777777">
        <w:trPr>
          <w:trHeight w:val="454"/>
        </w:trPr>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55270736"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考核内容</w:t>
            </w:r>
          </w:p>
        </w:tc>
        <w:tc>
          <w:tcPr>
            <w:tcW w:w="5244" w:type="dxa"/>
            <w:tcBorders>
              <w:top w:val="single" w:sz="4" w:space="0" w:color="auto"/>
              <w:left w:val="nil"/>
              <w:bottom w:val="single" w:sz="4" w:space="0" w:color="auto"/>
              <w:right w:val="single" w:sz="4" w:space="0" w:color="auto"/>
            </w:tcBorders>
            <w:shd w:val="clear" w:color="auto" w:fill="auto"/>
            <w:vAlign w:val="center"/>
          </w:tcPr>
          <w:p w14:paraId="63D71312"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考核标准</w:t>
            </w:r>
          </w:p>
        </w:tc>
        <w:tc>
          <w:tcPr>
            <w:tcW w:w="1277" w:type="dxa"/>
            <w:tcBorders>
              <w:top w:val="single" w:sz="4" w:space="0" w:color="auto"/>
              <w:left w:val="nil"/>
              <w:bottom w:val="single" w:sz="4" w:space="0" w:color="auto"/>
              <w:right w:val="single" w:sz="4" w:space="0" w:color="auto"/>
            </w:tcBorders>
            <w:shd w:val="clear" w:color="auto" w:fill="auto"/>
            <w:vAlign w:val="center"/>
          </w:tcPr>
          <w:p w14:paraId="1DDC42F4"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项目分值</w:t>
            </w:r>
          </w:p>
        </w:tc>
        <w:tc>
          <w:tcPr>
            <w:tcW w:w="758" w:type="dxa"/>
            <w:tcBorders>
              <w:top w:val="single" w:sz="4" w:space="0" w:color="auto"/>
              <w:left w:val="nil"/>
              <w:bottom w:val="single" w:sz="4" w:space="0" w:color="auto"/>
              <w:right w:val="single" w:sz="4" w:space="0" w:color="auto"/>
            </w:tcBorders>
            <w:shd w:val="clear" w:color="auto" w:fill="auto"/>
            <w:vAlign w:val="center"/>
          </w:tcPr>
          <w:p w14:paraId="5FDEF04F"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扣分</w:t>
            </w:r>
          </w:p>
        </w:tc>
      </w:tr>
      <w:tr w:rsidR="00847B1F" w14:paraId="4B97181D" w14:textId="77777777">
        <w:trPr>
          <w:trHeight w:val="454"/>
        </w:trPr>
        <w:tc>
          <w:tcPr>
            <w:tcW w:w="1243" w:type="dxa"/>
            <w:vMerge w:val="restart"/>
            <w:tcBorders>
              <w:top w:val="nil"/>
              <w:left w:val="single" w:sz="4" w:space="0" w:color="auto"/>
              <w:bottom w:val="single" w:sz="4" w:space="0" w:color="auto"/>
              <w:right w:val="single" w:sz="4" w:space="0" w:color="auto"/>
            </w:tcBorders>
            <w:shd w:val="clear" w:color="auto" w:fill="auto"/>
            <w:vAlign w:val="center"/>
          </w:tcPr>
          <w:p w14:paraId="40A57400"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仪容仪表</w:t>
            </w:r>
          </w:p>
        </w:tc>
        <w:tc>
          <w:tcPr>
            <w:tcW w:w="5244" w:type="dxa"/>
            <w:tcBorders>
              <w:top w:val="nil"/>
              <w:left w:val="nil"/>
              <w:bottom w:val="single" w:sz="4" w:space="0" w:color="auto"/>
              <w:right w:val="single" w:sz="4" w:space="0" w:color="auto"/>
            </w:tcBorders>
            <w:shd w:val="clear" w:color="auto" w:fill="auto"/>
            <w:vAlign w:val="center"/>
          </w:tcPr>
          <w:p w14:paraId="68C25ABB"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工服保持清洁，每周清洗。工服扣子扣好，不得敞胸露怀，不得卷袖，卷裤腿。</w:t>
            </w:r>
          </w:p>
        </w:tc>
        <w:tc>
          <w:tcPr>
            <w:tcW w:w="1277" w:type="dxa"/>
            <w:tcBorders>
              <w:top w:val="nil"/>
              <w:left w:val="nil"/>
              <w:bottom w:val="single" w:sz="4" w:space="0" w:color="auto"/>
              <w:right w:val="single" w:sz="4" w:space="0" w:color="auto"/>
            </w:tcBorders>
            <w:shd w:val="clear" w:color="auto" w:fill="auto"/>
            <w:vAlign w:val="center"/>
          </w:tcPr>
          <w:p w14:paraId="693DD602"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001E766B"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7829C948" w14:textId="77777777">
        <w:trPr>
          <w:trHeight w:val="454"/>
        </w:trPr>
        <w:tc>
          <w:tcPr>
            <w:tcW w:w="1243" w:type="dxa"/>
            <w:vMerge/>
            <w:tcBorders>
              <w:top w:val="nil"/>
              <w:left w:val="single" w:sz="4" w:space="0" w:color="auto"/>
              <w:bottom w:val="single" w:sz="4" w:space="0" w:color="auto"/>
              <w:right w:val="single" w:sz="4" w:space="0" w:color="auto"/>
            </w:tcBorders>
            <w:shd w:val="clear" w:color="auto" w:fill="auto"/>
            <w:vAlign w:val="center"/>
          </w:tcPr>
          <w:p w14:paraId="24CBB756" w14:textId="77777777" w:rsidR="00847B1F" w:rsidRDefault="00847B1F">
            <w:pPr>
              <w:spacing w:line="360" w:lineRule="auto"/>
              <w:rPr>
                <w:rFonts w:asciiTheme="majorEastAsia" w:eastAsiaTheme="majorEastAsia" w:hAnsiTheme="majorEastAsia" w:cstheme="majorEastAsia"/>
                <w:sz w:val="24"/>
              </w:rPr>
            </w:pPr>
          </w:p>
        </w:tc>
        <w:tc>
          <w:tcPr>
            <w:tcW w:w="5244" w:type="dxa"/>
            <w:tcBorders>
              <w:top w:val="nil"/>
              <w:left w:val="nil"/>
              <w:bottom w:val="single" w:sz="4" w:space="0" w:color="auto"/>
              <w:right w:val="single" w:sz="4" w:space="0" w:color="auto"/>
            </w:tcBorders>
            <w:shd w:val="clear" w:color="auto" w:fill="auto"/>
            <w:vAlign w:val="center"/>
          </w:tcPr>
          <w:p w14:paraId="4C9BD249"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工牌佩带指定位置，不得丢失或不佩戴。</w:t>
            </w:r>
          </w:p>
        </w:tc>
        <w:tc>
          <w:tcPr>
            <w:tcW w:w="1277" w:type="dxa"/>
            <w:tcBorders>
              <w:top w:val="nil"/>
              <w:left w:val="nil"/>
              <w:bottom w:val="single" w:sz="4" w:space="0" w:color="auto"/>
              <w:right w:val="single" w:sz="4" w:space="0" w:color="auto"/>
            </w:tcBorders>
            <w:shd w:val="clear" w:color="auto" w:fill="auto"/>
            <w:vAlign w:val="center"/>
          </w:tcPr>
          <w:p w14:paraId="350E3E95"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48C74C23"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2EFE4725" w14:textId="77777777">
        <w:trPr>
          <w:trHeight w:val="454"/>
        </w:trPr>
        <w:tc>
          <w:tcPr>
            <w:tcW w:w="1243" w:type="dxa"/>
            <w:vMerge/>
            <w:tcBorders>
              <w:top w:val="nil"/>
              <w:left w:val="single" w:sz="4" w:space="0" w:color="auto"/>
              <w:bottom w:val="single" w:sz="4" w:space="0" w:color="auto"/>
              <w:right w:val="single" w:sz="4" w:space="0" w:color="auto"/>
            </w:tcBorders>
            <w:shd w:val="clear" w:color="auto" w:fill="auto"/>
            <w:vAlign w:val="center"/>
          </w:tcPr>
          <w:p w14:paraId="76194C31" w14:textId="77777777" w:rsidR="00847B1F" w:rsidRDefault="00847B1F">
            <w:pPr>
              <w:spacing w:line="360" w:lineRule="auto"/>
              <w:rPr>
                <w:rFonts w:asciiTheme="majorEastAsia" w:eastAsiaTheme="majorEastAsia" w:hAnsiTheme="majorEastAsia" w:cstheme="majorEastAsia"/>
                <w:sz w:val="24"/>
              </w:rPr>
            </w:pPr>
          </w:p>
        </w:tc>
        <w:tc>
          <w:tcPr>
            <w:tcW w:w="5244" w:type="dxa"/>
            <w:tcBorders>
              <w:top w:val="nil"/>
              <w:left w:val="nil"/>
              <w:bottom w:val="single" w:sz="4" w:space="0" w:color="auto"/>
              <w:right w:val="single" w:sz="4" w:space="0" w:color="auto"/>
            </w:tcBorders>
            <w:shd w:val="clear" w:color="auto" w:fill="auto"/>
            <w:vAlign w:val="center"/>
          </w:tcPr>
          <w:p w14:paraId="74F09FA9"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男员工头发应梳理整齐，鬓角不过耳，不得烫发，不得留胡须。女员工头发必须梳理服贴，头发不得蓬乱或烫怪异发型，不得过度涂抹化妆品和香水，佩戴影响工作的饰物，不得留长指甲和涂有色指甲油。</w:t>
            </w:r>
          </w:p>
        </w:tc>
        <w:tc>
          <w:tcPr>
            <w:tcW w:w="1277" w:type="dxa"/>
            <w:tcBorders>
              <w:top w:val="nil"/>
              <w:left w:val="nil"/>
              <w:bottom w:val="single" w:sz="4" w:space="0" w:color="auto"/>
              <w:right w:val="single" w:sz="4" w:space="0" w:color="auto"/>
            </w:tcBorders>
            <w:shd w:val="clear" w:color="auto" w:fill="auto"/>
            <w:vAlign w:val="center"/>
          </w:tcPr>
          <w:p w14:paraId="08E09480"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56FA972F"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4A336279" w14:textId="77777777">
        <w:trPr>
          <w:trHeight w:val="454"/>
        </w:trPr>
        <w:tc>
          <w:tcPr>
            <w:tcW w:w="1243" w:type="dxa"/>
            <w:vMerge w:val="restart"/>
            <w:tcBorders>
              <w:top w:val="nil"/>
              <w:left w:val="single" w:sz="4" w:space="0" w:color="auto"/>
              <w:bottom w:val="single" w:sz="4" w:space="0" w:color="auto"/>
              <w:right w:val="single" w:sz="4" w:space="0" w:color="auto"/>
            </w:tcBorders>
            <w:shd w:val="clear" w:color="auto" w:fill="auto"/>
            <w:vAlign w:val="center"/>
          </w:tcPr>
          <w:p w14:paraId="0DDBA5FC"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礼节礼貌</w:t>
            </w:r>
          </w:p>
        </w:tc>
        <w:tc>
          <w:tcPr>
            <w:tcW w:w="5244" w:type="dxa"/>
            <w:tcBorders>
              <w:top w:val="nil"/>
              <w:left w:val="nil"/>
              <w:bottom w:val="single" w:sz="4" w:space="0" w:color="auto"/>
              <w:right w:val="single" w:sz="4" w:space="0" w:color="auto"/>
            </w:tcBorders>
            <w:shd w:val="clear" w:color="auto" w:fill="auto"/>
            <w:vAlign w:val="center"/>
          </w:tcPr>
          <w:p w14:paraId="749390BD"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与医护人员或患者相遇时要主动问候，交流时必须使用礼貌用语，不得与医护人员或患者发生争吵。</w:t>
            </w:r>
          </w:p>
        </w:tc>
        <w:tc>
          <w:tcPr>
            <w:tcW w:w="1277" w:type="dxa"/>
            <w:tcBorders>
              <w:top w:val="nil"/>
              <w:left w:val="nil"/>
              <w:bottom w:val="single" w:sz="4" w:space="0" w:color="auto"/>
              <w:right w:val="single" w:sz="4" w:space="0" w:color="auto"/>
            </w:tcBorders>
            <w:shd w:val="clear" w:color="auto" w:fill="auto"/>
            <w:vAlign w:val="center"/>
          </w:tcPr>
          <w:p w14:paraId="0CF32243"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121962BB"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5CA0150F" w14:textId="77777777">
        <w:trPr>
          <w:trHeight w:val="454"/>
        </w:trPr>
        <w:tc>
          <w:tcPr>
            <w:tcW w:w="1243" w:type="dxa"/>
            <w:vMerge/>
            <w:tcBorders>
              <w:top w:val="nil"/>
              <w:left w:val="single" w:sz="4" w:space="0" w:color="auto"/>
              <w:bottom w:val="single" w:sz="4" w:space="0" w:color="auto"/>
              <w:right w:val="single" w:sz="4" w:space="0" w:color="auto"/>
            </w:tcBorders>
            <w:shd w:val="clear" w:color="auto" w:fill="auto"/>
            <w:vAlign w:val="center"/>
          </w:tcPr>
          <w:p w14:paraId="737A48C4" w14:textId="77777777" w:rsidR="00847B1F" w:rsidRDefault="00847B1F">
            <w:pPr>
              <w:spacing w:line="360" w:lineRule="auto"/>
              <w:rPr>
                <w:rFonts w:asciiTheme="majorEastAsia" w:eastAsiaTheme="majorEastAsia" w:hAnsiTheme="majorEastAsia" w:cstheme="majorEastAsia"/>
                <w:sz w:val="24"/>
              </w:rPr>
            </w:pPr>
          </w:p>
        </w:tc>
        <w:tc>
          <w:tcPr>
            <w:tcW w:w="5244" w:type="dxa"/>
            <w:tcBorders>
              <w:top w:val="nil"/>
              <w:left w:val="nil"/>
              <w:bottom w:val="single" w:sz="4" w:space="0" w:color="auto"/>
              <w:right w:val="single" w:sz="4" w:space="0" w:color="auto"/>
            </w:tcBorders>
            <w:shd w:val="clear" w:color="auto" w:fill="auto"/>
            <w:vAlign w:val="center"/>
          </w:tcPr>
          <w:p w14:paraId="73CA2D1D"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在工作时要礼让医护人员及患者。</w:t>
            </w:r>
          </w:p>
        </w:tc>
        <w:tc>
          <w:tcPr>
            <w:tcW w:w="1277" w:type="dxa"/>
            <w:tcBorders>
              <w:top w:val="nil"/>
              <w:left w:val="nil"/>
              <w:bottom w:val="single" w:sz="4" w:space="0" w:color="auto"/>
              <w:right w:val="single" w:sz="4" w:space="0" w:color="auto"/>
            </w:tcBorders>
            <w:shd w:val="clear" w:color="auto" w:fill="auto"/>
            <w:vAlign w:val="center"/>
          </w:tcPr>
          <w:p w14:paraId="10350365"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2AFD5EDF"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3ADE30F3" w14:textId="77777777">
        <w:trPr>
          <w:trHeight w:val="454"/>
        </w:trPr>
        <w:tc>
          <w:tcPr>
            <w:tcW w:w="1243" w:type="dxa"/>
            <w:tcBorders>
              <w:top w:val="nil"/>
              <w:left w:val="single" w:sz="4" w:space="0" w:color="auto"/>
              <w:bottom w:val="single" w:sz="4" w:space="0" w:color="auto"/>
              <w:right w:val="single" w:sz="4" w:space="0" w:color="auto"/>
            </w:tcBorders>
            <w:shd w:val="clear" w:color="auto" w:fill="auto"/>
            <w:vAlign w:val="center"/>
          </w:tcPr>
          <w:p w14:paraId="2E3A9D6E"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行为规范</w:t>
            </w:r>
          </w:p>
        </w:tc>
        <w:tc>
          <w:tcPr>
            <w:tcW w:w="5244" w:type="dxa"/>
            <w:tcBorders>
              <w:top w:val="nil"/>
              <w:left w:val="nil"/>
              <w:bottom w:val="single" w:sz="4" w:space="0" w:color="auto"/>
              <w:right w:val="single" w:sz="4" w:space="0" w:color="auto"/>
            </w:tcBorders>
            <w:shd w:val="clear" w:color="auto" w:fill="auto"/>
            <w:vAlign w:val="center"/>
          </w:tcPr>
          <w:p w14:paraId="7AF16A11"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工作时间内不得与其他人员勾肩搭背，嬉笑打闹，不得大声喧哗，说话声音以双方听到为宜。</w:t>
            </w:r>
          </w:p>
        </w:tc>
        <w:tc>
          <w:tcPr>
            <w:tcW w:w="1277" w:type="dxa"/>
            <w:tcBorders>
              <w:top w:val="nil"/>
              <w:left w:val="nil"/>
              <w:bottom w:val="single" w:sz="4" w:space="0" w:color="auto"/>
              <w:right w:val="single" w:sz="4" w:space="0" w:color="auto"/>
            </w:tcBorders>
            <w:shd w:val="clear" w:color="auto" w:fill="auto"/>
            <w:vAlign w:val="center"/>
          </w:tcPr>
          <w:p w14:paraId="21483478"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6581DAA9"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70F95521" w14:textId="77777777">
        <w:trPr>
          <w:trHeight w:val="454"/>
        </w:trPr>
        <w:tc>
          <w:tcPr>
            <w:tcW w:w="1243" w:type="dxa"/>
            <w:vMerge w:val="restart"/>
            <w:tcBorders>
              <w:top w:val="nil"/>
              <w:left w:val="single" w:sz="4" w:space="0" w:color="auto"/>
              <w:bottom w:val="single" w:sz="4" w:space="0" w:color="auto"/>
              <w:right w:val="single" w:sz="4" w:space="0" w:color="auto"/>
            </w:tcBorders>
            <w:shd w:val="clear" w:color="auto" w:fill="auto"/>
            <w:vAlign w:val="center"/>
          </w:tcPr>
          <w:p w14:paraId="5F4CD3A0"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劳动纪律</w:t>
            </w:r>
          </w:p>
        </w:tc>
        <w:tc>
          <w:tcPr>
            <w:tcW w:w="5244" w:type="dxa"/>
            <w:tcBorders>
              <w:top w:val="nil"/>
              <w:left w:val="nil"/>
              <w:bottom w:val="single" w:sz="4" w:space="0" w:color="auto"/>
              <w:right w:val="single" w:sz="4" w:space="0" w:color="auto"/>
            </w:tcBorders>
            <w:shd w:val="clear" w:color="auto" w:fill="auto"/>
            <w:vAlign w:val="center"/>
          </w:tcPr>
          <w:p w14:paraId="29565BA0"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遵守各班次的上班时间，提前打卡上班，换好工</w:t>
            </w:r>
            <w:r>
              <w:rPr>
                <w:rFonts w:asciiTheme="majorEastAsia" w:eastAsiaTheme="majorEastAsia" w:hAnsiTheme="majorEastAsia" w:cstheme="majorEastAsia" w:hint="eastAsia"/>
                <w:sz w:val="24"/>
              </w:rPr>
              <w:lastRenderedPageBreak/>
              <w:t>服，做好交接班工作。</w:t>
            </w:r>
          </w:p>
        </w:tc>
        <w:tc>
          <w:tcPr>
            <w:tcW w:w="1277" w:type="dxa"/>
            <w:tcBorders>
              <w:top w:val="nil"/>
              <w:left w:val="nil"/>
              <w:bottom w:val="single" w:sz="4" w:space="0" w:color="auto"/>
              <w:right w:val="single" w:sz="4" w:space="0" w:color="auto"/>
            </w:tcBorders>
            <w:shd w:val="clear" w:color="auto" w:fill="auto"/>
            <w:vAlign w:val="center"/>
          </w:tcPr>
          <w:p w14:paraId="1AD1C332"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4</w:t>
            </w:r>
          </w:p>
        </w:tc>
        <w:tc>
          <w:tcPr>
            <w:tcW w:w="758" w:type="dxa"/>
            <w:tcBorders>
              <w:top w:val="nil"/>
              <w:left w:val="nil"/>
              <w:bottom w:val="single" w:sz="4" w:space="0" w:color="auto"/>
              <w:right w:val="single" w:sz="4" w:space="0" w:color="auto"/>
            </w:tcBorders>
            <w:shd w:val="clear" w:color="auto" w:fill="auto"/>
            <w:vAlign w:val="center"/>
          </w:tcPr>
          <w:p w14:paraId="745AFA22"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070F9210" w14:textId="77777777">
        <w:trPr>
          <w:trHeight w:val="454"/>
        </w:trPr>
        <w:tc>
          <w:tcPr>
            <w:tcW w:w="1243" w:type="dxa"/>
            <w:vMerge/>
            <w:tcBorders>
              <w:top w:val="nil"/>
              <w:left w:val="single" w:sz="4" w:space="0" w:color="auto"/>
              <w:bottom w:val="single" w:sz="4" w:space="0" w:color="auto"/>
              <w:right w:val="single" w:sz="4" w:space="0" w:color="auto"/>
            </w:tcBorders>
            <w:shd w:val="clear" w:color="auto" w:fill="auto"/>
            <w:vAlign w:val="center"/>
          </w:tcPr>
          <w:p w14:paraId="6CF56A59" w14:textId="77777777" w:rsidR="00847B1F" w:rsidRDefault="00847B1F">
            <w:pPr>
              <w:spacing w:line="360" w:lineRule="auto"/>
              <w:rPr>
                <w:rFonts w:asciiTheme="majorEastAsia" w:eastAsiaTheme="majorEastAsia" w:hAnsiTheme="majorEastAsia" w:cstheme="majorEastAsia"/>
                <w:sz w:val="24"/>
              </w:rPr>
            </w:pPr>
          </w:p>
        </w:tc>
        <w:tc>
          <w:tcPr>
            <w:tcW w:w="5244" w:type="dxa"/>
            <w:tcBorders>
              <w:top w:val="nil"/>
              <w:left w:val="nil"/>
              <w:bottom w:val="single" w:sz="4" w:space="0" w:color="auto"/>
              <w:right w:val="single" w:sz="4" w:space="0" w:color="auto"/>
            </w:tcBorders>
            <w:shd w:val="clear" w:color="auto" w:fill="auto"/>
            <w:vAlign w:val="center"/>
          </w:tcPr>
          <w:p w14:paraId="21D88F3E"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在工作时间内，坚守岗位，严禁脱岗，串岗聊天。</w:t>
            </w:r>
          </w:p>
        </w:tc>
        <w:tc>
          <w:tcPr>
            <w:tcW w:w="1277" w:type="dxa"/>
            <w:tcBorders>
              <w:top w:val="nil"/>
              <w:left w:val="nil"/>
              <w:bottom w:val="single" w:sz="4" w:space="0" w:color="auto"/>
              <w:right w:val="single" w:sz="4" w:space="0" w:color="auto"/>
            </w:tcBorders>
            <w:shd w:val="clear" w:color="auto" w:fill="auto"/>
            <w:vAlign w:val="center"/>
          </w:tcPr>
          <w:p w14:paraId="5A788D75"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5E32784F"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0B8BBACE" w14:textId="77777777">
        <w:trPr>
          <w:trHeight w:val="454"/>
        </w:trPr>
        <w:tc>
          <w:tcPr>
            <w:tcW w:w="1243" w:type="dxa"/>
            <w:vMerge w:val="restart"/>
            <w:tcBorders>
              <w:top w:val="nil"/>
              <w:left w:val="single" w:sz="4" w:space="0" w:color="auto"/>
              <w:bottom w:val="single" w:sz="4" w:space="0" w:color="auto"/>
              <w:right w:val="single" w:sz="4" w:space="0" w:color="auto"/>
            </w:tcBorders>
            <w:shd w:val="clear" w:color="auto" w:fill="auto"/>
            <w:vAlign w:val="center"/>
          </w:tcPr>
          <w:p w14:paraId="63CF121D"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基础管理</w:t>
            </w:r>
          </w:p>
        </w:tc>
        <w:tc>
          <w:tcPr>
            <w:tcW w:w="5244" w:type="dxa"/>
            <w:tcBorders>
              <w:top w:val="nil"/>
              <w:left w:val="nil"/>
              <w:bottom w:val="single" w:sz="4" w:space="0" w:color="auto"/>
              <w:right w:val="single" w:sz="4" w:space="0" w:color="auto"/>
            </w:tcBorders>
            <w:shd w:val="clear" w:color="auto" w:fill="auto"/>
            <w:vAlign w:val="center"/>
          </w:tcPr>
          <w:p w14:paraId="551676D1"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建立健全各项规章制度、岗位职责、工作流程、应急预案，做到有章可依。</w:t>
            </w:r>
          </w:p>
        </w:tc>
        <w:tc>
          <w:tcPr>
            <w:tcW w:w="1277" w:type="dxa"/>
            <w:tcBorders>
              <w:top w:val="nil"/>
              <w:left w:val="nil"/>
              <w:bottom w:val="single" w:sz="4" w:space="0" w:color="auto"/>
              <w:right w:val="single" w:sz="4" w:space="0" w:color="auto"/>
            </w:tcBorders>
            <w:shd w:val="clear" w:color="auto" w:fill="auto"/>
            <w:vAlign w:val="center"/>
          </w:tcPr>
          <w:p w14:paraId="2831A157"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3FE4BB2F"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3C6A1A34" w14:textId="77777777">
        <w:trPr>
          <w:trHeight w:val="454"/>
        </w:trPr>
        <w:tc>
          <w:tcPr>
            <w:tcW w:w="1243" w:type="dxa"/>
            <w:vMerge/>
            <w:tcBorders>
              <w:top w:val="nil"/>
              <w:left w:val="single" w:sz="4" w:space="0" w:color="auto"/>
              <w:bottom w:val="single" w:sz="4" w:space="0" w:color="auto"/>
              <w:right w:val="single" w:sz="4" w:space="0" w:color="auto"/>
            </w:tcBorders>
            <w:shd w:val="clear" w:color="auto" w:fill="auto"/>
            <w:vAlign w:val="center"/>
          </w:tcPr>
          <w:p w14:paraId="5F3B795A" w14:textId="77777777" w:rsidR="00847B1F" w:rsidRDefault="00847B1F">
            <w:pPr>
              <w:spacing w:line="360" w:lineRule="auto"/>
              <w:rPr>
                <w:rFonts w:asciiTheme="majorEastAsia" w:eastAsiaTheme="majorEastAsia" w:hAnsiTheme="majorEastAsia" w:cstheme="majorEastAsia"/>
                <w:sz w:val="24"/>
              </w:rPr>
            </w:pPr>
          </w:p>
        </w:tc>
        <w:tc>
          <w:tcPr>
            <w:tcW w:w="5244" w:type="dxa"/>
            <w:tcBorders>
              <w:top w:val="nil"/>
              <w:left w:val="nil"/>
              <w:bottom w:val="single" w:sz="4" w:space="0" w:color="auto"/>
              <w:right w:val="single" w:sz="4" w:space="0" w:color="auto"/>
            </w:tcBorders>
            <w:shd w:val="clear" w:color="auto" w:fill="auto"/>
            <w:vAlign w:val="center"/>
          </w:tcPr>
          <w:p w14:paraId="42D90EC5"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对医院管理部门在日常监督工作中开出的项目整改通知单，要严格按照规定的时间进行整改，并将整改情况上报医院管理部门。</w:t>
            </w:r>
          </w:p>
        </w:tc>
        <w:tc>
          <w:tcPr>
            <w:tcW w:w="1277" w:type="dxa"/>
            <w:tcBorders>
              <w:top w:val="nil"/>
              <w:left w:val="nil"/>
              <w:bottom w:val="single" w:sz="4" w:space="0" w:color="auto"/>
              <w:right w:val="single" w:sz="4" w:space="0" w:color="auto"/>
            </w:tcBorders>
            <w:shd w:val="clear" w:color="auto" w:fill="auto"/>
            <w:vAlign w:val="center"/>
          </w:tcPr>
          <w:p w14:paraId="2AF40DF0"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6B4DED7A"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70B6AF79" w14:textId="77777777">
        <w:trPr>
          <w:trHeight w:val="454"/>
        </w:trPr>
        <w:tc>
          <w:tcPr>
            <w:tcW w:w="1243" w:type="dxa"/>
            <w:vMerge/>
            <w:tcBorders>
              <w:top w:val="nil"/>
              <w:left w:val="single" w:sz="4" w:space="0" w:color="auto"/>
              <w:bottom w:val="single" w:sz="4" w:space="0" w:color="auto"/>
              <w:right w:val="single" w:sz="4" w:space="0" w:color="auto"/>
            </w:tcBorders>
            <w:shd w:val="clear" w:color="auto" w:fill="auto"/>
            <w:vAlign w:val="center"/>
          </w:tcPr>
          <w:p w14:paraId="79560359" w14:textId="77777777" w:rsidR="00847B1F" w:rsidRDefault="00847B1F">
            <w:pPr>
              <w:spacing w:line="360" w:lineRule="auto"/>
              <w:rPr>
                <w:rFonts w:asciiTheme="majorEastAsia" w:eastAsiaTheme="majorEastAsia" w:hAnsiTheme="majorEastAsia" w:cstheme="majorEastAsia"/>
                <w:sz w:val="24"/>
              </w:rPr>
            </w:pPr>
          </w:p>
        </w:tc>
        <w:tc>
          <w:tcPr>
            <w:tcW w:w="5244" w:type="dxa"/>
            <w:tcBorders>
              <w:top w:val="nil"/>
              <w:left w:val="nil"/>
              <w:bottom w:val="single" w:sz="4" w:space="0" w:color="auto"/>
              <w:right w:val="single" w:sz="4" w:space="0" w:color="auto"/>
            </w:tcBorders>
            <w:shd w:val="clear" w:color="auto" w:fill="auto"/>
            <w:vAlign w:val="center"/>
          </w:tcPr>
          <w:p w14:paraId="2EF3FFBA"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重大节假日安排工程师进行安全检查，并将检查结果上报上级管理部门。</w:t>
            </w:r>
          </w:p>
        </w:tc>
        <w:tc>
          <w:tcPr>
            <w:tcW w:w="1277" w:type="dxa"/>
            <w:tcBorders>
              <w:top w:val="nil"/>
              <w:left w:val="nil"/>
              <w:bottom w:val="single" w:sz="4" w:space="0" w:color="auto"/>
              <w:right w:val="single" w:sz="4" w:space="0" w:color="auto"/>
            </w:tcBorders>
            <w:shd w:val="clear" w:color="auto" w:fill="auto"/>
            <w:vAlign w:val="center"/>
          </w:tcPr>
          <w:p w14:paraId="7C907C6E"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6BF0FFF9"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6EF1ACE9" w14:textId="77777777">
        <w:trPr>
          <w:trHeight w:val="454"/>
        </w:trPr>
        <w:tc>
          <w:tcPr>
            <w:tcW w:w="1243" w:type="dxa"/>
            <w:vMerge/>
            <w:tcBorders>
              <w:top w:val="nil"/>
              <w:left w:val="single" w:sz="4" w:space="0" w:color="auto"/>
              <w:bottom w:val="single" w:sz="4" w:space="0" w:color="auto"/>
              <w:right w:val="single" w:sz="4" w:space="0" w:color="auto"/>
            </w:tcBorders>
            <w:shd w:val="clear" w:color="auto" w:fill="auto"/>
            <w:vAlign w:val="center"/>
          </w:tcPr>
          <w:p w14:paraId="5F5C7B1C" w14:textId="77777777" w:rsidR="00847B1F" w:rsidRDefault="00847B1F">
            <w:pPr>
              <w:spacing w:line="360" w:lineRule="auto"/>
              <w:rPr>
                <w:rFonts w:asciiTheme="majorEastAsia" w:eastAsiaTheme="majorEastAsia" w:hAnsiTheme="majorEastAsia" w:cstheme="majorEastAsia"/>
                <w:sz w:val="24"/>
              </w:rPr>
            </w:pPr>
          </w:p>
        </w:tc>
        <w:tc>
          <w:tcPr>
            <w:tcW w:w="5244" w:type="dxa"/>
            <w:tcBorders>
              <w:top w:val="nil"/>
              <w:left w:val="nil"/>
              <w:bottom w:val="single" w:sz="4" w:space="0" w:color="auto"/>
              <w:right w:val="single" w:sz="4" w:space="0" w:color="auto"/>
            </w:tcBorders>
            <w:shd w:val="clear" w:color="auto" w:fill="auto"/>
            <w:vAlign w:val="center"/>
          </w:tcPr>
          <w:p w14:paraId="4F890AC7"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管理层人员检查到位，检查记录保存完整。</w:t>
            </w:r>
          </w:p>
        </w:tc>
        <w:tc>
          <w:tcPr>
            <w:tcW w:w="1277" w:type="dxa"/>
            <w:tcBorders>
              <w:top w:val="nil"/>
              <w:left w:val="nil"/>
              <w:bottom w:val="single" w:sz="4" w:space="0" w:color="auto"/>
              <w:right w:val="single" w:sz="4" w:space="0" w:color="auto"/>
            </w:tcBorders>
            <w:shd w:val="clear" w:color="auto" w:fill="auto"/>
            <w:vAlign w:val="center"/>
          </w:tcPr>
          <w:p w14:paraId="369A8E24"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0DA03B93"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6FF05626" w14:textId="77777777">
        <w:trPr>
          <w:trHeight w:val="454"/>
        </w:trPr>
        <w:tc>
          <w:tcPr>
            <w:tcW w:w="1243" w:type="dxa"/>
            <w:vMerge w:val="restart"/>
            <w:tcBorders>
              <w:top w:val="nil"/>
              <w:left w:val="single" w:sz="4" w:space="0" w:color="auto"/>
              <w:bottom w:val="single" w:sz="4" w:space="0" w:color="auto"/>
              <w:right w:val="single" w:sz="4" w:space="0" w:color="auto"/>
            </w:tcBorders>
            <w:shd w:val="clear" w:color="auto" w:fill="auto"/>
            <w:vAlign w:val="center"/>
          </w:tcPr>
          <w:p w14:paraId="00878C2B"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人员管理</w:t>
            </w:r>
          </w:p>
        </w:tc>
        <w:tc>
          <w:tcPr>
            <w:tcW w:w="5244" w:type="dxa"/>
            <w:tcBorders>
              <w:top w:val="nil"/>
              <w:left w:val="nil"/>
              <w:bottom w:val="single" w:sz="4" w:space="0" w:color="auto"/>
              <w:right w:val="single" w:sz="4" w:space="0" w:color="auto"/>
            </w:tcBorders>
            <w:shd w:val="clear" w:color="auto" w:fill="auto"/>
            <w:vAlign w:val="center"/>
          </w:tcPr>
          <w:p w14:paraId="5D38FDE8"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保证中央空调运行值守服务人员稳定，保证人员不缺编。</w:t>
            </w:r>
          </w:p>
        </w:tc>
        <w:tc>
          <w:tcPr>
            <w:tcW w:w="1277" w:type="dxa"/>
            <w:tcBorders>
              <w:top w:val="nil"/>
              <w:left w:val="nil"/>
              <w:bottom w:val="single" w:sz="4" w:space="0" w:color="auto"/>
              <w:right w:val="single" w:sz="4" w:space="0" w:color="auto"/>
            </w:tcBorders>
            <w:shd w:val="clear" w:color="auto" w:fill="auto"/>
            <w:vAlign w:val="center"/>
          </w:tcPr>
          <w:p w14:paraId="26B766B0"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11A5D178"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022B08CD" w14:textId="77777777">
        <w:trPr>
          <w:trHeight w:val="454"/>
        </w:trPr>
        <w:tc>
          <w:tcPr>
            <w:tcW w:w="1243" w:type="dxa"/>
            <w:vMerge/>
            <w:tcBorders>
              <w:top w:val="nil"/>
              <w:left w:val="single" w:sz="4" w:space="0" w:color="auto"/>
              <w:bottom w:val="single" w:sz="4" w:space="0" w:color="auto"/>
              <w:right w:val="single" w:sz="4" w:space="0" w:color="auto"/>
            </w:tcBorders>
            <w:shd w:val="clear" w:color="auto" w:fill="auto"/>
            <w:vAlign w:val="center"/>
          </w:tcPr>
          <w:p w14:paraId="21628805" w14:textId="77777777" w:rsidR="00847B1F" w:rsidRDefault="00847B1F">
            <w:pPr>
              <w:spacing w:line="360" w:lineRule="auto"/>
              <w:rPr>
                <w:rFonts w:asciiTheme="majorEastAsia" w:eastAsiaTheme="majorEastAsia" w:hAnsiTheme="majorEastAsia" w:cstheme="majorEastAsia"/>
                <w:sz w:val="24"/>
              </w:rPr>
            </w:pPr>
          </w:p>
        </w:tc>
        <w:tc>
          <w:tcPr>
            <w:tcW w:w="5244" w:type="dxa"/>
            <w:tcBorders>
              <w:top w:val="nil"/>
              <w:left w:val="nil"/>
              <w:bottom w:val="single" w:sz="4" w:space="0" w:color="auto"/>
              <w:right w:val="single" w:sz="4" w:space="0" w:color="auto"/>
            </w:tcBorders>
            <w:shd w:val="clear" w:color="auto" w:fill="auto"/>
            <w:vAlign w:val="center"/>
          </w:tcPr>
          <w:p w14:paraId="196A95AE"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项目处留有每个人员的档案资料以及联系方式。</w:t>
            </w:r>
          </w:p>
        </w:tc>
        <w:tc>
          <w:tcPr>
            <w:tcW w:w="1277" w:type="dxa"/>
            <w:tcBorders>
              <w:top w:val="nil"/>
              <w:left w:val="nil"/>
              <w:bottom w:val="single" w:sz="4" w:space="0" w:color="auto"/>
              <w:right w:val="single" w:sz="4" w:space="0" w:color="auto"/>
            </w:tcBorders>
            <w:shd w:val="clear" w:color="auto" w:fill="auto"/>
            <w:vAlign w:val="center"/>
          </w:tcPr>
          <w:p w14:paraId="2E62CE38"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0D4CB12B"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79215C0F" w14:textId="77777777">
        <w:trPr>
          <w:trHeight w:val="454"/>
        </w:trPr>
        <w:tc>
          <w:tcPr>
            <w:tcW w:w="1243" w:type="dxa"/>
            <w:vMerge/>
            <w:tcBorders>
              <w:top w:val="nil"/>
              <w:left w:val="single" w:sz="4" w:space="0" w:color="auto"/>
              <w:bottom w:val="single" w:sz="4" w:space="0" w:color="auto"/>
              <w:right w:val="single" w:sz="4" w:space="0" w:color="auto"/>
            </w:tcBorders>
            <w:shd w:val="clear" w:color="auto" w:fill="auto"/>
            <w:vAlign w:val="center"/>
          </w:tcPr>
          <w:p w14:paraId="0D828F2A" w14:textId="77777777" w:rsidR="00847B1F" w:rsidRDefault="00847B1F">
            <w:pPr>
              <w:spacing w:line="360" w:lineRule="auto"/>
              <w:rPr>
                <w:rFonts w:asciiTheme="majorEastAsia" w:eastAsiaTheme="majorEastAsia" w:hAnsiTheme="majorEastAsia" w:cstheme="majorEastAsia"/>
                <w:sz w:val="24"/>
              </w:rPr>
            </w:pPr>
          </w:p>
        </w:tc>
        <w:tc>
          <w:tcPr>
            <w:tcW w:w="5244" w:type="dxa"/>
            <w:tcBorders>
              <w:top w:val="nil"/>
              <w:left w:val="nil"/>
              <w:bottom w:val="single" w:sz="4" w:space="0" w:color="auto"/>
              <w:right w:val="single" w:sz="4" w:space="0" w:color="auto"/>
            </w:tcBorders>
            <w:shd w:val="clear" w:color="auto" w:fill="auto"/>
            <w:vAlign w:val="center"/>
          </w:tcPr>
          <w:p w14:paraId="4FFA7AB1" w14:textId="77777777" w:rsidR="00847B1F" w:rsidRDefault="00F471BF">
            <w:pPr>
              <w:spacing w:line="360" w:lineRule="auto"/>
              <w:jc w:val="left"/>
              <w:rPr>
                <w:rFonts w:asciiTheme="majorEastAsia" w:eastAsiaTheme="majorEastAsia" w:hAnsiTheme="majorEastAsia" w:cstheme="majorEastAsia"/>
                <w:sz w:val="24"/>
              </w:rPr>
            </w:pPr>
            <w:bookmarkStart w:id="10" w:name="OLE_LINK7"/>
            <w:r>
              <w:rPr>
                <w:rFonts w:asciiTheme="majorEastAsia" w:eastAsiaTheme="majorEastAsia" w:hAnsiTheme="majorEastAsia" w:cstheme="majorEastAsia" w:hint="eastAsia"/>
                <w:sz w:val="24"/>
              </w:rPr>
              <w:t>中央空调运行值守服务人员</w:t>
            </w:r>
            <w:bookmarkEnd w:id="10"/>
            <w:r>
              <w:rPr>
                <w:rFonts w:asciiTheme="majorEastAsia" w:eastAsiaTheme="majorEastAsia" w:hAnsiTheme="majorEastAsia" w:cstheme="majorEastAsia" w:hint="eastAsia"/>
                <w:sz w:val="24"/>
              </w:rPr>
              <w:t>按培训计划定期进行岗位再培训，人员持证上岗，掌握本岗位操作知识，并留有培训记录。</w:t>
            </w:r>
          </w:p>
        </w:tc>
        <w:tc>
          <w:tcPr>
            <w:tcW w:w="1277" w:type="dxa"/>
            <w:tcBorders>
              <w:top w:val="nil"/>
              <w:left w:val="nil"/>
              <w:bottom w:val="single" w:sz="4" w:space="0" w:color="auto"/>
              <w:right w:val="single" w:sz="4" w:space="0" w:color="auto"/>
            </w:tcBorders>
            <w:shd w:val="clear" w:color="auto" w:fill="auto"/>
            <w:vAlign w:val="center"/>
          </w:tcPr>
          <w:p w14:paraId="6A69EB7A"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7D0C47B4"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42B94104" w14:textId="77777777">
        <w:trPr>
          <w:trHeight w:val="454"/>
        </w:trPr>
        <w:tc>
          <w:tcPr>
            <w:tcW w:w="1243" w:type="dxa"/>
            <w:vMerge w:val="restart"/>
            <w:tcBorders>
              <w:top w:val="nil"/>
              <w:left w:val="single" w:sz="4" w:space="0" w:color="auto"/>
              <w:bottom w:val="single" w:sz="4" w:space="0" w:color="auto"/>
              <w:right w:val="single" w:sz="4" w:space="0" w:color="auto"/>
            </w:tcBorders>
            <w:shd w:val="clear" w:color="auto" w:fill="auto"/>
            <w:vAlign w:val="center"/>
          </w:tcPr>
          <w:p w14:paraId="3366CB8C"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运行记录</w:t>
            </w:r>
          </w:p>
        </w:tc>
        <w:tc>
          <w:tcPr>
            <w:tcW w:w="5244" w:type="dxa"/>
            <w:tcBorders>
              <w:top w:val="nil"/>
              <w:left w:val="nil"/>
              <w:bottom w:val="single" w:sz="4" w:space="0" w:color="auto"/>
              <w:right w:val="single" w:sz="4" w:space="0" w:color="auto"/>
            </w:tcBorders>
            <w:shd w:val="clear" w:color="auto" w:fill="auto"/>
            <w:vAlign w:val="center"/>
          </w:tcPr>
          <w:p w14:paraId="02F26045"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使用规范的运行表格，运行记录填写完整，字迹清晰。</w:t>
            </w:r>
          </w:p>
        </w:tc>
        <w:tc>
          <w:tcPr>
            <w:tcW w:w="1277" w:type="dxa"/>
            <w:tcBorders>
              <w:top w:val="nil"/>
              <w:left w:val="nil"/>
              <w:bottom w:val="single" w:sz="4" w:space="0" w:color="auto"/>
              <w:right w:val="single" w:sz="4" w:space="0" w:color="auto"/>
            </w:tcBorders>
            <w:shd w:val="clear" w:color="auto" w:fill="auto"/>
            <w:vAlign w:val="center"/>
          </w:tcPr>
          <w:p w14:paraId="78623111"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401B9E79"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4B064689" w14:textId="77777777">
        <w:trPr>
          <w:trHeight w:val="454"/>
        </w:trPr>
        <w:tc>
          <w:tcPr>
            <w:tcW w:w="1243" w:type="dxa"/>
            <w:vMerge/>
            <w:tcBorders>
              <w:top w:val="nil"/>
              <w:left w:val="single" w:sz="4" w:space="0" w:color="auto"/>
              <w:bottom w:val="single" w:sz="4" w:space="0" w:color="auto"/>
              <w:right w:val="single" w:sz="4" w:space="0" w:color="auto"/>
            </w:tcBorders>
            <w:shd w:val="clear" w:color="auto" w:fill="auto"/>
            <w:vAlign w:val="center"/>
          </w:tcPr>
          <w:p w14:paraId="41B08D41" w14:textId="77777777" w:rsidR="00847B1F" w:rsidRDefault="00847B1F">
            <w:pPr>
              <w:spacing w:line="360" w:lineRule="auto"/>
              <w:rPr>
                <w:rFonts w:asciiTheme="majorEastAsia" w:eastAsiaTheme="majorEastAsia" w:hAnsiTheme="majorEastAsia" w:cstheme="majorEastAsia"/>
                <w:sz w:val="24"/>
              </w:rPr>
            </w:pPr>
          </w:p>
        </w:tc>
        <w:tc>
          <w:tcPr>
            <w:tcW w:w="5244" w:type="dxa"/>
            <w:tcBorders>
              <w:top w:val="nil"/>
              <w:left w:val="nil"/>
              <w:bottom w:val="single" w:sz="4" w:space="0" w:color="auto"/>
              <w:right w:val="single" w:sz="4" w:space="0" w:color="auto"/>
            </w:tcBorders>
            <w:shd w:val="clear" w:color="auto" w:fill="auto"/>
            <w:vAlign w:val="center"/>
          </w:tcPr>
          <w:p w14:paraId="7BEDAA21"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每月整理运行记录，并归档保存。</w:t>
            </w:r>
          </w:p>
        </w:tc>
        <w:tc>
          <w:tcPr>
            <w:tcW w:w="1277" w:type="dxa"/>
            <w:tcBorders>
              <w:top w:val="nil"/>
              <w:left w:val="nil"/>
              <w:bottom w:val="single" w:sz="4" w:space="0" w:color="auto"/>
              <w:right w:val="single" w:sz="4" w:space="0" w:color="auto"/>
            </w:tcBorders>
            <w:shd w:val="clear" w:color="auto" w:fill="auto"/>
            <w:vAlign w:val="center"/>
          </w:tcPr>
          <w:p w14:paraId="216F5035"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6272C857"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375A7E59" w14:textId="77777777">
        <w:trPr>
          <w:trHeight w:val="454"/>
        </w:trPr>
        <w:tc>
          <w:tcPr>
            <w:tcW w:w="1243" w:type="dxa"/>
            <w:vMerge/>
            <w:tcBorders>
              <w:top w:val="nil"/>
              <w:left w:val="single" w:sz="4" w:space="0" w:color="auto"/>
              <w:bottom w:val="single" w:sz="4" w:space="0" w:color="auto"/>
              <w:right w:val="single" w:sz="4" w:space="0" w:color="auto"/>
            </w:tcBorders>
            <w:shd w:val="clear" w:color="auto" w:fill="auto"/>
            <w:vAlign w:val="center"/>
          </w:tcPr>
          <w:p w14:paraId="4C96D3F1" w14:textId="77777777" w:rsidR="00847B1F" w:rsidRDefault="00847B1F">
            <w:pPr>
              <w:spacing w:line="360" w:lineRule="auto"/>
              <w:rPr>
                <w:rFonts w:asciiTheme="majorEastAsia" w:eastAsiaTheme="majorEastAsia" w:hAnsiTheme="majorEastAsia" w:cstheme="majorEastAsia"/>
                <w:sz w:val="24"/>
              </w:rPr>
            </w:pPr>
          </w:p>
        </w:tc>
        <w:tc>
          <w:tcPr>
            <w:tcW w:w="5244" w:type="dxa"/>
            <w:tcBorders>
              <w:top w:val="nil"/>
              <w:left w:val="nil"/>
              <w:bottom w:val="single" w:sz="4" w:space="0" w:color="auto"/>
              <w:right w:val="single" w:sz="4" w:space="0" w:color="auto"/>
            </w:tcBorders>
            <w:shd w:val="clear" w:color="auto" w:fill="auto"/>
            <w:vAlign w:val="center"/>
          </w:tcPr>
          <w:p w14:paraId="08E1AF1C"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运行记录每日有班组长签字，保证班组长检查到位。</w:t>
            </w:r>
          </w:p>
        </w:tc>
        <w:tc>
          <w:tcPr>
            <w:tcW w:w="1277" w:type="dxa"/>
            <w:tcBorders>
              <w:top w:val="nil"/>
              <w:left w:val="nil"/>
              <w:bottom w:val="single" w:sz="4" w:space="0" w:color="auto"/>
              <w:right w:val="single" w:sz="4" w:space="0" w:color="auto"/>
            </w:tcBorders>
            <w:shd w:val="clear" w:color="auto" w:fill="auto"/>
            <w:vAlign w:val="center"/>
          </w:tcPr>
          <w:p w14:paraId="6FE54937"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6CBE1900"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51C31AB6" w14:textId="77777777">
        <w:trPr>
          <w:trHeight w:val="454"/>
        </w:trPr>
        <w:tc>
          <w:tcPr>
            <w:tcW w:w="1243" w:type="dxa"/>
            <w:vMerge w:val="restart"/>
            <w:tcBorders>
              <w:top w:val="nil"/>
              <w:left w:val="single" w:sz="4" w:space="0" w:color="auto"/>
              <w:bottom w:val="single" w:sz="4" w:space="0" w:color="000000"/>
              <w:right w:val="single" w:sz="4" w:space="0" w:color="auto"/>
            </w:tcBorders>
            <w:shd w:val="clear" w:color="auto" w:fill="auto"/>
            <w:vAlign w:val="center"/>
          </w:tcPr>
          <w:p w14:paraId="745F6003"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中央空调运行值守服务</w:t>
            </w:r>
          </w:p>
        </w:tc>
        <w:tc>
          <w:tcPr>
            <w:tcW w:w="5244" w:type="dxa"/>
            <w:tcBorders>
              <w:top w:val="nil"/>
              <w:left w:val="nil"/>
              <w:bottom w:val="single" w:sz="4" w:space="0" w:color="auto"/>
              <w:right w:val="single" w:sz="4" w:space="0" w:color="auto"/>
            </w:tcBorders>
            <w:shd w:val="clear" w:color="auto" w:fill="auto"/>
            <w:vAlign w:val="center"/>
          </w:tcPr>
          <w:p w14:paraId="74875402"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机房卫生干净整齐，定时、定人打扫机房卫生，保证机房干净、整洁。</w:t>
            </w:r>
          </w:p>
        </w:tc>
        <w:tc>
          <w:tcPr>
            <w:tcW w:w="1277" w:type="dxa"/>
            <w:tcBorders>
              <w:top w:val="nil"/>
              <w:left w:val="nil"/>
              <w:bottom w:val="single" w:sz="4" w:space="0" w:color="auto"/>
              <w:right w:val="single" w:sz="4" w:space="0" w:color="auto"/>
            </w:tcBorders>
            <w:shd w:val="clear" w:color="auto" w:fill="auto"/>
            <w:vAlign w:val="center"/>
          </w:tcPr>
          <w:p w14:paraId="4ABE7113"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766543E7"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6F58BEE9" w14:textId="77777777">
        <w:trPr>
          <w:trHeight w:val="454"/>
        </w:trPr>
        <w:tc>
          <w:tcPr>
            <w:tcW w:w="1243" w:type="dxa"/>
            <w:vMerge/>
            <w:tcBorders>
              <w:top w:val="nil"/>
              <w:left w:val="single" w:sz="4" w:space="0" w:color="auto"/>
              <w:bottom w:val="single" w:sz="4" w:space="0" w:color="000000"/>
              <w:right w:val="single" w:sz="4" w:space="0" w:color="auto"/>
            </w:tcBorders>
            <w:shd w:val="clear" w:color="auto" w:fill="auto"/>
            <w:vAlign w:val="center"/>
          </w:tcPr>
          <w:p w14:paraId="66A5E1A8" w14:textId="77777777" w:rsidR="00847B1F" w:rsidRDefault="00847B1F">
            <w:pPr>
              <w:spacing w:line="360" w:lineRule="auto"/>
              <w:rPr>
                <w:rFonts w:asciiTheme="majorEastAsia" w:eastAsiaTheme="majorEastAsia" w:hAnsiTheme="majorEastAsia" w:cstheme="majorEastAsia"/>
                <w:sz w:val="24"/>
              </w:rPr>
            </w:pPr>
          </w:p>
        </w:tc>
        <w:tc>
          <w:tcPr>
            <w:tcW w:w="5244" w:type="dxa"/>
            <w:tcBorders>
              <w:top w:val="nil"/>
              <w:left w:val="nil"/>
              <w:bottom w:val="single" w:sz="4" w:space="0" w:color="auto"/>
              <w:right w:val="single" w:sz="4" w:space="0" w:color="auto"/>
            </w:tcBorders>
            <w:shd w:val="clear" w:color="auto" w:fill="auto"/>
            <w:vAlign w:val="center"/>
          </w:tcPr>
          <w:p w14:paraId="3FE79242"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严格执行相关作业规程，保证运行的质量。</w:t>
            </w:r>
          </w:p>
        </w:tc>
        <w:tc>
          <w:tcPr>
            <w:tcW w:w="1277" w:type="dxa"/>
            <w:tcBorders>
              <w:top w:val="nil"/>
              <w:left w:val="nil"/>
              <w:bottom w:val="single" w:sz="4" w:space="0" w:color="auto"/>
              <w:right w:val="single" w:sz="4" w:space="0" w:color="auto"/>
            </w:tcBorders>
            <w:shd w:val="clear" w:color="auto" w:fill="auto"/>
            <w:vAlign w:val="center"/>
          </w:tcPr>
          <w:p w14:paraId="7D8FC25D"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370714C5"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19E465BE" w14:textId="77777777">
        <w:trPr>
          <w:trHeight w:val="454"/>
        </w:trPr>
        <w:tc>
          <w:tcPr>
            <w:tcW w:w="1243" w:type="dxa"/>
            <w:vMerge/>
            <w:tcBorders>
              <w:top w:val="nil"/>
              <w:left w:val="single" w:sz="4" w:space="0" w:color="auto"/>
              <w:bottom w:val="single" w:sz="4" w:space="0" w:color="000000"/>
              <w:right w:val="single" w:sz="4" w:space="0" w:color="auto"/>
            </w:tcBorders>
            <w:shd w:val="clear" w:color="auto" w:fill="auto"/>
            <w:vAlign w:val="center"/>
          </w:tcPr>
          <w:p w14:paraId="34A9F151" w14:textId="77777777" w:rsidR="00847B1F" w:rsidRDefault="00847B1F">
            <w:pPr>
              <w:spacing w:line="360" w:lineRule="auto"/>
              <w:rPr>
                <w:rFonts w:asciiTheme="majorEastAsia" w:eastAsiaTheme="majorEastAsia" w:hAnsiTheme="majorEastAsia" w:cstheme="majorEastAsia"/>
                <w:sz w:val="24"/>
              </w:rPr>
            </w:pPr>
          </w:p>
        </w:tc>
        <w:tc>
          <w:tcPr>
            <w:tcW w:w="5244" w:type="dxa"/>
            <w:tcBorders>
              <w:top w:val="nil"/>
              <w:left w:val="nil"/>
              <w:bottom w:val="single" w:sz="4" w:space="0" w:color="auto"/>
              <w:right w:val="single" w:sz="4" w:space="0" w:color="auto"/>
            </w:tcBorders>
            <w:shd w:val="clear" w:color="auto" w:fill="auto"/>
            <w:vAlign w:val="center"/>
          </w:tcPr>
          <w:p w14:paraId="5982B514"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发现安全隐患，及时处理，防止事故发生。</w:t>
            </w:r>
          </w:p>
        </w:tc>
        <w:tc>
          <w:tcPr>
            <w:tcW w:w="1277" w:type="dxa"/>
            <w:tcBorders>
              <w:top w:val="nil"/>
              <w:left w:val="nil"/>
              <w:bottom w:val="single" w:sz="4" w:space="0" w:color="auto"/>
              <w:right w:val="single" w:sz="4" w:space="0" w:color="auto"/>
            </w:tcBorders>
            <w:shd w:val="clear" w:color="auto" w:fill="auto"/>
            <w:vAlign w:val="center"/>
          </w:tcPr>
          <w:p w14:paraId="0C7DE38B"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7DEA34B0"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0EFBFF24" w14:textId="77777777">
        <w:trPr>
          <w:trHeight w:val="454"/>
        </w:trPr>
        <w:tc>
          <w:tcPr>
            <w:tcW w:w="1243" w:type="dxa"/>
            <w:vMerge/>
            <w:tcBorders>
              <w:top w:val="nil"/>
              <w:left w:val="single" w:sz="4" w:space="0" w:color="auto"/>
              <w:bottom w:val="single" w:sz="4" w:space="0" w:color="000000"/>
              <w:right w:val="single" w:sz="4" w:space="0" w:color="auto"/>
            </w:tcBorders>
            <w:shd w:val="clear" w:color="auto" w:fill="auto"/>
            <w:vAlign w:val="center"/>
          </w:tcPr>
          <w:p w14:paraId="4899D69C" w14:textId="77777777" w:rsidR="00847B1F" w:rsidRDefault="00847B1F">
            <w:pPr>
              <w:spacing w:line="360" w:lineRule="auto"/>
              <w:rPr>
                <w:rFonts w:asciiTheme="majorEastAsia" w:eastAsiaTheme="majorEastAsia" w:hAnsiTheme="majorEastAsia" w:cstheme="majorEastAsia"/>
                <w:sz w:val="24"/>
              </w:rPr>
            </w:pPr>
          </w:p>
        </w:tc>
        <w:tc>
          <w:tcPr>
            <w:tcW w:w="5244" w:type="dxa"/>
            <w:tcBorders>
              <w:top w:val="nil"/>
              <w:left w:val="nil"/>
              <w:bottom w:val="single" w:sz="4" w:space="0" w:color="auto"/>
              <w:right w:val="single" w:sz="4" w:space="0" w:color="auto"/>
            </w:tcBorders>
            <w:shd w:val="clear" w:color="auto" w:fill="auto"/>
            <w:vAlign w:val="center"/>
          </w:tcPr>
          <w:p w14:paraId="7AF635DD"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按行业要求配备值班人员，不缺岗。</w:t>
            </w:r>
          </w:p>
        </w:tc>
        <w:tc>
          <w:tcPr>
            <w:tcW w:w="1277" w:type="dxa"/>
            <w:tcBorders>
              <w:top w:val="nil"/>
              <w:left w:val="nil"/>
              <w:bottom w:val="single" w:sz="4" w:space="0" w:color="auto"/>
              <w:right w:val="single" w:sz="4" w:space="0" w:color="auto"/>
            </w:tcBorders>
            <w:shd w:val="clear" w:color="auto" w:fill="auto"/>
            <w:vAlign w:val="center"/>
          </w:tcPr>
          <w:p w14:paraId="1CBA53F8"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7366C6C8"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453484FE" w14:textId="77777777">
        <w:trPr>
          <w:trHeight w:val="454"/>
        </w:trPr>
        <w:tc>
          <w:tcPr>
            <w:tcW w:w="1243" w:type="dxa"/>
            <w:vMerge/>
            <w:tcBorders>
              <w:top w:val="nil"/>
              <w:left w:val="single" w:sz="4" w:space="0" w:color="auto"/>
              <w:bottom w:val="single" w:sz="4" w:space="0" w:color="000000"/>
              <w:right w:val="single" w:sz="4" w:space="0" w:color="auto"/>
            </w:tcBorders>
            <w:shd w:val="clear" w:color="auto" w:fill="auto"/>
            <w:vAlign w:val="center"/>
          </w:tcPr>
          <w:p w14:paraId="77BB5472" w14:textId="77777777" w:rsidR="00847B1F" w:rsidRDefault="00847B1F">
            <w:pPr>
              <w:spacing w:line="360" w:lineRule="auto"/>
              <w:rPr>
                <w:rFonts w:asciiTheme="majorEastAsia" w:eastAsiaTheme="majorEastAsia" w:hAnsiTheme="majorEastAsia" w:cstheme="majorEastAsia"/>
                <w:sz w:val="24"/>
              </w:rPr>
            </w:pPr>
          </w:p>
        </w:tc>
        <w:tc>
          <w:tcPr>
            <w:tcW w:w="5244" w:type="dxa"/>
            <w:tcBorders>
              <w:top w:val="nil"/>
              <w:left w:val="nil"/>
              <w:bottom w:val="single" w:sz="4" w:space="0" w:color="auto"/>
              <w:right w:val="single" w:sz="4" w:space="0" w:color="auto"/>
            </w:tcBorders>
            <w:shd w:val="clear" w:color="auto" w:fill="auto"/>
            <w:vAlign w:val="center"/>
          </w:tcPr>
          <w:p w14:paraId="7ACB9AE6"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保证24小时运行值守，不空岗。</w:t>
            </w:r>
          </w:p>
        </w:tc>
        <w:tc>
          <w:tcPr>
            <w:tcW w:w="1277" w:type="dxa"/>
            <w:tcBorders>
              <w:top w:val="nil"/>
              <w:left w:val="nil"/>
              <w:bottom w:val="single" w:sz="4" w:space="0" w:color="auto"/>
              <w:right w:val="single" w:sz="4" w:space="0" w:color="auto"/>
            </w:tcBorders>
            <w:shd w:val="clear" w:color="auto" w:fill="auto"/>
            <w:vAlign w:val="center"/>
          </w:tcPr>
          <w:p w14:paraId="2452B7E2"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0A826512"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7615CCC3" w14:textId="77777777">
        <w:trPr>
          <w:trHeight w:val="454"/>
        </w:trPr>
        <w:tc>
          <w:tcPr>
            <w:tcW w:w="1243" w:type="dxa"/>
            <w:vMerge/>
            <w:tcBorders>
              <w:top w:val="nil"/>
              <w:left w:val="single" w:sz="4" w:space="0" w:color="auto"/>
              <w:bottom w:val="single" w:sz="4" w:space="0" w:color="000000"/>
              <w:right w:val="single" w:sz="4" w:space="0" w:color="auto"/>
            </w:tcBorders>
            <w:shd w:val="clear" w:color="auto" w:fill="auto"/>
            <w:vAlign w:val="center"/>
          </w:tcPr>
          <w:p w14:paraId="39B9E7B6" w14:textId="77777777" w:rsidR="00847B1F" w:rsidRDefault="00847B1F">
            <w:pPr>
              <w:spacing w:line="360" w:lineRule="auto"/>
              <w:rPr>
                <w:rFonts w:asciiTheme="majorEastAsia" w:eastAsiaTheme="majorEastAsia" w:hAnsiTheme="majorEastAsia" w:cstheme="majorEastAsia"/>
                <w:sz w:val="24"/>
              </w:rPr>
            </w:pPr>
          </w:p>
        </w:tc>
        <w:tc>
          <w:tcPr>
            <w:tcW w:w="5244" w:type="dxa"/>
            <w:tcBorders>
              <w:top w:val="nil"/>
              <w:left w:val="nil"/>
              <w:bottom w:val="single" w:sz="4" w:space="0" w:color="auto"/>
              <w:right w:val="single" w:sz="4" w:space="0" w:color="auto"/>
            </w:tcBorders>
            <w:shd w:val="clear" w:color="auto" w:fill="auto"/>
            <w:vAlign w:val="center"/>
          </w:tcPr>
          <w:p w14:paraId="3DAEB21C"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备用状态的设备处于良好状态，保证随时可以投入使用。</w:t>
            </w:r>
          </w:p>
        </w:tc>
        <w:tc>
          <w:tcPr>
            <w:tcW w:w="1277" w:type="dxa"/>
            <w:tcBorders>
              <w:top w:val="nil"/>
              <w:left w:val="nil"/>
              <w:bottom w:val="single" w:sz="4" w:space="0" w:color="auto"/>
              <w:right w:val="single" w:sz="4" w:space="0" w:color="auto"/>
            </w:tcBorders>
            <w:shd w:val="clear" w:color="auto" w:fill="auto"/>
            <w:vAlign w:val="center"/>
          </w:tcPr>
          <w:p w14:paraId="34A0CB32"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50E22BB4"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r w:rsidR="00847B1F" w14:paraId="261744EC" w14:textId="77777777">
        <w:trPr>
          <w:trHeight w:val="454"/>
        </w:trPr>
        <w:tc>
          <w:tcPr>
            <w:tcW w:w="1243" w:type="dxa"/>
            <w:vMerge/>
            <w:tcBorders>
              <w:top w:val="nil"/>
              <w:left w:val="single" w:sz="4" w:space="0" w:color="auto"/>
              <w:bottom w:val="single" w:sz="4" w:space="0" w:color="000000"/>
              <w:right w:val="single" w:sz="4" w:space="0" w:color="auto"/>
            </w:tcBorders>
            <w:shd w:val="clear" w:color="auto" w:fill="auto"/>
            <w:vAlign w:val="center"/>
          </w:tcPr>
          <w:p w14:paraId="2FD534CF" w14:textId="77777777" w:rsidR="00847B1F" w:rsidRDefault="00847B1F">
            <w:pPr>
              <w:spacing w:line="360" w:lineRule="auto"/>
              <w:rPr>
                <w:rFonts w:asciiTheme="majorEastAsia" w:eastAsiaTheme="majorEastAsia" w:hAnsiTheme="majorEastAsia" w:cstheme="majorEastAsia"/>
                <w:sz w:val="24"/>
              </w:rPr>
            </w:pPr>
          </w:p>
        </w:tc>
        <w:tc>
          <w:tcPr>
            <w:tcW w:w="5244" w:type="dxa"/>
            <w:tcBorders>
              <w:top w:val="nil"/>
              <w:left w:val="nil"/>
              <w:bottom w:val="single" w:sz="4" w:space="0" w:color="auto"/>
              <w:right w:val="single" w:sz="4" w:space="0" w:color="auto"/>
            </w:tcBorders>
            <w:shd w:val="clear" w:color="auto" w:fill="auto"/>
            <w:vAlign w:val="center"/>
          </w:tcPr>
          <w:p w14:paraId="24054C15" w14:textId="77777777" w:rsidR="00847B1F" w:rsidRDefault="00F471BF">
            <w:pPr>
              <w:spacing w:line="360" w:lineRule="auto"/>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各种标识指示正确,与实际运行情况相符。</w:t>
            </w:r>
          </w:p>
        </w:tc>
        <w:tc>
          <w:tcPr>
            <w:tcW w:w="1277" w:type="dxa"/>
            <w:tcBorders>
              <w:top w:val="nil"/>
              <w:left w:val="nil"/>
              <w:bottom w:val="single" w:sz="4" w:space="0" w:color="auto"/>
              <w:right w:val="single" w:sz="4" w:space="0" w:color="auto"/>
            </w:tcBorders>
            <w:shd w:val="clear" w:color="auto" w:fill="auto"/>
            <w:vAlign w:val="center"/>
          </w:tcPr>
          <w:p w14:paraId="31B31365"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758" w:type="dxa"/>
            <w:tcBorders>
              <w:top w:val="nil"/>
              <w:left w:val="nil"/>
              <w:bottom w:val="single" w:sz="4" w:space="0" w:color="auto"/>
              <w:right w:val="single" w:sz="4" w:space="0" w:color="auto"/>
            </w:tcBorders>
            <w:shd w:val="clear" w:color="auto" w:fill="auto"/>
            <w:vAlign w:val="center"/>
          </w:tcPr>
          <w:p w14:paraId="794D522E" w14:textId="77777777" w:rsidR="00847B1F" w:rsidRDefault="00F471BF">
            <w:pPr>
              <w:spacing w:line="360" w:lineRule="auto"/>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tc>
      </w:tr>
    </w:tbl>
    <w:p w14:paraId="58094C4E" w14:textId="77777777" w:rsidR="00847B1F" w:rsidRDefault="00847B1F">
      <w:pPr>
        <w:widowControl/>
        <w:spacing w:line="360" w:lineRule="auto"/>
        <w:ind w:firstLine="482"/>
        <w:contextualSpacing/>
        <w:rPr>
          <w:rFonts w:asciiTheme="majorEastAsia" w:eastAsiaTheme="majorEastAsia" w:hAnsiTheme="majorEastAsia" w:cstheme="majorEastAsia"/>
          <w:b/>
          <w:sz w:val="24"/>
        </w:rPr>
      </w:pPr>
    </w:p>
    <w:p w14:paraId="5B2E3474" w14:textId="77777777" w:rsidR="00847B1F" w:rsidRDefault="00F471BF">
      <w:pPr>
        <w:spacing w:line="360" w:lineRule="auto"/>
        <w:contextualSpacing/>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4. 其他要求（如有）</w:t>
      </w:r>
    </w:p>
    <w:p w14:paraId="5F7D0431" w14:textId="77777777" w:rsidR="00847B1F" w:rsidRDefault="00F471BF">
      <w:pPr>
        <w:pStyle w:val="affd"/>
        <w:adjustRightInd w:val="0"/>
        <w:spacing w:line="360" w:lineRule="auto"/>
        <w:ind w:firstLineChars="177" w:firstLine="426"/>
        <w:contextualSpacing/>
        <w:jc w:val="left"/>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4.1采购人提供中标人使用的场地、设施、设备、材料等</w:t>
      </w:r>
    </w:p>
    <w:p w14:paraId="441BCED6" w14:textId="77777777" w:rsidR="00847B1F" w:rsidRDefault="00F471BF">
      <w:pPr>
        <w:spacing w:line="360" w:lineRule="auto"/>
        <w:ind w:firstLineChars="177" w:firstLine="425"/>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（1）采购人可提供的办公室，需明确办公室数量、大小、办公室内可用设施设备清单等；</w:t>
      </w:r>
    </w:p>
    <w:p w14:paraId="26E2DB3F" w14:textId="77777777" w:rsidR="00847B1F" w:rsidRDefault="00F471BF">
      <w:pPr>
        <w:spacing w:line="360" w:lineRule="auto"/>
        <w:ind w:firstLineChars="177" w:firstLine="425"/>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（2）采购人可提供的物业管理服务设备，需明确设备名称、用途、主要技术指标、数量等；</w:t>
      </w:r>
    </w:p>
    <w:p w14:paraId="4288B75C" w14:textId="77777777" w:rsidR="00847B1F" w:rsidRDefault="00F471BF">
      <w:pPr>
        <w:spacing w:line="360" w:lineRule="auto"/>
        <w:ind w:firstLineChars="177" w:firstLine="425"/>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（3）采购人可提供的低值易耗品；</w:t>
      </w:r>
    </w:p>
    <w:p w14:paraId="640C30C8" w14:textId="77777777" w:rsidR="00847B1F" w:rsidRDefault="00F471BF">
      <w:pPr>
        <w:spacing w:line="360" w:lineRule="auto"/>
        <w:ind w:firstLineChars="177" w:firstLine="425"/>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中标人应当承担除以上所列场地、设施、设备、材料外，与物业管理服务有关的其他场地、设施、设备、材料等。</w:t>
      </w:r>
    </w:p>
    <w:p w14:paraId="244AE35D" w14:textId="77777777" w:rsidR="00847B1F" w:rsidRDefault="00F471BF">
      <w:pPr>
        <w:pStyle w:val="affd"/>
        <w:adjustRightInd w:val="0"/>
        <w:spacing w:line="360" w:lineRule="auto"/>
        <w:ind w:firstLineChars="176" w:firstLine="424"/>
        <w:contextualSpacing/>
        <w:jc w:val="left"/>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4.2需要说明的其他事项</w:t>
      </w:r>
    </w:p>
    <w:p w14:paraId="5626CE0C" w14:textId="77777777" w:rsidR="00847B1F" w:rsidRDefault="00F471BF">
      <w:pPr>
        <w:spacing w:line="360" w:lineRule="auto"/>
        <w:ind w:firstLineChars="176" w:firstLine="422"/>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（1）空调运行值守服务中标人承担部分</w:t>
      </w:r>
    </w:p>
    <w:p w14:paraId="163DCE1C" w14:textId="77777777" w:rsidR="00847B1F" w:rsidRDefault="00F471BF">
      <w:pPr>
        <w:spacing w:line="360" w:lineRule="auto"/>
        <w:ind w:firstLineChars="176" w:firstLine="422"/>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包含绝缘工具棉麻手套、棉丝、润滑油等基本物耗，不含零维修费用及相关检测费用。</w:t>
      </w:r>
    </w:p>
    <w:p w14:paraId="3C700091" w14:textId="77777777" w:rsidR="00847B1F" w:rsidRDefault="00F471BF">
      <w:pPr>
        <w:spacing w:line="360" w:lineRule="auto"/>
        <w:ind w:firstLineChars="176" w:firstLine="422"/>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（2）电梯运行服务中标人承担部分</w:t>
      </w:r>
    </w:p>
    <w:p w14:paraId="782F2331" w14:textId="77777777" w:rsidR="00847B1F" w:rsidRDefault="00F471BF">
      <w:pPr>
        <w:spacing w:line="360" w:lineRule="auto"/>
        <w:ind w:firstLineChars="176" w:firstLine="422"/>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电梯清洁剂、消毒剂等必需的易耗物品。所用物料均需符合国家质量及环保标准认证的正规厂家生产的品牌类产品。</w:t>
      </w:r>
    </w:p>
    <w:p w14:paraId="04F15515" w14:textId="77777777" w:rsidR="00847B1F" w:rsidRDefault="00F471BF">
      <w:pPr>
        <w:widowControl/>
        <w:kinsoku w:val="0"/>
        <w:autoSpaceDE w:val="0"/>
        <w:autoSpaceDN w:val="0"/>
        <w:adjustRightInd w:val="0"/>
        <w:snapToGrid w:val="0"/>
        <w:spacing w:before="2" w:line="356" w:lineRule="auto"/>
        <w:ind w:left="13" w:right="80" w:firstLine="418"/>
        <w:jc w:val="left"/>
        <w:textAlignment w:val="baseline"/>
        <w:rPr>
          <w:rFonts w:asciiTheme="majorEastAsia" w:eastAsiaTheme="majorEastAsia" w:hAnsiTheme="majorEastAsia" w:cstheme="majorEastAsia"/>
          <w:b/>
          <w:bCs/>
          <w:strike/>
          <w:snapToGrid w:val="0"/>
          <w:color w:val="000000"/>
          <w:spacing w:val="7"/>
          <w:kern w:val="0"/>
          <w:sz w:val="24"/>
        </w:rPr>
      </w:pPr>
      <w:r>
        <w:rPr>
          <w:rFonts w:asciiTheme="majorEastAsia" w:eastAsiaTheme="majorEastAsia" w:hAnsiTheme="majorEastAsia" w:cstheme="majorEastAsia" w:hint="eastAsia"/>
          <w:b/>
          <w:bCs/>
          <w:snapToGrid w:val="0"/>
          <w:color w:val="000000"/>
          <w:spacing w:val="7"/>
          <w:kern w:val="0"/>
          <w:sz w:val="24"/>
        </w:rPr>
        <w:t>注：中标人需承担费用已经包含在合同价款内，采购人不再另行支付。</w:t>
      </w:r>
    </w:p>
    <w:sectPr w:rsidR="00847B1F">
      <w:headerReference w:type="even" r:id="rId7"/>
      <w:footerReference w:type="even" r:id="rId8"/>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30BF0" w14:textId="77777777" w:rsidR="003427EB" w:rsidRDefault="003427EB">
      <w:r>
        <w:separator/>
      </w:r>
    </w:p>
  </w:endnote>
  <w:endnote w:type="continuationSeparator" w:id="0">
    <w:p w14:paraId="7F49E54E" w14:textId="77777777" w:rsidR="003427EB" w:rsidRDefault="00342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ˎ̥">
    <w:altName w:val="微软雅黑"/>
    <w:charset w:val="00"/>
    <w:family w:val="roman"/>
    <w:pitch w:val="default"/>
    <w:sig w:usb0="00000000" w:usb1="00000000" w:usb2="00000000" w:usb3="00000000" w:csb0="00040001" w:csb1="00000000"/>
  </w:font>
  <w:font w:name="Microsoft YaHei U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228A5" w14:textId="77777777" w:rsidR="00F471BF" w:rsidRDefault="00F471BF">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7B71992B" w14:textId="77777777" w:rsidR="00F471BF" w:rsidRDefault="00F471BF">
    <w:pPr>
      <w:pStyle w:val="afa"/>
      <w:ind w:right="360"/>
    </w:pPr>
  </w:p>
  <w:p w14:paraId="3E94F2F3" w14:textId="77777777" w:rsidR="00F471BF" w:rsidRDefault="00F471B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F75F6" w14:textId="77777777" w:rsidR="003427EB" w:rsidRDefault="003427EB">
      <w:r>
        <w:separator/>
      </w:r>
    </w:p>
  </w:footnote>
  <w:footnote w:type="continuationSeparator" w:id="0">
    <w:p w14:paraId="6A1A0E65" w14:textId="77777777" w:rsidR="003427EB" w:rsidRDefault="00342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ACB3B" w14:textId="77777777" w:rsidR="00F471BF" w:rsidRDefault="00F471BF">
    <w:pPr>
      <w:pStyle w:val="afc"/>
    </w:pPr>
  </w:p>
  <w:p w14:paraId="6EA7FA35" w14:textId="77777777" w:rsidR="00F471BF" w:rsidRDefault="00F471B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3"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4"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5"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num w:numId="1">
    <w:abstractNumId w:val="3"/>
  </w:num>
  <w:num w:numId="2">
    <w:abstractNumId w:val="0"/>
  </w:num>
  <w:num w:numId="3">
    <w:abstractNumId w:val="5"/>
  </w:num>
  <w:num w:numId="4">
    <w:abstractNumId w:val="2"/>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4F16"/>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36"/>
    <w:rsid w:val="000D0F46"/>
    <w:rsid w:val="000D0FAA"/>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11"/>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832"/>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8B"/>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39D"/>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AA3"/>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69F"/>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ABB"/>
    <w:rsid w:val="00264B24"/>
    <w:rsid w:val="00264B40"/>
    <w:rsid w:val="00264B60"/>
    <w:rsid w:val="00264CFA"/>
    <w:rsid w:val="002654F2"/>
    <w:rsid w:val="00265791"/>
    <w:rsid w:val="00265EFB"/>
    <w:rsid w:val="00266784"/>
    <w:rsid w:val="002667BA"/>
    <w:rsid w:val="00266A1C"/>
    <w:rsid w:val="00266BF6"/>
    <w:rsid w:val="0026712C"/>
    <w:rsid w:val="00267217"/>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35"/>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4C5"/>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9D"/>
    <w:rsid w:val="00326A80"/>
    <w:rsid w:val="00326B2E"/>
    <w:rsid w:val="00326FF0"/>
    <w:rsid w:val="00327291"/>
    <w:rsid w:val="003275CB"/>
    <w:rsid w:val="003278B6"/>
    <w:rsid w:val="00327A60"/>
    <w:rsid w:val="00327C96"/>
    <w:rsid w:val="00327F45"/>
    <w:rsid w:val="00327FE1"/>
    <w:rsid w:val="0033016A"/>
    <w:rsid w:val="003301B9"/>
    <w:rsid w:val="003301C3"/>
    <w:rsid w:val="003308F4"/>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7EB"/>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09D"/>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01"/>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3F1"/>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34D"/>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623"/>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0F"/>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85"/>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42"/>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4CA"/>
    <w:rsid w:val="00541555"/>
    <w:rsid w:val="005415DA"/>
    <w:rsid w:val="00541AD3"/>
    <w:rsid w:val="00541B36"/>
    <w:rsid w:val="00541C61"/>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04A"/>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35"/>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A7A"/>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57"/>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A4C"/>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175"/>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3A1"/>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A7B"/>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CC5"/>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1FB3"/>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B1F"/>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7B5"/>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5E2"/>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9E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8C7"/>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30"/>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D21"/>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8FC"/>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066"/>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82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6AB"/>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8F"/>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BD9"/>
    <w:rsid w:val="00B97D6A"/>
    <w:rsid w:val="00B97D76"/>
    <w:rsid w:val="00B97E46"/>
    <w:rsid w:val="00BA01F4"/>
    <w:rsid w:val="00BA0325"/>
    <w:rsid w:val="00BA03BD"/>
    <w:rsid w:val="00BA04CC"/>
    <w:rsid w:val="00BA0564"/>
    <w:rsid w:val="00BA060D"/>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0C"/>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7D"/>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10DD"/>
    <w:rsid w:val="00C511E3"/>
    <w:rsid w:val="00C5174D"/>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03"/>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A"/>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7BD"/>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48"/>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34F"/>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1BF"/>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199"/>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1F8"/>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2C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21947C4"/>
    <w:rsid w:val="07F36417"/>
    <w:rsid w:val="0AEE26D6"/>
    <w:rsid w:val="0B660C1A"/>
    <w:rsid w:val="0BAD427A"/>
    <w:rsid w:val="0C7C7580"/>
    <w:rsid w:val="0D9D24E2"/>
    <w:rsid w:val="10475F09"/>
    <w:rsid w:val="110952CA"/>
    <w:rsid w:val="13113CDD"/>
    <w:rsid w:val="14625AD7"/>
    <w:rsid w:val="17F93E0B"/>
    <w:rsid w:val="196B04A0"/>
    <w:rsid w:val="1C455CA5"/>
    <w:rsid w:val="1D2C69D2"/>
    <w:rsid w:val="1E1709C8"/>
    <w:rsid w:val="1F3E0300"/>
    <w:rsid w:val="1FB108D5"/>
    <w:rsid w:val="211D2A9C"/>
    <w:rsid w:val="217C0935"/>
    <w:rsid w:val="239E00B4"/>
    <w:rsid w:val="251E74A4"/>
    <w:rsid w:val="26831BBC"/>
    <w:rsid w:val="273A6DB3"/>
    <w:rsid w:val="27843CE5"/>
    <w:rsid w:val="283B42C6"/>
    <w:rsid w:val="2B9845BD"/>
    <w:rsid w:val="2BA34FD3"/>
    <w:rsid w:val="2D1920D8"/>
    <w:rsid w:val="31754DFF"/>
    <w:rsid w:val="317776ED"/>
    <w:rsid w:val="321715DC"/>
    <w:rsid w:val="32EB653A"/>
    <w:rsid w:val="395423DA"/>
    <w:rsid w:val="398F586D"/>
    <w:rsid w:val="3BCB6780"/>
    <w:rsid w:val="3CC85B63"/>
    <w:rsid w:val="3FC44B7C"/>
    <w:rsid w:val="402A14E2"/>
    <w:rsid w:val="425A2175"/>
    <w:rsid w:val="42CD0A98"/>
    <w:rsid w:val="431A0C09"/>
    <w:rsid w:val="480E2158"/>
    <w:rsid w:val="48741246"/>
    <w:rsid w:val="4B65373A"/>
    <w:rsid w:val="4C327140"/>
    <w:rsid w:val="4D00163A"/>
    <w:rsid w:val="4F0F5BE3"/>
    <w:rsid w:val="50055E16"/>
    <w:rsid w:val="50552236"/>
    <w:rsid w:val="50CE414A"/>
    <w:rsid w:val="52422029"/>
    <w:rsid w:val="54191923"/>
    <w:rsid w:val="545455E7"/>
    <w:rsid w:val="55040901"/>
    <w:rsid w:val="56245862"/>
    <w:rsid w:val="56BB4278"/>
    <w:rsid w:val="56DF05DE"/>
    <w:rsid w:val="57214DEC"/>
    <w:rsid w:val="576C3F24"/>
    <w:rsid w:val="579D2AB4"/>
    <w:rsid w:val="57FC6189"/>
    <w:rsid w:val="58A41EEF"/>
    <w:rsid w:val="58E00503"/>
    <w:rsid w:val="592133B3"/>
    <w:rsid w:val="5A02102C"/>
    <w:rsid w:val="5A0D7420"/>
    <w:rsid w:val="5B9205D4"/>
    <w:rsid w:val="5D370EBC"/>
    <w:rsid w:val="5F073306"/>
    <w:rsid w:val="5F2955F0"/>
    <w:rsid w:val="5F434264"/>
    <w:rsid w:val="5F5F73B9"/>
    <w:rsid w:val="5FD179E8"/>
    <w:rsid w:val="61254A4E"/>
    <w:rsid w:val="6465428E"/>
    <w:rsid w:val="667659CB"/>
    <w:rsid w:val="67817BD3"/>
    <w:rsid w:val="67FE5DA6"/>
    <w:rsid w:val="6838144E"/>
    <w:rsid w:val="68AA7398"/>
    <w:rsid w:val="6EAB6FA9"/>
    <w:rsid w:val="6FDC793E"/>
    <w:rsid w:val="71832DE5"/>
    <w:rsid w:val="730056ED"/>
    <w:rsid w:val="73037F0B"/>
    <w:rsid w:val="73A53748"/>
    <w:rsid w:val="742C597A"/>
    <w:rsid w:val="767B4D30"/>
    <w:rsid w:val="77521CC0"/>
    <w:rsid w:val="7AFB7BF2"/>
    <w:rsid w:val="7DBC48DA"/>
    <w:rsid w:val="7DE74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8AD238"/>
  <w15:docId w15:val="{FB8BDB9E-CE26-4EE2-B6CA-E3C3385A9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qFormat="1"/>
    <w:lsdException w:name="footer" w:uiPriority="99" w:qFormat="1"/>
    <w:lsdException w:name="caption" w:qFormat="1"/>
    <w:lsdException w:name="annotation reference" w:uiPriority="99" w:qFormat="1"/>
    <w:lsdException w:name="page number"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iPriority="39" w:unhideWhenUsed="1"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pPr>
      <w:widowControl w:val="0"/>
      <w:jc w:val="both"/>
    </w:pPr>
    <w:rPr>
      <w:rFonts w:ascii="Times New Roman" w:hAnsi="Times New Roman"/>
      <w:kern w:val="2"/>
      <w:sz w:val="21"/>
      <w:szCs w:val="24"/>
    </w:rPr>
  </w:style>
  <w:style w:type="paragraph" w:styleId="11">
    <w:name w:val="heading 1"/>
    <w:basedOn w:val="a6"/>
    <w:next w:val="a6"/>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6"/>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next w:val="a6"/>
    <w:link w:val="ab"/>
    <w:qFormat/>
    <w:pPr>
      <w:autoSpaceDE w:val="0"/>
      <w:autoSpaceDN w:val="0"/>
      <w:adjustRightInd w:val="0"/>
      <w:ind w:firstLine="420"/>
      <w:jc w:val="left"/>
    </w:pPr>
    <w:rPr>
      <w:rFonts w:ascii="宋体"/>
      <w:sz w:val="24"/>
    </w:rPr>
  </w:style>
  <w:style w:type="paragraph" w:styleId="71">
    <w:name w:val="toc 7"/>
    <w:basedOn w:val="a6"/>
    <w:next w:val="a6"/>
    <w:qFormat/>
    <w:pPr>
      <w:ind w:leftChars="1200" w:left="2520"/>
    </w:p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ae"/>
    <w:qFormat/>
    <w:pPr>
      <w:shd w:val="clear" w:color="auto" w:fill="000080"/>
    </w:pPr>
  </w:style>
  <w:style w:type="paragraph" w:styleId="af">
    <w:name w:val="annotation text"/>
    <w:basedOn w:val="a6"/>
    <w:link w:val="13"/>
    <w:uiPriority w:val="99"/>
    <w:qFormat/>
    <w:pPr>
      <w:jc w:val="left"/>
    </w:pPr>
  </w:style>
  <w:style w:type="paragraph" w:styleId="32">
    <w:name w:val="Body Text 3"/>
    <w:basedOn w:val="a6"/>
    <w:link w:val="33"/>
    <w:qFormat/>
    <w:pPr>
      <w:spacing w:after="120"/>
    </w:pPr>
    <w:rPr>
      <w:sz w:val="16"/>
      <w:szCs w:val="16"/>
    </w:rPr>
  </w:style>
  <w:style w:type="paragraph" w:styleId="af0">
    <w:name w:val="Body Text"/>
    <w:basedOn w:val="a6"/>
    <w:next w:val="a6"/>
    <w:link w:val="af1"/>
    <w:qFormat/>
    <w:pPr>
      <w:tabs>
        <w:tab w:val="left" w:pos="567"/>
      </w:tabs>
      <w:spacing w:before="120" w:line="22" w:lineRule="atLeast"/>
    </w:pPr>
    <w:rPr>
      <w:rFonts w:ascii="宋体" w:hAnsi="宋体"/>
      <w:sz w:val="24"/>
    </w:rPr>
  </w:style>
  <w:style w:type="paragraph" w:styleId="af2">
    <w:name w:val="Body Text Indent"/>
    <w:basedOn w:val="a6"/>
    <w:link w:val="af3"/>
    <w:qFormat/>
    <w:pPr>
      <w:spacing w:line="360" w:lineRule="auto"/>
      <w:ind w:firstLine="570"/>
    </w:pPr>
    <w:rPr>
      <w:sz w:val="24"/>
    </w:rPr>
  </w:style>
  <w:style w:type="paragraph" w:styleId="23">
    <w:name w:val="List 2"/>
    <w:basedOn w:val="a6"/>
    <w:qFormat/>
    <w:pPr>
      <w:ind w:leftChars="200" w:left="100" w:hangingChars="200" w:hanging="200"/>
    </w:pPr>
  </w:style>
  <w:style w:type="paragraph" w:styleId="af4">
    <w:name w:val="Block Text"/>
    <w:basedOn w:val="a6"/>
    <w:qFormat/>
    <w:pPr>
      <w:widowControl/>
      <w:ind w:left="480" w:right="-341" w:firstLine="513"/>
    </w:pPr>
    <w:rPr>
      <w:kern w:val="0"/>
      <w:sz w:val="24"/>
      <w:szCs w:val="20"/>
    </w:rPr>
  </w:style>
  <w:style w:type="paragraph" w:styleId="51">
    <w:name w:val="toc 5"/>
    <w:basedOn w:val="a6"/>
    <w:next w:val="a6"/>
    <w:qFormat/>
    <w:pPr>
      <w:ind w:leftChars="800" w:left="1680"/>
    </w:pPr>
  </w:style>
  <w:style w:type="paragraph" w:styleId="34">
    <w:name w:val="toc 3"/>
    <w:basedOn w:val="a6"/>
    <w:next w:val="a6"/>
    <w:uiPriority w:val="39"/>
    <w:qFormat/>
    <w:pPr>
      <w:ind w:leftChars="400" w:left="840"/>
    </w:pPr>
  </w:style>
  <w:style w:type="paragraph" w:styleId="af5">
    <w:name w:val="Plain Text"/>
    <w:basedOn w:val="a6"/>
    <w:link w:val="24"/>
    <w:qFormat/>
    <w:rPr>
      <w:rFonts w:ascii="宋体" w:hAnsi="Courier New" w:hint="eastAsia"/>
      <w:szCs w:val="20"/>
    </w:rPr>
  </w:style>
  <w:style w:type="paragraph" w:styleId="81">
    <w:name w:val="toc 8"/>
    <w:basedOn w:val="a6"/>
    <w:next w:val="a6"/>
    <w:qFormat/>
    <w:pPr>
      <w:ind w:leftChars="1400" w:left="2940"/>
    </w:pPr>
  </w:style>
  <w:style w:type="paragraph" w:styleId="af6">
    <w:name w:val="Date"/>
    <w:basedOn w:val="a6"/>
    <w:next w:val="a6"/>
    <w:link w:val="af7"/>
    <w:qFormat/>
    <w:pPr>
      <w:ind w:leftChars="2500" w:left="100"/>
    </w:pPr>
    <w:rPr>
      <w:rFonts w:ascii="仿宋_GB2312" w:eastAsia="仿宋_GB2312" w:hAnsi="宋体"/>
      <w:color w:val="000000"/>
      <w:sz w:val="24"/>
    </w:rPr>
  </w:style>
  <w:style w:type="paragraph" w:styleId="25">
    <w:name w:val="Body Text Indent 2"/>
    <w:basedOn w:val="a6"/>
    <w:link w:val="26"/>
    <w:qFormat/>
    <w:pPr>
      <w:ind w:firstLineChars="200" w:firstLine="480"/>
    </w:pPr>
    <w:rPr>
      <w:rFonts w:ascii="仿宋_GB2312" w:eastAsia="仿宋_GB2312"/>
      <w:sz w:val="24"/>
    </w:rPr>
  </w:style>
  <w:style w:type="paragraph" w:styleId="af8">
    <w:name w:val="Balloon Text"/>
    <w:basedOn w:val="a6"/>
    <w:link w:val="af9"/>
    <w:qFormat/>
    <w:rPr>
      <w:sz w:val="18"/>
      <w:szCs w:val="18"/>
    </w:rPr>
  </w:style>
  <w:style w:type="paragraph" w:styleId="afa">
    <w:name w:val="footer"/>
    <w:basedOn w:val="a6"/>
    <w:link w:val="afb"/>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header"/>
    <w:basedOn w:val="a6"/>
    <w:link w:val="afd"/>
    <w:qFormat/>
    <w:pPr>
      <w:pBdr>
        <w:bottom w:val="single" w:sz="6" w:space="1" w:color="auto"/>
      </w:pBdr>
      <w:tabs>
        <w:tab w:val="center" w:pos="4153"/>
        <w:tab w:val="right" w:pos="8306"/>
      </w:tabs>
      <w:snapToGrid w:val="0"/>
      <w:jc w:val="center"/>
    </w:pPr>
    <w:rPr>
      <w:sz w:val="18"/>
      <w:szCs w:val="18"/>
    </w:rPr>
  </w:style>
  <w:style w:type="paragraph" w:styleId="14">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1">
    <w:name w:val="toc 4"/>
    <w:basedOn w:val="a6"/>
    <w:next w:val="a6"/>
    <w:qFormat/>
    <w:pPr>
      <w:ind w:leftChars="600" w:left="1260"/>
    </w:pPr>
  </w:style>
  <w:style w:type="paragraph" w:styleId="61">
    <w:name w:val="toc 6"/>
    <w:basedOn w:val="a6"/>
    <w:next w:val="a6"/>
    <w:qFormat/>
    <w:pPr>
      <w:ind w:leftChars="1000" w:left="2100"/>
    </w:pPr>
  </w:style>
  <w:style w:type="paragraph" w:styleId="35">
    <w:name w:val="Body Text Indent 3"/>
    <w:basedOn w:val="a6"/>
    <w:link w:val="36"/>
    <w:qFormat/>
    <w:pPr>
      <w:autoSpaceDE w:val="0"/>
      <w:autoSpaceDN w:val="0"/>
      <w:adjustRightInd w:val="0"/>
      <w:spacing w:before="120" w:line="22" w:lineRule="atLeast"/>
      <w:ind w:left="720" w:firstLine="480"/>
      <w:jc w:val="left"/>
    </w:pPr>
    <w:rPr>
      <w:rFonts w:ascii="宋体"/>
      <w:kern w:val="0"/>
      <w:sz w:val="24"/>
      <w:szCs w:val="20"/>
    </w:rPr>
  </w:style>
  <w:style w:type="paragraph" w:styleId="27">
    <w:name w:val="toc 2"/>
    <w:basedOn w:val="a6"/>
    <w:next w:val="a6"/>
    <w:uiPriority w:val="39"/>
    <w:qFormat/>
    <w:pPr>
      <w:tabs>
        <w:tab w:val="right" w:leader="dot" w:pos="8937"/>
      </w:tabs>
      <w:spacing w:line="312" w:lineRule="auto"/>
      <w:ind w:leftChars="200" w:left="420"/>
    </w:pPr>
  </w:style>
  <w:style w:type="paragraph" w:styleId="91">
    <w:name w:val="toc 9"/>
    <w:basedOn w:val="a6"/>
    <w:next w:val="a6"/>
    <w:qFormat/>
    <w:pPr>
      <w:ind w:leftChars="1600" w:left="3360"/>
    </w:p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e">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5">
    <w:name w:val="index 1"/>
    <w:basedOn w:val="a6"/>
    <w:next w:val="a6"/>
    <w:qFormat/>
    <w:rPr>
      <w:szCs w:val="20"/>
    </w:rPr>
  </w:style>
  <w:style w:type="paragraph" w:styleId="aff">
    <w:name w:val="Title"/>
    <w:basedOn w:val="a6"/>
    <w:link w:val="aff0"/>
    <w:qFormat/>
    <w:pPr>
      <w:jc w:val="center"/>
      <w:outlineLvl w:val="0"/>
    </w:pPr>
    <w:rPr>
      <w:b/>
      <w:sz w:val="32"/>
      <w:szCs w:val="20"/>
    </w:rPr>
  </w:style>
  <w:style w:type="paragraph" w:styleId="aff1">
    <w:name w:val="annotation subject"/>
    <w:basedOn w:val="af"/>
    <w:next w:val="af"/>
    <w:link w:val="aff2"/>
    <w:qFormat/>
    <w:rPr>
      <w:b/>
      <w:bCs/>
    </w:rPr>
  </w:style>
  <w:style w:type="paragraph" w:styleId="28">
    <w:name w:val="Body Text First Indent 2"/>
    <w:basedOn w:val="af2"/>
    <w:link w:val="29"/>
    <w:qFormat/>
    <w:pPr>
      <w:spacing w:after="120" w:line="480" w:lineRule="exact"/>
      <w:ind w:leftChars="200" w:left="420" w:firstLineChars="200" w:firstLine="420"/>
    </w:pPr>
    <w:rPr>
      <w:szCs w:val="20"/>
    </w:rPr>
  </w:style>
  <w:style w:type="table" w:styleId="aff3">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4">
    <w:name w:val="Strong"/>
    <w:qFormat/>
    <w:rPr>
      <w:b/>
      <w:bCs/>
    </w:rPr>
  </w:style>
  <w:style w:type="character" w:styleId="aff5">
    <w:name w:val="page number"/>
    <w:qFormat/>
  </w:style>
  <w:style w:type="character" w:styleId="aff6">
    <w:name w:val="FollowedHyperlink"/>
    <w:qFormat/>
    <w:rPr>
      <w:color w:val="800080"/>
      <w:u w:val="single"/>
    </w:rPr>
  </w:style>
  <w:style w:type="character" w:styleId="aff7">
    <w:name w:val="Emphasis"/>
    <w:qFormat/>
    <w:rPr>
      <w:color w:val="CC0033"/>
    </w:rPr>
  </w:style>
  <w:style w:type="character" w:styleId="aff8">
    <w:name w:val="Hyperlink"/>
    <w:uiPriority w:val="99"/>
    <w:qFormat/>
    <w:rPr>
      <w:color w:val="0000FF"/>
      <w:u w:val="single"/>
    </w:rPr>
  </w:style>
  <w:style w:type="character" w:styleId="aff9">
    <w:name w:val="annotation reference"/>
    <w:uiPriority w:val="99"/>
    <w:qFormat/>
    <w:rPr>
      <w:sz w:val="21"/>
      <w:szCs w:val="21"/>
    </w:rPr>
  </w:style>
  <w:style w:type="character" w:styleId="HTML1">
    <w:name w:val="HTML Cite"/>
    <w:qFormat/>
    <w:rPr>
      <w:i/>
      <w:iCs/>
    </w:rPr>
  </w:style>
  <w:style w:type="paragraph" w:customStyle="1" w:styleId="affa">
    <w:name w:val="注释"/>
    <w:basedOn w:val="a6"/>
    <w:link w:val="Char"/>
    <w:qFormat/>
    <w:pPr>
      <w:adjustRightInd w:val="0"/>
      <w:snapToGrid w:val="0"/>
      <w:ind w:left="420" w:hangingChars="200" w:hanging="420"/>
      <w:jc w:val="left"/>
    </w:pPr>
    <w:rPr>
      <w:rFonts w:ascii="宋体" w:hAnsi="宋体"/>
      <w:szCs w:val="21"/>
    </w:rPr>
  </w:style>
  <w:style w:type="paragraph" w:customStyle="1" w:styleId="16">
    <w:name w:val="正文文本缩进1"/>
    <w:basedOn w:val="a6"/>
    <w:link w:val="Char1"/>
    <w:qFormat/>
    <w:pPr>
      <w:spacing w:line="480" w:lineRule="exact"/>
      <w:ind w:firstLineChars="200" w:firstLine="480"/>
    </w:pPr>
    <w:rPr>
      <w:rFonts w:ascii="宋体" w:hAnsi="宋体"/>
      <w:kern w:val="0"/>
      <w:sz w:val="24"/>
    </w:rPr>
  </w:style>
  <w:style w:type="paragraph" w:customStyle="1" w:styleId="affb">
    <w:name w:val="正文大标题"/>
    <w:basedOn w:val="affc"/>
    <w:next w:val="a7"/>
    <w:link w:val="Char0"/>
    <w:qFormat/>
    <w:pPr>
      <w:jc w:val="center"/>
    </w:pPr>
    <w:rPr>
      <w:i w:val="0"/>
      <w:color w:val="000000"/>
      <w:sz w:val="28"/>
      <w:szCs w:val="21"/>
    </w:rPr>
  </w:style>
  <w:style w:type="paragraph" w:customStyle="1" w:styleId="affc">
    <w:name w:val="正文小标题"/>
    <w:basedOn w:val="a6"/>
    <w:next w:val="a7"/>
    <w:link w:val="Char2"/>
    <w:qFormat/>
    <w:pPr>
      <w:adjustRightInd w:val="0"/>
      <w:snapToGrid w:val="0"/>
      <w:spacing w:beforeLines="100" w:before="312" w:afterLines="100" w:after="312"/>
      <w:ind w:firstLine="482"/>
      <w:jc w:val="left"/>
    </w:pPr>
    <w:rPr>
      <w:rFonts w:ascii="宋体" w:hAnsi="宋体"/>
      <w:b/>
      <w:i/>
      <w:color w:val="FF0000"/>
      <w:sz w:val="24"/>
      <w:szCs w:val="20"/>
    </w:rPr>
  </w:style>
  <w:style w:type="paragraph" w:styleId="affd">
    <w:name w:val="List Paragraph"/>
    <w:basedOn w:val="a6"/>
    <w:link w:val="affe"/>
    <w:uiPriority w:val="34"/>
    <w:qFormat/>
    <w:pPr>
      <w:ind w:firstLineChars="200" w:firstLine="420"/>
    </w:pPr>
    <w:rPr>
      <w:rFonts w:ascii="Calibri" w:hAnsi="Calibri"/>
      <w:szCs w:val="22"/>
    </w:rPr>
  </w:style>
  <w:style w:type="paragraph" w:customStyle="1" w:styleId="afff">
    <w:name w:val="正文格式"/>
    <w:basedOn w:val="a6"/>
    <w:link w:val="Char3"/>
    <w:qFormat/>
    <w:pPr>
      <w:spacing w:beforeLines="50" w:line="360" w:lineRule="auto"/>
      <w:ind w:firstLineChars="200" w:firstLine="480"/>
    </w:pPr>
    <w:rPr>
      <w:rFonts w:ascii="宋体" w:hAnsi="宋体"/>
      <w:kern w:val="0"/>
      <w:sz w:val="24"/>
      <w:lang w:val="en-GB"/>
    </w:rPr>
  </w:style>
  <w:style w:type="paragraph" w:customStyle="1" w:styleId="17">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paragraph" w:customStyle="1" w:styleId="afff0">
    <w:name w:val="正文表格"/>
    <w:basedOn w:val="a6"/>
    <w:link w:val="Char4"/>
    <w:qFormat/>
    <w:pPr>
      <w:adjustRightInd w:val="0"/>
      <w:snapToGrid w:val="0"/>
      <w:jc w:val="left"/>
    </w:pPr>
    <w:rPr>
      <w:rFonts w:ascii="宋体" w:hAnsi="宋体"/>
      <w:color w:val="000000"/>
      <w:szCs w:val="21"/>
    </w:rPr>
  </w:style>
  <w:style w:type="paragraph" w:customStyle="1" w:styleId="afff1">
    <w:name w:val="正文重点"/>
    <w:basedOn w:val="a6"/>
    <w:link w:val="Char5"/>
    <w:qFormat/>
    <w:pPr>
      <w:adjustRightInd w:val="0"/>
      <w:spacing w:line="360" w:lineRule="auto"/>
      <w:ind w:firstLineChars="200" w:firstLine="482"/>
      <w:jc w:val="left"/>
      <w:textAlignment w:val="baseline"/>
    </w:pPr>
    <w:rPr>
      <w:b/>
      <w:kern w:val="0"/>
      <w:sz w:val="24"/>
      <w:szCs w:val="20"/>
    </w:rPr>
  </w:style>
  <w:style w:type="paragraph" w:customStyle="1" w:styleId="18">
    <w:name w:val="1"/>
    <w:link w:val="1-2Char"/>
    <w:qFormat/>
    <w:rPr>
      <w:rFonts w:ascii="Times New Roman" w:hAnsi="Times New Roman"/>
      <w:kern w:val="2"/>
      <w:sz w:val="21"/>
      <w:szCs w:val="24"/>
      <w:lang w:val="zh-CN"/>
    </w:rPr>
  </w:style>
  <w:style w:type="paragraph" w:customStyle="1" w:styleId="CharCharChar1">
    <w:name w:val="Char Char Char1"/>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hAnsi="Times New Roman"/>
      <w:b/>
      <w:sz w:val="28"/>
    </w:rPr>
  </w:style>
  <w:style w:type="paragraph" w:customStyle="1" w:styleId="CharChar1CharCharCharCharCharCharCharChar">
    <w:name w:val="Char Char1 Char Char Char Char Char Char Char Char"/>
    <w:basedOn w:val="a6"/>
    <w:qFormat/>
    <w:pPr>
      <w:widowControl/>
      <w:spacing w:after="160" w:line="240" w:lineRule="exact"/>
      <w:jc w:val="left"/>
    </w:pPr>
    <w:rPr>
      <w:rFonts w:ascii="Verdana" w:hAnsi="Verdana"/>
      <w:kern w:val="0"/>
      <w:sz w:val="20"/>
      <w:szCs w:val="20"/>
      <w:lang w:eastAsia="en-US"/>
    </w:rPr>
  </w:style>
  <w:style w:type="paragraph" w:customStyle="1" w:styleId="CharCharCharCharCharCharCharCharCharCharCharCharCharCharCharChar">
    <w:name w:val="Char Char Char Char Char Char Char Char Char Char Char Char Char Char Char Char"/>
    <w:basedOn w:val="a6"/>
    <w:qFormat/>
    <w:pPr>
      <w:widowControl/>
      <w:spacing w:after="160" w:line="240" w:lineRule="exact"/>
      <w:jc w:val="center"/>
    </w:pPr>
    <w:rPr>
      <w:rFonts w:ascii="宋体" w:hAnsi="宋体"/>
      <w:b/>
      <w:kern w:val="0"/>
      <w:sz w:val="30"/>
      <w:szCs w:val="30"/>
      <w:lang w:eastAsia="en-US"/>
    </w:rPr>
  </w:style>
  <w:style w:type="paragraph" w:customStyle="1" w:styleId="ParaCharCharCharChar">
    <w:name w:val="默认段落字体 Para Char Char Char Char"/>
    <w:basedOn w:val="a6"/>
    <w:qFormat/>
    <w:rPr>
      <w:rFonts w:ascii="Arial" w:hAnsi="Arial" w:cs="Arial"/>
      <w:szCs w:val="21"/>
    </w:rPr>
  </w:style>
  <w:style w:type="paragraph" w:customStyle="1" w:styleId="afff2">
    <w:name w:val="二级条标题"/>
    <w:basedOn w:val="a0"/>
    <w:next w:val="a6"/>
    <w:qFormat/>
    <w:pPr>
      <w:numPr>
        <w:ilvl w:val="0"/>
        <w:numId w:val="0"/>
      </w:numPr>
      <w:ind w:hanging="840"/>
      <w:outlineLvl w:val="2"/>
    </w:pPr>
    <w:rPr>
      <w:rFonts w:ascii="宋体" w:eastAsia="宋体"/>
      <w:b w:val="0"/>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1">
    <w:name w:val="项目编号1"/>
    <w:basedOn w:val="a6"/>
    <w:qFormat/>
    <w:pPr>
      <w:numPr>
        <w:numId w:val="2"/>
      </w:numPr>
      <w:spacing w:before="100" w:beforeAutospacing="1" w:after="100" w:afterAutospacing="1" w:line="360" w:lineRule="auto"/>
    </w:pPr>
    <w:rPr>
      <w:sz w:val="24"/>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f3">
    <w:name w:val="缺省文本"/>
    <w:basedOn w:val="a6"/>
    <w:qFormat/>
    <w:pPr>
      <w:autoSpaceDE w:val="0"/>
      <w:autoSpaceDN w:val="0"/>
      <w:adjustRightInd w:val="0"/>
      <w:jc w:val="left"/>
    </w:pPr>
    <w:rPr>
      <w:kern w:val="0"/>
      <w:sz w:val="24"/>
    </w:rPr>
  </w:style>
  <w:style w:type="paragraph" w:customStyle="1" w:styleId="20">
    <w:name w:val="项目编号2"/>
    <w:basedOn w:val="1"/>
    <w:qFormat/>
    <w:pPr>
      <w:numPr>
        <w:numId w:val="3"/>
      </w:numPr>
    </w:pPr>
  </w:style>
  <w:style w:type="paragraph" w:customStyle="1" w:styleId="afff4">
    <w:name w:val="样式 宋体 五号 行距: 单倍行距"/>
    <w:basedOn w:val="a6"/>
    <w:qFormat/>
    <w:pPr>
      <w:adjustRightInd w:val="0"/>
      <w:jc w:val="left"/>
      <w:textAlignment w:val="baseline"/>
    </w:pPr>
    <w:rPr>
      <w:rFonts w:ascii="宋体" w:hAnsi="宋体"/>
      <w:kern w:val="0"/>
      <w:szCs w:val="20"/>
    </w:rPr>
  </w:style>
  <w:style w:type="paragraph" w:customStyle="1" w:styleId="afff5">
    <w:name w:val="字元 字元"/>
    <w:basedOn w:val="a6"/>
    <w:qFormat/>
    <w:rPr>
      <w:rFonts w:ascii="Tahoma" w:hAnsi="Tahoma"/>
      <w:sz w:val="24"/>
      <w:szCs w:val="20"/>
    </w:rPr>
  </w:style>
  <w:style w:type="paragraph" w:customStyle="1" w:styleId="afff6">
    <w:name w:val="??"/>
    <w:qFormat/>
    <w:pPr>
      <w:widowControl w:val="0"/>
      <w:overflowPunct w:val="0"/>
      <w:autoSpaceDE w:val="0"/>
      <w:autoSpaceDN w:val="0"/>
      <w:adjustRightInd w:val="0"/>
      <w:jc w:val="both"/>
    </w:pPr>
    <w:rPr>
      <w:rFonts w:ascii="Times New Roman" w:hAnsi="Times New Roman"/>
      <w:kern w:val="2"/>
      <w:sz w:val="21"/>
      <w:lang w:eastAsia="en-US"/>
    </w:rPr>
  </w:style>
  <w:style w:type="paragraph" w:customStyle="1" w:styleId="afff7">
    <w:name w:val="图中文字"/>
    <w:basedOn w:val="a6"/>
    <w:qFormat/>
    <w:pPr>
      <w:adjustRightInd w:val="0"/>
      <w:snapToGrid w:val="0"/>
      <w:spacing w:line="0" w:lineRule="atLeast"/>
      <w:jc w:val="center"/>
    </w:pPr>
    <w:rPr>
      <w:sz w:val="24"/>
      <w:szCs w:val="20"/>
    </w:rPr>
  </w:style>
  <w:style w:type="paragraph" w:customStyle="1" w:styleId="CharCharChar">
    <w:name w:val="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f2"/>
    <w:next w:val="a6"/>
    <w:qFormat/>
    <w:pPr>
      <w:numPr>
        <w:ilvl w:val="3"/>
        <w:numId w:val="1"/>
      </w:numPr>
      <w:ind w:left="0" w:hanging="840"/>
      <w:outlineLvl w:val="3"/>
    </w:p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20">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2a">
    <w:name w:val="样式2"/>
    <w:basedOn w:val="15"/>
    <w:qFormat/>
    <w:pPr>
      <w:spacing w:line="360" w:lineRule="auto"/>
      <w:jc w:val="center"/>
    </w:pPr>
    <w:rPr>
      <w:sz w:val="24"/>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a3">
    <w:name w:val="五级条标题"/>
    <w:basedOn w:val="a2"/>
    <w:next w:val="a6"/>
    <w:qFormat/>
    <w:pPr>
      <w:numPr>
        <w:ilvl w:val="5"/>
      </w:numPr>
      <w:ind w:left="0" w:hanging="840"/>
      <w:outlineLvl w:val="5"/>
    </w:p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9">
    <w:name w:val="项目符号1"/>
    <w:basedOn w:val="afff8"/>
    <w:qFormat/>
    <w:pPr>
      <w:ind w:left="-25" w:firstLine="0"/>
    </w:pPr>
  </w:style>
  <w:style w:type="paragraph" w:customStyle="1" w:styleId="afff8">
    <w:name w:val="正文文本样式"/>
    <w:basedOn w:val="a6"/>
    <w:qFormat/>
    <w:pPr>
      <w:spacing w:line="360" w:lineRule="auto"/>
      <w:ind w:firstLine="482"/>
    </w:pPr>
    <w:rPr>
      <w:rFonts w:cs="宋体"/>
      <w:sz w:val="24"/>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9">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10">
    <w:name w:val="1名"/>
    <w:basedOn w:val="a6"/>
    <w:qFormat/>
    <w:pPr>
      <w:numPr>
        <w:numId w:val="4"/>
      </w:numPr>
      <w:spacing w:before="120"/>
    </w:pPr>
    <w:rPr>
      <w:rFonts w:ascii="宋体"/>
      <w:sz w:val="28"/>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CharCharCharCharCharCharCharCharChar">
    <w:name w:val="Char Char Char Char Char Char Char Char Char Char"/>
    <w:basedOn w:val="a6"/>
    <w:qFormat/>
  </w:style>
  <w:style w:type="paragraph" w:customStyle="1" w:styleId="Char6">
    <w:name w:val="Char"/>
    <w:basedOn w:val="a6"/>
    <w:qFormat/>
    <w:pPr>
      <w:tabs>
        <w:tab w:val="left" w:pos="360"/>
      </w:tabs>
    </w:pPr>
    <w:rPr>
      <w:sz w:val="24"/>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2">
    <w:name w:val="样式 标题 2 + 宋体 五号 行距: 单倍行距"/>
    <w:basedOn w:val="21"/>
    <w:qFormat/>
    <w:pPr>
      <w:numPr>
        <w:ilvl w:val="1"/>
        <w:numId w:val="5"/>
      </w:numPr>
      <w:autoSpaceDE/>
      <w:autoSpaceDN/>
      <w:spacing w:before="260" w:after="260" w:line="240" w:lineRule="auto"/>
      <w:jc w:val="left"/>
      <w:textAlignment w:val="baseline"/>
    </w:pPr>
    <w:rPr>
      <w:rFonts w:ascii="宋体" w:eastAsia="宋体" w:hAnsi="宋体"/>
      <w:bCs/>
      <w:sz w:val="21"/>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a">
    <w:name w:val="文档正文"/>
    <w:basedOn w:val="a6"/>
    <w:qFormat/>
    <w:pPr>
      <w:snapToGrid w:val="0"/>
      <w:spacing w:before="120" w:after="120" w:line="180" w:lineRule="auto"/>
    </w:pPr>
    <w:rPr>
      <w:rFonts w:ascii="Arial" w:hAnsi="Arial"/>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CharCharChar1Char1">
    <w:name w:val="Char Char Char1 Char1"/>
    <w:basedOn w:val="a6"/>
    <w:qFormat/>
    <w:rPr>
      <w:rFonts w:ascii="Tahoma" w:hAnsi="Tahoma"/>
      <w:sz w:val="24"/>
      <w:szCs w:val="20"/>
    </w:rPr>
  </w:style>
  <w:style w:type="paragraph" w:customStyle="1" w:styleId="Char10">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afffb">
    <w:name w:val="无标题条"/>
    <w:next w:val="a6"/>
    <w:qFormat/>
    <w:pPr>
      <w:jc w:val="both"/>
    </w:pPr>
    <w:rPr>
      <w:rFonts w:ascii="Times New Roman" w:hAnsi="Times New Roman"/>
      <w:sz w:val="21"/>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a">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b">
    <w:name w:val="字元 字元1"/>
    <w:basedOn w:val="a6"/>
    <w:qFormat/>
    <w:rPr>
      <w:rFonts w:ascii="Tahoma" w:hAnsi="Tahoma"/>
      <w:sz w:val="24"/>
      <w:szCs w:val="20"/>
    </w:rPr>
  </w:style>
  <w:style w:type="paragraph" w:customStyle="1" w:styleId="Style160">
    <w:name w:val="_Style 160"/>
    <w:qFormat/>
    <w:rPr>
      <w:rFonts w:ascii="Times New Roman" w:hAnsi="Times New Roman"/>
      <w:kern w:val="2"/>
      <w:sz w:val="21"/>
      <w:szCs w:val="24"/>
    </w:rPr>
  </w:style>
  <w:style w:type="paragraph" w:customStyle="1" w:styleId="3">
    <w:name w:val="项目编号3"/>
    <w:basedOn w:val="afff8"/>
    <w:qFormat/>
    <w:pPr>
      <w:numPr>
        <w:numId w:val="6"/>
      </w:numPr>
    </w:pPr>
  </w:style>
  <w:style w:type="paragraph" w:customStyle="1" w:styleId="Char21">
    <w:name w:val="Char21"/>
    <w:basedOn w:val="a6"/>
    <w:qFormat/>
    <w:rPr>
      <w:rFonts w:ascii="Tahoma" w:hAnsi="Tahoma"/>
      <w:sz w:val="24"/>
      <w:szCs w:val="20"/>
    </w:rPr>
  </w:style>
  <w:style w:type="paragraph" w:customStyle="1" w:styleId="2b">
    <w:name w:val="正文文本缩进2"/>
    <w:basedOn w:val="a6"/>
    <w:qFormat/>
    <w:pPr>
      <w:spacing w:line="480" w:lineRule="exact"/>
      <w:ind w:firstLineChars="200" w:firstLine="480"/>
    </w:pPr>
    <w:rPr>
      <w:rFonts w:ascii="宋体" w:hAnsi="宋体"/>
      <w:kern w:val="0"/>
      <w:sz w:val="24"/>
      <w:lang w:val="zh-CN"/>
    </w:rPr>
  </w:style>
  <w:style w:type="paragraph" w:customStyle="1" w:styleId="afffc">
    <w:name w:val="表格文字"/>
    <w:basedOn w:val="af2"/>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d">
    <w:name w:val="正文文本样式 加粗"/>
    <w:basedOn w:val="afff8"/>
    <w:qFormat/>
    <w:rPr>
      <w:b/>
    </w:rPr>
  </w:style>
  <w:style w:type="paragraph" w:customStyle="1" w:styleId="CharChar1CharCharCharCharCharChar1">
    <w:name w:val="Char Char1 Char Char Char Char Char Char1"/>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Char2CharCharCharCharCharChar">
    <w:name w:val="Char2 Char Char Char Char Char Char"/>
    <w:basedOn w:val="a6"/>
    <w:qFormat/>
    <w:pPr>
      <w:widowControl/>
      <w:spacing w:line="400" w:lineRule="exact"/>
      <w:jc w:val="center"/>
    </w:p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e">
    <w:name w:val="No Spacing"/>
    <w:qFormat/>
    <w:pPr>
      <w:widowControl w:val="0"/>
      <w:jc w:val="both"/>
    </w:pPr>
    <w:rPr>
      <w:rFonts w:ascii="Times New Roman" w:hAnsi="Times New Roman"/>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paragraph" w:customStyle="1" w:styleId="affff">
    <w:name w:val="图例"/>
    <w:basedOn w:val="a6"/>
    <w:qFormat/>
    <w:pPr>
      <w:spacing w:before="120" w:after="120" w:line="360" w:lineRule="auto"/>
      <w:jc w:val="center"/>
    </w:pPr>
    <w:rPr>
      <w:rFonts w:eastAsia="仿宋_GB2312"/>
      <w:b/>
      <w:sz w:val="24"/>
      <w:szCs w:val="20"/>
    </w:rPr>
  </w:style>
  <w:style w:type="paragraph" w:customStyle="1" w:styleId="affff0">
    <w:name w:val="图文"/>
    <w:basedOn w:val="a6"/>
    <w:qFormat/>
    <w:pPr>
      <w:adjustRightInd w:val="0"/>
      <w:snapToGrid w:val="0"/>
      <w:spacing w:after="50" w:line="360" w:lineRule="auto"/>
    </w:pPr>
    <w:rPr>
      <w:sz w:val="24"/>
    </w:rPr>
  </w:style>
  <w:style w:type="paragraph" w:customStyle="1" w:styleId="Char22">
    <w:name w:val="Char22"/>
    <w:basedOn w:val="a6"/>
    <w:qFormat/>
    <w:rPr>
      <w:rFonts w:ascii="Tahoma" w:hAnsi="Tahoma"/>
      <w:sz w:val="24"/>
      <w:szCs w:val="20"/>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paragraph" w:customStyle="1" w:styleId="1-">
    <w:name w:val="标题1-附件"/>
    <w:basedOn w:val="11"/>
    <w:qFormat/>
    <w:pPr>
      <w:jc w:val="left"/>
    </w:pPr>
    <w:rPr>
      <w:sz w:val="24"/>
      <w:szCs w:val="24"/>
    </w:rPr>
  </w:style>
  <w:style w:type="paragraph" w:customStyle="1" w:styleId="Char30">
    <w:name w:val="Char3"/>
    <w:basedOn w:val="a6"/>
    <w:qFormat/>
    <w:pPr>
      <w:tabs>
        <w:tab w:val="left" w:pos="360"/>
      </w:tabs>
    </w:pPr>
    <w:rPr>
      <w:sz w:val="24"/>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paragraph" w:customStyle="1" w:styleId="1c">
    <w:name w:val="表格1"/>
    <w:basedOn w:val="a6"/>
    <w:qFormat/>
    <w:pPr>
      <w:ind w:firstLineChars="200" w:firstLine="480"/>
      <w:jc w:val="center"/>
    </w:pPr>
    <w:rPr>
      <w:sz w:val="24"/>
      <w:szCs w:val="20"/>
    </w:rPr>
  </w:style>
  <w:style w:type="paragraph" w:customStyle="1" w:styleId="2c">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CharCharCharCharCharCharCharCharCharCharCharCharCharCharCharChar1">
    <w:name w:val="Char Char Char Char Char Char Char Char Char Char Char Char Char Char Char Char1"/>
    <w:basedOn w:val="a6"/>
    <w:qFormat/>
    <w:pPr>
      <w:widowControl/>
      <w:spacing w:after="160" w:line="240" w:lineRule="exact"/>
      <w:jc w:val="center"/>
    </w:pPr>
    <w:rPr>
      <w:rFonts w:ascii="宋体" w:hAnsi="宋体"/>
      <w:b/>
      <w:kern w:val="0"/>
      <w:sz w:val="30"/>
      <w:szCs w:val="30"/>
      <w:lang w:eastAsia="en-US"/>
    </w:rPr>
  </w:style>
  <w:style w:type="paragraph" w:customStyle="1" w:styleId="2d">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e">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rPr>
      <w:rFonts w:ascii="Times New Roman" w:hAnsi="Times New Roman"/>
      <w:kern w:val="2"/>
      <w:sz w:val="21"/>
      <w:szCs w:val="24"/>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paragraph" w:customStyle="1" w:styleId="CharChar41">
    <w:name w:val="Char Char41"/>
    <w:basedOn w:val="a6"/>
    <w:qFormat/>
    <w:pPr>
      <w:widowControl/>
      <w:spacing w:line="400" w:lineRule="exact"/>
      <w:jc w:val="center"/>
    </w:p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character" w:customStyle="1" w:styleId="12">
    <w:name w:val="标题 1 字符"/>
    <w:link w:val="11"/>
    <w:qFormat/>
    <w:rPr>
      <w:rFonts w:ascii="宋体"/>
      <w:b/>
      <w:kern w:val="44"/>
      <w:sz w:val="32"/>
    </w:rPr>
  </w:style>
  <w:style w:type="character" w:customStyle="1" w:styleId="22">
    <w:name w:val="标题 2 字符"/>
    <w:link w:val="21"/>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ab">
    <w:name w:val="正文缩进 字符"/>
    <w:link w:val="a7"/>
    <w:qFormat/>
    <w:rPr>
      <w:rFonts w:ascii="宋体" w:eastAsia="宋体"/>
      <w:kern w:val="2"/>
      <w:sz w:val="24"/>
      <w:szCs w:val="24"/>
      <w:lang w:val="en-US" w:eastAsia="zh-CN" w:bidi="ar-SA"/>
    </w:rPr>
  </w:style>
  <w:style w:type="character" w:customStyle="1" w:styleId="40">
    <w:name w:val="标题 4 字符"/>
    <w:link w:val="4"/>
    <w:qFormat/>
    <w:rPr>
      <w:sz w:val="24"/>
    </w:rPr>
  </w:style>
  <w:style w:type="character" w:customStyle="1" w:styleId="50">
    <w:name w:val="标题 5 字符"/>
    <w:link w:val="5"/>
    <w:qFormat/>
    <w:rPr>
      <w:b/>
      <w:sz w:val="28"/>
    </w:rPr>
  </w:style>
  <w:style w:type="character" w:customStyle="1" w:styleId="60">
    <w:name w:val="标题 6 字符"/>
    <w:link w:val="6"/>
    <w:qFormat/>
    <w:rPr>
      <w:rFonts w:ascii="Arial" w:eastAsia="黑体" w:hAnsi="Arial"/>
      <w:b/>
      <w:sz w:val="24"/>
    </w:rPr>
  </w:style>
  <w:style w:type="character" w:customStyle="1" w:styleId="70">
    <w:name w:val="标题 7 字符"/>
    <w:link w:val="7"/>
    <w:qFormat/>
    <w:rPr>
      <w:b/>
      <w:sz w:val="24"/>
    </w:rPr>
  </w:style>
  <w:style w:type="character" w:customStyle="1" w:styleId="80">
    <w:name w:val="标题 8 字符"/>
    <w:link w:val="8"/>
    <w:qFormat/>
    <w:rPr>
      <w:rFonts w:ascii="Arial" w:eastAsia="黑体" w:hAnsi="Arial"/>
      <w:sz w:val="24"/>
    </w:rPr>
  </w:style>
  <w:style w:type="character" w:customStyle="1" w:styleId="90">
    <w:name w:val="标题 9 字符"/>
    <w:link w:val="9"/>
    <w:qFormat/>
    <w:rPr>
      <w:rFonts w:ascii="Arial" w:eastAsia="黑体" w:hAnsi="Arial"/>
      <w:sz w:val="21"/>
    </w:rPr>
  </w:style>
  <w:style w:type="character" w:customStyle="1" w:styleId="ae">
    <w:name w:val="文档结构图 字符"/>
    <w:link w:val="ad"/>
    <w:qFormat/>
    <w:rPr>
      <w:kern w:val="2"/>
      <w:sz w:val="21"/>
      <w:szCs w:val="24"/>
      <w:shd w:val="clear" w:color="auto" w:fill="000080"/>
    </w:rPr>
  </w:style>
  <w:style w:type="character" w:customStyle="1" w:styleId="13">
    <w:name w:val="批注文字 字符1"/>
    <w:link w:val="af"/>
    <w:uiPriority w:val="99"/>
    <w:qFormat/>
    <w:rPr>
      <w:kern w:val="2"/>
      <w:sz w:val="21"/>
      <w:szCs w:val="24"/>
    </w:rPr>
  </w:style>
  <w:style w:type="character" w:customStyle="1" w:styleId="33">
    <w:name w:val="正文文本 3 字符"/>
    <w:link w:val="32"/>
    <w:qFormat/>
    <w:rPr>
      <w:kern w:val="2"/>
      <w:sz w:val="16"/>
      <w:szCs w:val="16"/>
    </w:rPr>
  </w:style>
  <w:style w:type="character" w:customStyle="1" w:styleId="af1">
    <w:name w:val="正文文本 字符"/>
    <w:link w:val="af0"/>
    <w:qFormat/>
    <w:rPr>
      <w:rFonts w:ascii="宋体" w:hAnsi="宋体"/>
      <w:kern w:val="2"/>
      <w:sz w:val="24"/>
      <w:szCs w:val="24"/>
    </w:rPr>
  </w:style>
  <w:style w:type="character" w:customStyle="1" w:styleId="af3">
    <w:name w:val="正文文本缩进 字符"/>
    <w:link w:val="af2"/>
    <w:qFormat/>
    <w:rPr>
      <w:rFonts w:eastAsia="宋体"/>
      <w:kern w:val="2"/>
      <w:sz w:val="24"/>
      <w:szCs w:val="24"/>
      <w:lang w:val="en-US" w:eastAsia="zh-CN" w:bidi="ar-SA"/>
    </w:rPr>
  </w:style>
  <w:style w:type="character" w:customStyle="1" w:styleId="24">
    <w:name w:val="纯文本 字符2"/>
    <w:link w:val="af5"/>
    <w:qFormat/>
    <w:rPr>
      <w:rFonts w:ascii="宋体" w:eastAsia="宋体" w:hAnsi="Courier New" w:cs="宋体" w:hint="eastAsia"/>
      <w:kern w:val="2"/>
      <w:sz w:val="21"/>
    </w:rPr>
  </w:style>
  <w:style w:type="character" w:customStyle="1" w:styleId="af7">
    <w:name w:val="日期 字符"/>
    <w:link w:val="af6"/>
    <w:qFormat/>
    <w:rPr>
      <w:rFonts w:ascii="仿宋_GB2312" w:eastAsia="仿宋_GB2312" w:hAnsi="宋体"/>
      <w:color w:val="000000"/>
      <w:kern w:val="2"/>
      <w:sz w:val="24"/>
      <w:szCs w:val="24"/>
    </w:rPr>
  </w:style>
  <w:style w:type="character" w:customStyle="1" w:styleId="26">
    <w:name w:val="正文文本缩进 2 字符"/>
    <w:link w:val="25"/>
    <w:qFormat/>
    <w:rPr>
      <w:rFonts w:ascii="仿宋_GB2312" w:eastAsia="仿宋_GB2312"/>
      <w:kern w:val="2"/>
      <w:sz w:val="24"/>
      <w:szCs w:val="24"/>
    </w:rPr>
  </w:style>
  <w:style w:type="character" w:customStyle="1" w:styleId="af9">
    <w:name w:val="批注框文本 字符"/>
    <w:link w:val="af8"/>
    <w:qFormat/>
    <w:rPr>
      <w:kern w:val="2"/>
      <w:sz w:val="18"/>
      <w:szCs w:val="18"/>
    </w:rPr>
  </w:style>
  <w:style w:type="character" w:customStyle="1" w:styleId="afb">
    <w:name w:val="页脚 字符"/>
    <w:link w:val="afa"/>
    <w:uiPriority w:val="99"/>
    <w:qFormat/>
    <w:rPr>
      <w:rFonts w:ascii="宋体" w:eastAsia="宋体"/>
      <w:sz w:val="18"/>
      <w:lang w:val="en-US" w:eastAsia="zh-CN" w:bidi="ar-SA"/>
    </w:rPr>
  </w:style>
  <w:style w:type="character" w:customStyle="1" w:styleId="afd">
    <w:name w:val="页眉 字符"/>
    <w:link w:val="afc"/>
    <w:qFormat/>
    <w:rPr>
      <w:rFonts w:eastAsia="宋体"/>
      <w:kern w:val="2"/>
      <w:sz w:val="18"/>
      <w:szCs w:val="18"/>
      <w:lang w:val="en-US" w:eastAsia="zh-CN" w:bidi="ar-SA"/>
    </w:rPr>
  </w:style>
  <w:style w:type="character" w:customStyle="1" w:styleId="36">
    <w:name w:val="正文文本缩进 3 字符"/>
    <w:link w:val="35"/>
    <w:qFormat/>
    <w:rPr>
      <w:rFonts w:ascii="宋体"/>
      <w:sz w:val="24"/>
    </w:rPr>
  </w:style>
  <w:style w:type="character" w:customStyle="1" w:styleId="HTML0">
    <w:name w:val="HTML 预设格式 字符"/>
    <w:link w:val="HTML"/>
    <w:qFormat/>
    <w:rPr>
      <w:rFonts w:ascii="宋体" w:hAnsi="宋体" w:cs="宋体"/>
      <w:sz w:val="24"/>
      <w:szCs w:val="24"/>
    </w:rPr>
  </w:style>
  <w:style w:type="character" w:customStyle="1" w:styleId="aff0">
    <w:name w:val="标题 字符"/>
    <w:link w:val="aff"/>
    <w:qFormat/>
    <w:rPr>
      <w:b/>
      <w:kern w:val="2"/>
      <w:sz w:val="32"/>
    </w:rPr>
  </w:style>
  <w:style w:type="character" w:customStyle="1" w:styleId="aff2">
    <w:name w:val="批注主题 字符"/>
    <w:link w:val="aff1"/>
    <w:qFormat/>
    <w:rPr>
      <w:rFonts w:ascii="Times New Roman" w:eastAsia="宋体" w:hAnsi="Times New Roman" w:cs="Times New Roman"/>
      <w:b/>
      <w:bCs/>
      <w:kern w:val="2"/>
      <w:sz w:val="21"/>
      <w:szCs w:val="24"/>
      <w:lang w:val="en-US" w:eastAsia="zh-CN" w:bidi="ar-SA"/>
    </w:rPr>
  </w:style>
  <w:style w:type="character" w:customStyle="1" w:styleId="29">
    <w:name w:val="正文首行缩进 2 字符"/>
    <w:link w:val="28"/>
    <w:qFormat/>
    <w:rPr>
      <w:rFonts w:eastAsia="宋体"/>
      <w:kern w:val="2"/>
      <w:sz w:val="24"/>
      <w:szCs w:val="24"/>
      <w:lang w:val="en-US" w:eastAsia="zh-CN" w:bidi="ar-SA"/>
    </w:rPr>
  </w:style>
  <w:style w:type="character" w:customStyle="1" w:styleId="c21">
    <w:name w:val="c21"/>
    <w:qFormat/>
    <w:rPr>
      <w:rFonts w:ascii="ˎ̥" w:hAnsi="ˎ̥" w:hint="default"/>
      <w:color w:val="000000"/>
      <w:sz w:val="20"/>
      <w:szCs w:val="20"/>
      <w:u w:val="none"/>
    </w:rPr>
  </w:style>
  <w:style w:type="character" w:customStyle="1" w:styleId="Char7">
    <w:name w:val="批注文字 Char"/>
    <w:uiPriority w:val="99"/>
    <w:qFormat/>
    <w:rPr>
      <w:kern w:val="2"/>
      <w:sz w:val="21"/>
      <w:szCs w:val="24"/>
    </w:rPr>
  </w:style>
  <w:style w:type="character" w:customStyle="1" w:styleId="Char8">
    <w:name w:val="页眉 Char"/>
    <w:qFormat/>
    <w:rPr>
      <w:rFonts w:eastAsia="宋体"/>
      <w:kern w:val="2"/>
      <w:sz w:val="18"/>
      <w:szCs w:val="18"/>
      <w:lang w:val="en-US" w:eastAsia="zh-CN" w:bidi="ar-SA"/>
    </w:rPr>
  </w:style>
  <w:style w:type="character" w:customStyle="1" w:styleId="Char">
    <w:name w:val="注释 Char"/>
    <w:link w:val="affa"/>
    <w:qFormat/>
    <w:rPr>
      <w:rFonts w:ascii="宋体" w:hAnsi="宋体"/>
      <w:kern w:val="2"/>
      <w:sz w:val="21"/>
      <w:szCs w:val="21"/>
    </w:rPr>
  </w:style>
  <w:style w:type="character" w:customStyle="1" w:styleId="cf01">
    <w:name w:val="cf01"/>
    <w:qFormat/>
    <w:rPr>
      <w:rFonts w:ascii="Microsoft YaHei UI" w:eastAsia="Microsoft YaHei UI" w:hAnsi="Microsoft YaHei UI" w:hint="eastAsia"/>
      <w:sz w:val="18"/>
      <w:szCs w:val="18"/>
    </w:rPr>
  </w:style>
  <w:style w:type="character" w:customStyle="1" w:styleId="affff1">
    <w:name w:val="批注文字 字符"/>
    <w:uiPriority w:val="99"/>
    <w:qFormat/>
    <w:rPr>
      <w:rFonts w:ascii="Times New Roman" w:eastAsia="宋体" w:hAnsi="Times New Roman" w:cs="Times New Roman"/>
      <w:sz w:val="24"/>
      <w:lang w:val="en-US" w:eastAsia="zh-CN" w:bidi="ar-SA"/>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txt">
    <w:name w:val="txt"/>
    <w:qFormat/>
  </w:style>
  <w:style w:type="character" w:customStyle="1" w:styleId="Char1">
    <w:name w:val="正文文本缩进 Char1"/>
    <w:link w:val="16"/>
    <w:qFormat/>
    <w:rPr>
      <w:rFonts w:ascii="宋体" w:eastAsia="宋体" w:hAnsi="宋体"/>
      <w:sz w:val="24"/>
      <w:szCs w:val="24"/>
      <w:lang w:bidi="ar-SA"/>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0">
    <w:name w:val="正文大标题 Char"/>
    <w:link w:val="affb"/>
    <w:qFormat/>
    <w:rPr>
      <w:rFonts w:ascii="宋体" w:hAnsi="宋体"/>
      <w:b/>
      <w:color w:val="000000"/>
      <w:kern w:val="2"/>
      <w:sz w:val="28"/>
      <w:szCs w:val="21"/>
    </w:rPr>
  </w:style>
  <w:style w:type="character" w:customStyle="1" w:styleId="Char2">
    <w:name w:val="正文小标题 Char"/>
    <w:link w:val="affc"/>
    <w:qFormat/>
    <w:rPr>
      <w:rFonts w:ascii="宋体" w:hAnsi="宋体"/>
      <w:b/>
      <w:i/>
      <w:color w:val="FF0000"/>
      <w:kern w:val="2"/>
      <w:sz w:val="24"/>
    </w:rPr>
  </w:style>
  <w:style w:type="character" w:customStyle="1" w:styleId="Char11">
    <w:name w:val="纯文本 Char1"/>
    <w:qFormat/>
    <w:rPr>
      <w:rFonts w:ascii="宋体" w:eastAsia="宋体" w:hAnsi="Courier New"/>
      <w:kern w:val="2"/>
      <w:sz w:val="21"/>
      <w:lang w:val="en-US" w:eastAsia="zh-CN" w:bidi="ar-SA"/>
    </w:rPr>
  </w:style>
  <w:style w:type="character" w:customStyle="1" w:styleId="affe">
    <w:name w:val="列出段落 字符"/>
    <w:link w:val="affd"/>
    <w:uiPriority w:val="34"/>
    <w:qFormat/>
    <w:rPr>
      <w:rFonts w:ascii="Calibri" w:eastAsia="宋体" w:hAnsi="Calibri"/>
      <w:kern w:val="2"/>
      <w:sz w:val="21"/>
      <w:szCs w:val="22"/>
      <w:lang w:val="en-US" w:eastAsia="zh-CN" w:bidi="ar-SA"/>
    </w:rPr>
  </w:style>
  <w:style w:type="character" w:customStyle="1" w:styleId="Char3">
    <w:name w:val="正文格式 Char"/>
    <w:link w:val="afff"/>
    <w:qFormat/>
    <w:locked/>
    <w:rPr>
      <w:rFonts w:ascii="宋体" w:hAnsi="宋体"/>
      <w:sz w:val="24"/>
      <w:szCs w:val="24"/>
      <w:lang w:val="en-GB"/>
    </w:rPr>
  </w:style>
  <w:style w:type="character" w:customStyle="1" w:styleId="1e">
    <w:name w:val="纯文本 字符1"/>
    <w:qFormat/>
    <w:rPr>
      <w:rFonts w:ascii="宋体" w:hAnsi="Courier New"/>
    </w:rPr>
  </w:style>
  <w:style w:type="character" w:customStyle="1" w:styleId="bjh-p">
    <w:name w:val="bjh-p"/>
    <w:qFormat/>
  </w:style>
  <w:style w:type="character" w:customStyle="1" w:styleId="Char9">
    <w:name w:val="正文缩进 Char"/>
    <w:qFormat/>
    <w:rPr>
      <w:rFonts w:ascii="宋体" w:eastAsia="宋体"/>
      <w:kern w:val="2"/>
      <w:sz w:val="24"/>
      <w:szCs w:val="24"/>
      <w:lang w:val="en-US" w:eastAsia="zh-CN" w:bidi="ar-SA"/>
    </w:rPr>
  </w:style>
  <w:style w:type="character" w:customStyle="1" w:styleId="Chara">
    <w:name w:val="正文文本缩进 Char"/>
    <w:qFormat/>
    <w:rPr>
      <w:rFonts w:eastAsia="宋体"/>
      <w:kern w:val="2"/>
      <w:sz w:val="24"/>
      <w:szCs w:val="24"/>
      <w:lang w:val="en-US" w:eastAsia="zh-CN" w:bidi="ar-SA"/>
    </w:rPr>
  </w:style>
  <w:style w:type="character" w:customStyle="1" w:styleId="Charb">
    <w:name w:val="页脚 Char"/>
    <w:qFormat/>
    <w:rPr>
      <w:rFonts w:ascii="宋体" w:eastAsia="宋体"/>
      <w:sz w:val="18"/>
      <w:lang w:val="en-US" w:eastAsia="zh-CN" w:bidi="ar-SA"/>
    </w:rPr>
  </w:style>
  <w:style w:type="character" w:customStyle="1" w:styleId="cf21">
    <w:name w:val="cf21"/>
    <w:qFormat/>
    <w:rPr>
      <w:rFonts w:ascii="Microsoft YaHei UI" w:eastAsia="Microsoft YaHei UI" w:hAnsi="Microsoft YaHei UI" w:hint="eastAsia"/>
      <w:sz w:val="18"/>
      <w:szCs w:val="18"/>
      <w:shd w:val="clear" w:color="auto" w:fill="FFFFFF"/>
    </w:rPr>
  </w:style>
  <w:style w:type="character" w:customStyle="1" w:styleId="street-address">
    <w:name w:val="street-address"/>
    <w:qFormat/>
  </w:style>
  <w:style w:type="character" w:customStyle="1" w:styleId="CharChar">
    <w:name w:val="正文缩进 Char Char"/>
    <w:link w:val="17"/>
    <w:qFormat/>
    <w:rPr>
      <w:rFonts w:ascii="宋体" w:eastAsia="宋体"/>
      <w:snapToGrid w:val="0"/>
      <w:color w:val="000000"/>
      <w:kern w:val="28"/>
      <w:sz w:val="28"/>
      <w:lang w:bidi="ar-SA"/>
    </w:rPr>
  </w:style>
  <w:style w:type="character" w:customStyle="1" w:styleId="CharChar11">
    <w:name w:val="Char Char11"/>
    <w:qFormat/>
    <w:rPr>
      <w:rFonts w:ascii="宋体" w:eastAsia="宋体"/>
      <w:b/>
      <w:sz w:val="24"/>
      <w:u w:val="single"/>
      <w:lang w:val="en-US" w:eastAsia="zh-CN" w:bidi="ar-SA"/>
    </w:rPr>
  </w:style>
  <w:style w:type="character" w:customStyle="1" w:styleId="title4">
    <w:name w:val="title4"/>
    <w:qFormat/>
    <w:rPr>
      <w:b/>
      <w:bCs/>
      <w:color w:val="1D87B3"/>
      <w:sz w:val="15"/>
      <w:szCs w:val="15"/>
    </w:rPr>
  </w:style>
  <w:style w:type="character" w:customStyle="1" w:styleId="Char4">
    <w:name w:val="正文表格 Char"/>
    <w:link w:val="afff0"/>
    <w:qFormat/>
    <w:rPr>
      <w:rFonts w:ascii="宋体" w:hAnsi="宋体"/>
      <w:color w:val="000000"/>
      <w:kern w:val="2"/>
      <w:sz w:val="21"/>
      <w:szCs w:val="21"/>
    </w:rPr>
  </w:style>
  <w:style w:type="character" w:customStyle="1" w:styleId="Char5">
    <w:name w:val="正文重点 Char"/>
    <w:link w:val="afff1"/>
    <w:qFormat/>
    <w:rPr>
      <w:b/>
      <w:sz w:val="24"/>
    </w:rPr>
  </w:style>
  <w:style w:type="character" w:customStyle="1" w:styleId="2Char">
    <w:name w:val="标题 2 Char"/>
    <w:qFormat/>
    <w:rPr>
      <w:rFonts w:ascii="Arial" w:eastAsia="黑体" w:hAnsi="Arial"/>
      <w:b/>
      <w:sz w:val="30"/>
      <w:lang w:val="en-US" w:eastAsia="zh-CN" w:bidi="ar-SA"/>
    </w:rPr>
  </w:style>
  <w:style w:type="character" w:customStyle="1" w:styleId="3Char">
    <w:name w:val="标题 3 Char"/>
    <w:qFormat/>
    <w:rPr>
      <w:rFonts w:ascii="宋体" w:eastAsia="宋体"/>
      <w:b/>
      <w:sz w:val="24"/>
      <w:u w:val="single"/>
      <w:lang w:val="en-US" w:eastAsia="zh-CN" w:bidi="ar-SA"/>
    </w:rPr>
  </w:style>
  <w:style w:type="character" w:customStyle="1" w:styleId="affff2">
    <w:name w:val="纯文本 字符"/>
    <w:uiPriority w:val="99"/>
    <w:qFormat/>
    <w:rPr>
      <w:rFonts w:ascii="宋体" w:eastAsia="宋体" w:hAnsi="Courier New" w:cs="Times New Roman"/>
      <w:kern w:val="2"/>
      <w:sz w:val="21"/>
      <w:szCs w:val="21"/>
      <w:lang w:val="en-US" w:eastAsia="zh-CN" w:bidi="ar-SA"/>
    </w:rPr>
  </w:style>
  <w:style w:type="character" w:customStyle="1" w:styleId="Charc">
    <w:name w:val="列出段落 Char"/>
    <w:qFormat/>
    <w:rPr>
      <w:rFonts w:ascii="Calibri" w:eastAsia="宋体" w:hAnsi="Calibri"/>
      <w:kern w:val="2"/>
      <w:sz w:val="21"/>
      <w:szCs w:val="22"/>
      <w:lang w:val="en-US" w:eastAsia="zh-CN" w:bidi="ar-SA"/>
    </w:rPr>
  </w:style>
  <w:style w:type="character" w:customStyle="1" w:styleId="cf11">
    <w:name w:val="cf11"/>
    <w:qFormat/>
    <w:rPr>
      <w:rFonts w:ascii="Microsoft YaHei UI" w:eastAsia="Microsoft YaHei UI" w:hAnsi="Microsoft YaHei UI" w:hint="eastAsia"/>
      <w:sz w:val="18"/>
      <w:szCs w:val="18"/>
    </w:rPr>
  </w:style>
  <w:style w:type="character" w:customStyle="1" w:styleId="black1">
    <w:name w:val="black1"/>
    <w:qFormat/>
    <w:rPr>
      <w:color w:val="000000"/>
    </w:rPr>
  </w:style>
  <w:style w:type="character" w:customStyle="1" w:styleId="locality">
    <w:name w:val="locality"/>
    <w:qFormat/>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chanpin">
    <w:name w:val="chanpin拷贝"/>
    <w:qFormat/>
  </w:style>
  <w:style w:type="character" w:customStyle="1" w:styleId="apple-style-span">
    <w:name w:val="apple-style-span"/>
    <w:qFormat/>
    <w:rPr>
      <w:rFonts w:cs="Times New Roman"/>
    </w:rPr>
  </w:style>
  <w:style w:type="character" w:customStyle="1" w:styleId="1-2Char">
    <w:name w:val="中等深浅网格 1 - 强调文字颜色 2 Char"/>
    <w:link w:val="18"/>
    <w:qFormat/>
    <w:rPr>
      <w:kern w:val="2"/>
      <w:sz w:val="21"/>
      <w:szCs w:val="24"/>
      <w:lang w:val="zh-CN" w:eastAsia="zh-CN"/>
    </w:rPr>
  </w:style>
  <w:style w:type="character" w:customStyle="1" w:styleId="Chard">
    <w:name w:val="标题 Char"/>
    <w:qFormat/>
    <w:rPr>
      <w:b/>
      <w:kern w:val="2"/>
      <w:sz w:val="32"/>
    </w:rPr>
  </w:style>
  <w:style w:type="table" w:customStyle="1" w:styleId="TableNormal">
    <w:name w:val="Table Normal"/>
    <w:uiPriority w:val="2"/>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TableText">
    <w:name w:val="Table Text"/>
    <w:basedOn w:val="a6"/>
    <w:semiHidden/>
    <w:qFormat/>
    <w:pPr>
      <w:widowControl/>
      <w:kinsoku w:val="0"/>
      <w:autoSpaceDE w:val="0"/>
      <w:autoSpaceDN w:val="0"/>
      <w:adjustRightInd w:val="0"/>
      <w:snapToGrid w:val="0"/>
      <w:jc w:val="left"/>
      <w:textAlignment w:val="baseline"/>
    </w:pPr>
    <w:rPr>
      <w:rFonts w:ascii="宋体" w:hAnsi="宋体" w:cs="宋体"/>
      <w:snapToGrid w:val="0"/>
      <w:color w:val="000000"/>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29</Pages>
  <Words>2916</Words>
  <Characters>16625</Characters>
  <Application>Microsoft Office Word</Application>
  <DocSecurity>0</DocSecurity>
  <Lines>138</Lines>
  <Paragraphs>39</Paragraphs>
  <ScaleCrop>false</ScaleCrop>
  <Company>China</Company>
  <LinksUpToDate>false</LinksUpToDate>
  <CharactersWithSpaces>19502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admin</cp:lastModifiedBy>
  <cp:revision>32</cp:revision>
  <cp:lastPrinted>2020-04-01T03:13:00Z</cp:lastPrinted>
  <dcterms:created xsi:type="dcterms:W3CDTF">2024-06-04T09:36:00Z</dcterms:created>
  <dcterms:modified xsi:type="dcterms:W3CDTF">2026-07-27T04:56:00Z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F041FAEFAE9F4B679703C4360BEE7717_13</vt:lpwstr>
  </property>
  <property fmtid="{D5CDD505-2E9C-101B-9397-08002B2CF9AE}" pid="4" name="KSOTemplateDocerSaveRecord">
    <vt:lpwstr>eyJoZGlkIjoiYTJhYWJlZGIyYWU4NWFmNjgxY2MyZTU1ZWM5YTMwYTgiLCJ1c2VySWQiOiIxMTQ5MDQ1OTE4In0=</vt:lpwstr>
  </property>
</Properties>
</file>